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A0231" w14:textId="77777777" w:rsidR="009C1A4C" w:rsidRPr="006F00E4" w:rsidRDefault="006A427F" w:rsidP="006A427F">
      <w:pPr>
        <w:spacing w:before="0"/>
        <w:jc w:val="center"/>
        <w:rPr>
          <w:rFonts w:ascii="Arial" w:hAnsi="Arial" w:cs="Arial"/>
          <w:bCs/>
          <w:sz w:val="32"/>
          <w:szCs w:val="32"/>
        </w:rPr>
      </w:pPr>
      <w:bookmarkStart w:id="0" w:name="_Toc331153021"/>
      <w:bookmarkStart w:id="1" w:name="_Toc103414750"/>
      <w:bookmarkStart w:id="2" w:name="_Toc103592306"/>
      <w:r w:rsidRPr="006F00E4">
        <w:rPr>
          <w:rFonts w:ascii="Arial" w:hAnsi="Arial" w:cs="Arial"/>
          <w:bCs/>
          <w:sz w:val="32"/>
          <w:szCs w:val="32"/>
        </w:rPr>
        <w:t>Request for Proposal</w:t>
      </w:r>
      <w:r w:rsidR="009C1A4C" w:rsidRPr="006F00E4">
        <w:rPr>
          <w:rFonts w:ascii="Arial" w:hAnsi="Arial" w:cs="Arial"/>
          <w:bCs/>
          <w:sz w:val="32"/>
          <w:szCs w:val="32"/>
        </w:rPr>
        <w:t>s for the State of Wisconsin</w:t>
      </w:r>
    </w:p>
    <w:p w14:paraId="7FF5CB7D" w14:textId="77777777" w:rsidR="009C1A4C" w:rsidRPr="006F00E4" w:rsidRDefault="009C1A4C" w:rsidP="006A427F">
      <w:pPr>
        <w:spacing w:before="0"/>
        <w:jc w:val="center"/>
        <w:rPr>
          <w:rFonts w:ascii="Arial" w:hAnsi="Arial" w:cs="Arial"/>
          <w:bCs/>
          <w:sz w:val="32"/>
          <w:szCs w:val="32"/>
        </w:rPr>
      </w:pPr>
    </w:p>
    <w:p w14:paraId="1C9CE884" w14:textId="3C74D51A" w:rsidR="006A427F" w:rsidRPr="006F00E4" w:rsidRDefault="00916BFB" w:rsidP="006A427F">
      <w:pPr>
        <w:spacing w:before="0"/>
        <w:jc w:val="center"/>
        <w:rPr>
          <w:rFonts w:ascii="Arial" w:hAnsi="Arial" w:cs="Arial"/>
          <w:bCs/>
          <w:sz w:val="32"/>
          <w:szCs w:val="32"/>
        </w:rPr>
      </w:pPr>
      <w:r w:rsidRPr="006F00E4">
        <w:rPr>
          <w:rFonts w:ascii="Arial" w:hAnsi="Arial" w:cs="Arial"/>
          <w:bCs/>
          <w:sz w:val="32"/>
          <w:szCs w:val="32"/>
        </w:rPr>
        <w:t>ET</w:t>
      </w:r>
      <w:r w:rsidR="00826230" w:rsidRPr="006F00E4">
        <w:rPr>
          <w:rFonts w:ascii="Arial" w:hAnsi="Arial" w:cs="Arial"/>
          <w:bCs/>
          <w:sz w:val="32"/>
          <w:szCs w:val="32"/>
        </w:rPr>
        <w:t>J0050</w:t>
      </w:r>
    </w:p>
    <w:p w14:paraId="309A4E22" w14:textId="166DCDBC" w:rsidR="006A427F" w:rsidRPr="00AE3BD3" w:rsidRDefault="00047E0F" w:rsidP="006A427F">
      <w:pPr>
        <w:spacing w:before="0"/>
        <w:jc w:val="center"/>
        <w:rPr>
          <w:rFonts w:ascii="Arial" w:hAnsi="Arial" w:cs="Arial"/>
          <w:b/>
          <w:sz w:val="28"/>
          <w:szCs w:val="28"/>
        </w:rPr>
      </w:pPr>
      <w:r w:rsidRPr="006F00E4">
        <w:rPr>
          <w:rFonts w:ascii="Arial" w:hAnsi="Arial" w:cs="Arial"/>
          <w:bCs/>
          <w:sz w:val="32"/>
          <w:szCs w:val="32"/>
        </w:rPr>
        <w:t>F</w:t>
      </w:r>
      <w:r w:rsidR="00B96986" w:rsidRPr="006F00E4">
        <w:rPr>
          <w:rFonts w:ascii="Arial" w:hAnsi="Arial" w:cs="Arial"/>
          <w:bCs/>
          <w:sz w:val="32"/>
          <w:szCs w:val="32"/>
        </w:rPr>
        <w:t xml:space="preserve">ederal </w:t>
      </w:r>
      <w:r w:rsidRPr="006F00E4">
        <w:rPr>
          <w:rFonts w:ascii="Arial" w:hAnsi="Arial" w:cs="Arial"/>
          <w:bCs/>
          <w:sz w:val="32"/>
          <w:szCs w:val="32"/>
        </w:rPr>
        <w:t>D</w:t>
      </w:r>
      <w:r w:rsidR="00B96986" w:rsidRPr="006F00E4">
        <w:rPr>
          <w:rFonts w:ascii="Arial" w:hAnsi="Arial" w:cs="Arial"/>
          <w:bCs/>
          <w:sz w:val="32"/>
          <w:szCs w:val="32"/>
        </w:rPr>
        <w:t xml:space="preserve">eposit </w:t>
      </w:r>
      <w:r w:rsidRPr="006F00E4">
        <w:rPr>
          <w:rFonts w:ascii="Arial" w:hAnsi="Arial" w:cs="Arial"/>
          <w:bCs/>
          <w:sz w:val="32"/>
          <w:szCs w:val="32"/>
        </w:rPr>
        <w:t>I</w:t>
      </w:r>
      <w:r w:rsidR="00B96986" w:rsidRPr="006F00E4">
        <w:rPr>
          <w:rFonts w:ascii="Arial" w:hAnsi="Arial" w:cs="Arial"/>
          <w:bCs/>
          <w:sz w:val="32"/>
          <w:szCs w:val="32"/>
        </w:rPr>
        <w:t>nsurance Corporation (FDIC)</w:t>
      </w:r>
      <w:r w:rsidR="00023174" w:rsidRPr="006F00E4">
        <w:rPr>
          <w:rFonts w:ascii="Arial" w:hAnsi="Arial" w:cs="Arial"/>
          <w:bCs/>
          <w:sz w:val="32"/>
          <w:szCs w:val="32"/>
        </w:rPr>
        <w:t xml:space="preserve"> -</w:t>
      </w:r>
      <w:r w:rsidR="00B96986" w:rsidRPr="006F00E4">
        <w:rPr>
          <w:rFonts w:ascii="Arial" w:hAnsi="Arial" w:cs="Arial"/>
          <w:bCs/>
          <w:sz w:val="32"/>
          <w:szCs w:val="32"/>
        </w:rPr>
        <w:t xml:space="preserve"> I</w:t>
      </w:r>
      <w:r w:rsidR="00023174" w:rsidRPr="006F00E4">
        <w:rPr>
          <w:rFonts w:ascii="Arial" w:hAnsi="Arial" w:cs="Arial"/>
          <w:bCs/>
          <w:sz w:val="32"/>
          <w:szCs w:val="32"/>
        </w:rPr>
        <w:t>nsured I</w:t>
      </w:r>
      <w:r w:rsidR="00B96986" w:rsidRPr="006F00E4">
        <w:rPr>
          <w:rFonts w:ascii="Arial" w:hAnsi="Arial" w:cs="Arial"/>
          <w:bCs/>
          <w:sz w:val="32"/>
          <w:szCs w:val="32"/>
        </w:rPr>
        <w:t xml:space="preserve">nvestment </w:t>
      </w:r>
      <w:r w:rsidRPr="006F00E4">
        <w:rPr>
          <w:rFonts w:ascii="Arial" w:hAnsi="Arial" w:cs="Arial"/>
          <w:bCs/>
          <w:sz w:val="32"/>
          <w:szCs w:val="32"/>
        </w:rPr>
        <w:t>Option</w:t>
      </w:r>
      <w:r w:rsidR="006A427F" w:rsidRPr="00AE3BD3">
        <w:rPr>
          <w:rFonts w:ascii="Arial" w:hAnsi="Arial" w:cs="Arial"/>
        </w:rPr>
        <w:t xml:space="preserve"> </w:t>
      </w:r>
    </w:p>
    <w:p w14:paraId="2AB42D38" w14:textId="77777777" w:rsidR="006A427F" w:rsidRPr="00AE3BD3" w:rsidRDefault="006A427F" w:rsidP="006A427F">
      <w:pPr>
        <w:spacing w:before="0"/>
        <w:jc w:val="center"/>
        <w:rPr>
          <w:rFonts w:ascii="Arial" w:hAnsi="Arial" w:cs="Arial"/>
        </w:rPr>
      </w:pPr>
      <w:r w:rsidRPr="00AE3BD3">
        <w:rPr>
          <w:rFonts w:ascii="Arial" w:hAnsi="Arial" w:cs="Arial"/>
          <w:noProof/>
        </w:rPr>
        <w:drawing>
          <wp:anchor distT="0" distB="0" distL="114300" distR="114300" simplePos="0" relativeHeight="251660288" behindDoc="0" locked="0" layoutInCell="0" allowOverlap="1" wp14:anchorId="695DC430" wp14:editId="4D3C66D7">
            <wp:simplePos x="0" y="0"/>
            <wp:positionH relativeFrom="column">
              <wp:posOffset>182880</wp:posOffset>
            </wp:positionH>
            <wp:positionV relativeFrom="paragraph">
              <wp:posOffset>163195</wp:posOffset>
            </wp:positionV>
            <wp:extent cx="5486400" cy="339979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86400" cy="3399790"/>
                    </a:xfrm>
                    <a:prstGeom prst="rect">
                      <a:avLst/>
                    </a:prstGeom>
                    <a:noFill/>
                    <a:ln w="9525">
                      <a:noFill/>
                      <a:miter lim="800000"/>
                      <a:headEnd/>
                      <a:tailEnd/>
                    </a:ln>
                  </pic:spPr>
                </pic:pic>
              </a:graphicData>
            </a:graphic>
          </wp:anchor>
        </w:drawing>
      </w:r>
    </w:p>
    <w:p w14:paraId="5D378007" w14:textId="77777777" w:rsidR="006A427F" w:rsidRPr="00AE3BD3" w:rsidRDefault="006A427F" w:rsidP="006A427F">
      <w:pPr>
        <w:keepNext/>
        <w:keepLines/>
        <w:spacing w:before="200"/>
        <w:jc w:val="center"/>
        <w:outlineLvl w:val="4"/>
        <w:rPr>
          <w:rFonts w:ascii="Arial" w:hAnsi="Arial" w:cs="Arial"/>
          <w:color w:val="243F60"/>
          <w:sz w:val="28"/>
          <w:szCs w:val="28"/>
        </w:rPr>
      </w:pPr>
      <w:r w:rsidRPr="00AE3BD3">
        <w:rPr>
          <w:rFonts w:ascii="Arial" w:hAnsi="Arial" w:cs="Arial"/>
          <w:color w:val="243F60"/>
          <w:sz w:val="28"/>
          <w:szCs w:val="28"/>
        </w:rPr>
        <w:t>Issued by the State of Wisconsin</w:t>
      </w:r>
    </w:p>
    <w:p w14:paraId="35377FB5" w14:textId="77777777" w:rsidR="006A427F" w:rsidRPr="00AE3BD3" w:rsidRDefault="006A427F" w:rsidP="006A427F">
      <w:pPr>
        <w:keepNext/>
        <w:keepLines/>
        <w:spacing w:before="200"/>
        <w:jc w:val="center"/>
        <w:outlineLvl w:val="4"/>
        <w:rPr>
          <w:rFonts w:ascii="Arial" w:hAnsi="Arial" w:cs="Arial"/>
          <w:color w:val="243F60"/>
          <w:sz w:val="28"/>
          <w:szCs w:val="28"/>
        </w:rPr>
      </w:pPr>
      <w:r w:rsidRPr="00AE3BD3">
        <w:rPr>
          <w:rFonts w:ascii="Arial" w:hAnsi="Arial" w:cs="Arial"/>
          <w:color w:val="243F60"/>
          <w:sz w:val="28"/>
          <w:szCs w:val="28"/>
        </w:rPr>
        <w:t>Department of Employee Trust Funds</w:t>
      </w:r>
    </w:p>
    <w:p w14:paraId="2D2B2390" w14:textId="0D7A6477" w:rsidR="006A7A84" w:rsidRDefault="00123D1A" w:rsidP="006A427F">
      <w:pPr>
        <w:keepNext/>
        <w:keepLines/>
        <w:spacing w:before="200"/>
        <w:jc w:val="center"/>
        <w:outlineLvl w:val="4"/>
        <w:rPr>
          <w:rFonts w:ascii="Arial" w:hAnsi="Arial" w:cs="Arial"/>
          <w:color w:val="243F60"/>
          <w:sz w:val="28"/>
          <w:szCs w:val="28"/>
        </w:rPr>
      </w:pPr>
      <w:r w:rsidRPr="00AE3BD3">
        <w:rPr>
          <w:rFonts w:ascii="Arial" w:hAnsi="Arial" w:cs="Arial"/>
          <w:color w:val="243F60"/>
          <w:sz w:val="28"/>
          <w:szCs w:val="28"/>
        </w:rPr>
        <w:t>o</w:t>
      </w:r>
      <w:r w:rsidR="006A7A84" w:rsidRPr="00AE3BD3">
        <w:rPr>
          <w:rFonts w:ascii="Arial" w:hAnsi="Arial" w:cs="Arial"/>
          <w:color w:val="243F60"/>
          <w:sz w:val="28"/>
          <w:szCs w:val="28"/>
        </w:rPr>
        <w:t>n behalf of the Deferred Compensation Board</w:t>
      </w:r>
    </w:p>
    <w:p w14:paraId="2B6CE16E" w14:textId="77777777" w:rsidR="006F00E4" w:rsidRPr="00AE3BD3" w:rsidRDefault="006F00E4" w:rsidP="006A427F">
      <w:pPr>
        <w:keepNext/>
        <w:keepLines/>
        <w:spacing w:before="200"/>
        <w:jc w:val="center"/>
        <w:outlineLvl w:val="4"/>
        <w:rPr>
          <w:rFonts w:ascii="Arial" w:hAnsi="Arial" w:cs="Arial"/>
          <w:color w:val="243F60"/>
          <w:sz w:val="28"/>
          <w:szCs w:val="28"/>
        </w:rPr>
      </w:pPr>
    </w:p>
    <w:p w14:paraId="607BCBEC" w14:textId="367C1629" w:rsidR="006A427F" w:rsidRPr="00104BA8" w:rsidRDefault="006A427F" w:rsidP="006A427F">
      <w:pPr>
        <w:keepNext/>
        <w:keepLines/>
        <w:spacing w:before="200"/>
        <w:jc w:val="center"/>
        <w:outlineLvl w:val="6"/>
        <w:rPr>
          <w:rFonts w:ascii="Arial" w:hAnsi="Arial" w:cs="Arial"/>
          <w:iCs/>
          <w:color w:val="404040"/>
          <w:sz w:val="24"/>
          <w:szCs w:val="24"/>
        </w:rPr>
      </w:pPr>
      <w:r w:rsidRPr="00104BA8">
        <w:rPr>
          <w:rFonts w:ascii="Arial" w:hAnsi="Arial" w:cs="Arial"/>
          <w:iCs/>
          <w:color w:val="404040"/>
          <w:sz w:val="24"/>
          <w:szCs w:val="24"/>
        </w:rPr>
        <w:t>R</w:t>
      </w:r>
      <w:r w:rsidR="00104BA8" w:rsidRPr="00104BA8">
        <w:rPr>
          <w:rFonts w:ascii="Arial" w:hAnsi="Arial" w:cs="Arial"/>
          <w:iCs/>
          <w:color w:val="404040"/>
          <w:sz w:val="24"/>
          <w:szCs w:val="24"/>
        </w:rPr>
        <w:t>FP Publication</w:t>
      </w:r>
      <w:r w:rsidRPr="00104BA8">
        <w:rPr>
          <w:rFonts w:ascii="Arial" w:hAnsi="Arial" w:cs="Arial"/>
          <w:iCs/>
          <w:color w:val="404040"/>
          <w:sz w:val="24"/>
          <w:szCs w:val="24"/>
        </w:rPr>
        <w:t xml:space="preserve"> Date: </w:t>
      </w:r>
      <w:r w:rsidR="00826230" w:rsidRPr="00104BA8">
        <w:rPr>
          <w:rFonts w:ascii="Arial" w:hAnsi="Arial" w:cs="Arial"/>
          <w:iCs/>
          <w:color w:val="404040"/>
          <w:sz w:val="24"/>
          <w:szCs w:val="24"/>
        </w:rPr>
        <w:t xml:space="preserve">March </w:t>
      </w:r>
      <w:r w:rsidR="00942375" w:rsidRPr="00104BA8">
        <w:rPr>
          <w:rFonts w:ascii="Arial" w:hAnsi="Arial" w:cs="Arial"/>
          <w:iCs/>
          <w:color w:val="404040"/>
          <w:sz w:val="24"/>
          <w:szCs w:val="24"/>
        </w:rPr>
        <w:t>27</w:t>
      </w:r>
      <w:r w:rsidR="00826230" w:rsidRPr="00104BA8">
        <w:rPr>
          <w:rFonts w:ascii="Arial" w:hAnsi="Arial" w:cs="Arial"/>
          <w:iCs/>
          <w:color w:val="404040"/>
          <w:sz w:val="24"/>
          <w:szCs w:val="24"/>
        </w:rPr>
        <w:t>, 2020</w:t>
      </w:r>
    </w:p>
    <w:p w14:paraId="516AF04B" w14:textId="58F7DE89" w:rsidR="00104BA8" w:rsidRPr="00104BA8" w:rsidRDefault="00104BA8" w:rsidP="006A427F">
      <w:pPr>
        <w:keepNext/>
        <w:keepLines/>
        <w:spacing w:before="200"/>
        <w:jc w:val="center"/>
        <w:outlineLvl w:val="6"/>
        <w:rPr>
          <w:rFonts w:ascii="Arial" w:hAnsi="Arial" w:cs="Arial"/>
          <w:iCs/>
          <w:color w:val="404040"/>
          <w:sz w:val="24"/>
          <w:szCs w:val="24"/>
        </w:rPr>
      </w:pPr>
      <w:r w:rsidRPr="00104BA8">
        <w:rPr>
          <w:rFonts w:ascii="Arial" w:hAnsi="Arial" w:cs="Arial"/>
          <w:iCs/>
          <w:color w:val="404040"/>
          <w:sz w:val="24"/>
          <w:szCs w:val="24"/>
        </w:rPr>
        <w:t>Vendor Questions, Letter of Intent, and Appendix 3 Due: April 10, 2020 at 2:00 PM CDT</w:t>
      </w:r>
    </w:p>
    <w:p w14:paraId="6ACBA08B" w14:textId="42BCDEEC" w:rsidR="00104BA8" w:rsidRPr="00104BA8" w:rsidRDefault="00104BA8" w:rsidP="006A427F">
      <w:pPr>
        <w:keepNext/>
        <w:keepLines/>
        <w:spacing w:before="200"/>
        <w:jc w:val="center"/>
        <w:outlineLvl w:val="6"/>
        <w:rPr>
          <w:rFonts w:ascii="Arial" w:hAnsi="Arial" w:cs="Arial"/>
          <w:iCs/>
          <w:color w:val="404040"/>
          <w:sz w:val="24"/>
          <w:szCs w:val="24"/>
        </w:rPr>
      </w:pPr>
      <w:r w:rsidRPr="00104BA8">
        <w:rPr>
          <w:rFonts w:ascii="Arial" w:hAnsi="Arial" w:cs="Arial"/>
          <w:iCs/>
          <w:color w:val="404040"/>
          <w:sz w:val="24"/>
          <w:szCs w:val="24"/>
        </w:rPr>
        <w:t xml:space="preserve">Proposals Due: May </w:t>
      </w:r>
      <w:r w:rsidR="00215E35">
        <w:rPr>
          <w:rFonts w:ascii="Arial" w:hAnsi="Arial" w:cs="Arial"/>
          <w:iCs/>
          <w:color w:val="404040"/>
          <w:sz w:val="24"/>
          <w:szCs w:val="24"/>
        </w:rPr>
        <w:t>4</w:t>
      </w:r>
      <w:r w:rsidRPr="00104BA8">
        <w:rPr>
          <w:rFonts w:ascii="Arial" w:hAnsi="Arial" w:cs="Arial"/>
          <w:iCs/>
          <w:color w:val="404040"/>
          <w:sz w:val="24"/>
          <w:szCs w:val="24"/>
        </w:rPr>
        <w:t>, 2020 at 2:00 PM CDT</w:t>
      </w:r>
    </w:p>
    <w:p w14:paraId="42A52BC0" w14:textId="379D2F20" w:rsidR="00104BA8" w:rsidRDefault="00104BA8">
      <w:pPr>
        <w:spacing w:before="0" w:after="0"/>
        <w:rPr>
          <w:rFonts w:ascii="Arial" w:hAnsi="Arial" w:cs="Arial"/>
          <w:b/>
          <w:bCs/>
          <w:color w:val="1F497D" w:themeColor="text2"/>
          <w:sz w:val="32"/>
        </w:rPr>
      </w:pPr>
      <w:r>
        <w:rPr>
          <w:rFonts w:ascii="Arial" w:hAnsi="Arial" w:cs="Arial"/>
          <w:color w:val="1F497D" w:themeColor="text2"/>
        </w:rPr>
        <w:br w:type="page"/>
      </w:r>
    </w:p>
    <w:p w14:paraId="0F859736" w14:textId="20FD7FF6" w:rsidR="00012E04" w:rsidRDefault="00012E04" w:rsidP="00012E04">
      <w:pPr>
        <w:keepNext/>
        <w:spacing w:before="360"/>
        <w:jc w:val="center"/>
        <w:outlineLvl w:val="0"/>
        <w:rPr>
          <w:rFonts w:ascii="Arial" w:hAnsi="Arial" w:cs="Arial"/>
        </w:rPr>
      </w:pPr>
      <w:bookmarkStart w:id="3" w:name="_Toc398562520"/>
    </w:p>
    <w:bookmarkStart w:id="4" w:name="_Toc36189486" w:displacedByCustomXml="next"/>
    <w:sdt>
      <w:sdtPr>
        <w:rPr>
          <w:rFonts w:ascii="Arial" w:hAnsi="Arial" w:cs="Arial"/>
        </w:rPr>
        <w:id w:val="-763843121"/>
        <w:docPartObj>
          <w:docPartGallery w:val="Table of Contents"/>
          <w:docPartUnique/>
        </w:docPartObj>
      </w:sdtPr>
      <w:sdtEndPr>
        <w:rPr>
          <w:noProof/>
        </w:rPr>
      </w:sdtEndPr>
      <w:sdtContent>
        <w:p w14:paraId="1B9C9168" w14:textId="5B8EC76D" w:rsidR="00012E04" w:rsidRPr="00012E04" w:rsidRDefault="00012E04" w:rsidP="00012E04">
          <w:pPr>
            <w:keepNext/>
            <w:spacing w:before="360"/>
            <w:jc w:val="center"/>
            <w:outlineLvl w:val="0"/>
            <w:rPr>
              <w:rFonts w:ascii="Arial" w:hAnsi="Arial" w:cs="Arial"/>
              <w:b/>
              <w:bCs/>
              <w:caps/>
              <w:color w:val="2F5496"/>
              <w:sz w:val="28"/>
              <w:szCs w:val="24"/>
            </w:rPr>
          </w:pPr>
          <w:r w:rsidRPr="00012E04">
            <w:rPr>
              <w:rFonts w:ascii="Arial" w:hAnsi="Arial" w:cs="Arial"/>
              <w:b/>
              <w:bCs/>
              <w:caps/>
              <w:color w:val="2F5496"/>
              <w:sz w:val="28"/>
              <w:szCs w:val="24"/>
            </w:rPr>
            <w:t>Table of Contents</w:t>
          </w:r>
          <w:bookmarkEnd w:id="4"/>
        </w:p>
        <w:p w14:paraId="16C529D2" w14:textId="75AF8FC1" w:rsidR="00245E19" w:rsidRPr="00245E19" w:rsidRDefault="00012E04">
          <w:pPr>
            <w:pStyle w:val="TOC1"/>
            <w:rPr>
              <w:rFonts w:ascii="Arial" w:hAnsi="Arial" w:cs="Arial"/>
              <w:b w:val="0"/>
              <w:bCs/>
              <w:caps w:val="0"/>
            </w:rPr>
          </w:pPr>
          <w:r w:rsidRPr="00012E04">
            <w:rPr>
              <w:rFonts w:ascii="Arial" w:hAnsi="Arial" w:cs="Arial"/>
            </w:rPr>
            <w:fldChar w:fldCharType="begin"/>
          </w:r>
          <w:r w:rsidRPr="00012E04">
            <w:rPr>
              <w:rFonts w:ascii="Arial" w:hAnsi="Arial" w:cs="Arial"/>
            </w:rPr>
            <w:instrText xml:space="preserve"> TOC \o "1-1" \h \z \u </w:instrText>
          </w:r>
          <w:r w:rsidRPr="00012E04">
            <w:rPr>
              <w:rFonts w:ascii="Arial" w:hAnsi="Arial" w:cs="Arial"/>
            </w:rPr>
            <w:fldChar w:fldCharType="separate"/>
          </w:r>
          <w:hyperlink w:anchor="_Toc36189486" w:history="1">
            <w:r w:rsidR="00245E19" w:rsidRPr="00245E19">
              <w:rPr>
                <w:rStyle w:val="Hyperlink"/>
                <w:rFonts w:ascii="Arial" w:hAnsi="Arial" w:cs="Arial"/>
                <w:b w:val="0"/>
                <w:bCs/>
              </w:rPr>
              <w:t>Table of Contents</w:t>
            </w:r>
            <w:r w:rsidR="00245E19" w:rsidRPr="00245E19">
              <w:rPr>
                <w:rFonts w:ascii="Arial" w:hAnsi="Arial" w:cs="Arial"/>
                <w:b w:val="0"/>
                <w:bCs/>
                <w:webHidden/>
              </w:rPr>
              <w:tab/>
            </w:r>
            <w:r w:rsidR="00245E19" w:rsidRPr="00245E19">
              <w:rPr>
                <w:rFonts w:ascii="Arial" w:hAnsi="Arial" w:cs="Arial"/>
                <w:b w:val="0"/>
                <w:bCs/>
                <w:webHidden/>
              </w:rPr>
              <w:fldChar w:fldCharType="begin"/>
            </w:r>
            <w:r w:rsidR="00245E19" w:rsidRPr="00245E19">
              <w:rPr>
                <w:rFonts w:ascii="Arial" w:hAnsi="Arial" w:cs="Arial"/>
                <w:b w:val="0"/>
                <w:bCs/>
                <w:webHidden/>
              </w:rPr>
              <w:instrText xml:space="preserve"> PAGEREF _Toc36189486 \h </w:instrText>
            </w:r>
            <w:r w:rsidR="00245E19" w:rsidRPr="00245E19">
              <w:rPr>
                <w:rFonts w:ascii="Arial" w:hAnsi="Arial" w:cs="Arial"/>
                <w:b w:val="0"/>
                <w:bCs/>
                <w:webHidden/>
              </w:rPr>
            </w:r>
            <w:r w:rsidR="00245E19" w:rsidRPr="00245E19">
              <w:rPr>
                <w:rFonts w:ascii="Arial" w:hAnsi="Arial" w:cs="Arial"/>
                <w:b w:val="0"/>
                <w:bCs/>
                <w:webHidden/>
              </w:rPr>
              <w:fldChar w:fldCharType="separate"/>
            </w:r>
            <w:r w:rsidR="00245E19" w:rsidRPr="00245E19">
              <w:rPr>
                <w:rFonts w:ascii="Arial" w:hAnsi="Arial" w:cs="Arial"/>
                <w:b w:val="0"/>
                <w:bCs/>
                <w:webHidden/>
              </w:rPr>
              <w:t>ii</w:t>
            </w:r>
            <w:r w:rsidR="00245E19" w:rsidRPr="00245E19">
              <w:rPr>
                <w:rFonts w:ascii="Arial" w:hAnsi="Arial" w:cs="Arial"/>
                <w:b w:val="0"/>
                <w:bCs/>
                <w:webHidden/>
              </w:rPr>
              <w:fldChar w:fldCharType="end"/>
            </w:r>
          </w:hyperlink>
        </w:p>
        <w:p w14:paraId="24E21064" w14:textId="69AEFCF5" w:rsidR="00245E19" w:rsidRPr="00245E19" w:rsidRDefault="00245E19">
          <w:pPr>
            <w:pStyle w:val="TOC1"/>
            <w:rPr>
              <w:rFonts w:ascii="Arial" w:hAnsi="Arial" w:cs="Arial"/>
              <w:b w:val="0"/>
              <w:bCs/>
              <w:caps w:val="0"/>
            </w:rPr>
          </w:pPr>
          <w:hyperlink w:anchor="_Toc36189487" w:history="1">
            <w:r w:rsidRPr="00245E19">
              <w:rPr>
                <w:rStyle w:val="Hyperlink"/>
                <w:rFonts w:ascii="Arial" w:hAnsi="Arial" w:cs="Arial"/>
                <w:b w:val="0"/>
                <w:bCs/>
              </w:rPr>
              <w:t>Appendices</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_Toc36189487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ii</w:t>
            </w:r>
            <w:r w:rsidRPr="00245E19">
              <w:rPr>
                <w:rFonts w:ascii="Arial" w:hAnsi="Arial" w:cs="Arial"/>
                <w:b w:val="0"/>
                <w:bCs/>
                <w:webHidden/>
              </w:rPr>
              <w:fldChar w:fldCharType="end"/>
            </w:r>
          </w:hyperlink>
        </w:p>
        <w:p w14:paraId="0F9BA186" w14:textId="3E312630" w:rsidR="00245E19" w:rsidRPr="00245E19" w:rsidRDefault="00245E19">
          <w:pPr>
            <w:pStyle w:val="TOC1"/>
            <w:rPr>
              <w:rFonts w:ascii="Arial" w:hAnsi="Arial" w:cs="Arial"/>
              <w:b w:val="0"/>
              <w:bCs/>
              <w:caps w:val="0"/>
            </w:rPr>
          </w:pPr>
          <w:hyperlink w:anchor="_Toc36189488" w:history="1">
            <w:r w:rsidRPr="00245E19">
              <w:rPr>
                <w:rStyle w:val="Hyperlink"/>
                <w:rFonts w:ascii="Arial" w:hAnsi="Arial" w:cs="Arial"/>
                <w:b w:val="0"/>
                <w:bCs/>
              </w:rPr>
              <w:t>REQUIRED Forms</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_Toc36189488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ii</w:t>
            </w:r>
            <w:r w:rsidRPr="00245E19">
              <w:rPr>
                <w:rFonts w:ascii="Arial" w:hAnsi="Arial" w:cs="Arial"/>
                <w:b w:val="0"/>
                <w:bCs/>
                <w:webHidden/>
              </w:rPr>
              <w:fldChar w:fldCharType="end"/>
            </w:r>
          </w:hyperlink>
        </w:p>
        <w:p w14:paraId="6090594F" w14:textId="13FEB4C8" w:rsidR="00245E19" w:rsidRPr="00245E19" w:rsidRDefault="00245E19">
          <w:pPr>
            <w:pStyle w:val="TOC1"/>
            <w:rPr>
              <w:rFonts w:ascii="Arial" w:hAnsi="Arial" w:cs="Arial"/>
              <w:b w:val="0"/>
              <w:bCs/>
              <w:caps w:val="0"/>
            </w:rPr>
          </w:pPr>
          <w:hyperlink w:anchor="_Toc36189489" w:history="1">
            <w:r w:rsidRPr="00245E19">
              <w:rPr>
                <w:rStyle w:val="Hyperlink"/>
                <w:rFonts w:ascii="Arial" w:hAnsi="Arial" w:cs="Arial"/>
                <w:b w:val="0"/>
                <w:bCs/>
              </w:rPr>
              <w:t>1</w:t>
            </w:r>
            <w:r w:rsidRPr="00245E19">
              <w:rPr>
                <w:rFonts w:ascii="Arial" w:hAnsi="Arial" w:cs="Arial"/>
                <w:b w:val="0"/>
                <w:bCs/>
                <w:caps w:val="0"/>
              </w:rPr>
              <w:tab/>
            </w:r>
            <w:r w:rsidRPr="00245E19">
              <w:rPr>
                <w:rStyle w:val="Hyperlink"/>
                <w:rFonts w:ascii="Arial" w:hAnsi="Arial" w:cs="Arial"/>
                <w:b w:val="0"/>
                <w:bCs/>
              </w:rPr>
              <w:t>General Information</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_Toc36189489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1</w:t>
            </w:r>
            <w:r w:rsidRPr="00245E19">
              <w:rPr>
                <w:rFonts w:ascii="Arial" w:hAnsi="Arial" w:cs="Arial"/>
                <w:b w:val="0"/>
                <w:bCs/>
                <w:webHidden/>
              </w:rPr>
              <w:fldChar w:fldCharType="end"/>
            </w:r>
          </w:hyperlink>
        </w:p>
        <w:p w14:paraId="1CBF1E6B" w14:textId="12A83928" w:rsidR="00245E19" w:rsidRPr="00245E19" w:rsidRDefault="00245E19">
          <w:pPr>
            <w:pStyle w:val="TOC1"/>
            <w:rPr>
              <w:rFonts w:ascii="Arial" w:hAnsi="Arial" w:cs="Arial"/>
              <w:b w:val="0"/>
              <w:bCs/>
              <w:caps w:val="0"/>
            </w:rPr>
          </w:pPr>
          <w:hyperlink w:anchor="_Toc36189490" w:history="1">
            <w:r w:rsidRPr="00245E19">
              <w:rPr>
                <w:rStyle w:val="Hyperlink"/>
                <w:rFonts w:ascii="Arial" w:hAnsi="Arial" w:cs="Arial"/>
                <w:b w:val="0"/>
                <w:bCs/>
              </w:rPr>
              <w:t>2</w:t>
            </w:r>
            <w:r w:rsidRPr="00245E19">
              <w:rPr>
                <w:rFonts w:ascii="Arial" w:hAnsi="Arial" w:cs="Arial"/>
                <w:b w:val="0"/>
                <w:bCs/>
                <w:caps w:val="0"/>
              </w:rPr>
              <w:tab/>
            </w:r>
            <w:r w:rsidRPr="00245E19">
              <w:rPr>
                <w:rStyle w:val="Hyperlink"/>
                <w:rFonts w:ascii="Arial" w:hAnsi="Arial" w:cs="Arial"/>
                <w:b w:val="0"/>
                <w:bCs/>
              </w:rPr>
              <w:t>preparing and submitting a proposal</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_Toc36189490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6</w:t>
            </w:r>
            <w:r w:rsidRPr="00245E19">
              <w:rPr>
                <w:rFonts w:ascii="Arial" w:hAnsi="Arial" w:cs="Arial"/>
                <w:b w:val="0"/>
                <w:bCs/>
                <w:webHidden/>
              </w:rPr>
              <w:fldChar w:fldCharType="end"/>
            </w:r>
          </w:hyperlink>
        </w:p>
        <w:p w14:paraId="6AFEA5DE" w14:textId="0577A701" w:rsidR="00245E19" w:rsidRPr="00245E19" w:rsidRDefault="00245E19">
          <w:pPr>
            <w:pStyle w:val="TOC1"/>
            <w:rPr>
              <w:rFonts w:ascii="Arial" w:hAnsi="Arial" w:cs="Arial"/>
              <w:b w:val="0"/>
              <w:bCs/>
              <w:caps w:val="0"/>
            </w:rPr>
          </w:pPr>
          <w:hyperlink w:anchor="_Toc36189491" w:history="1">
            <w:r w:rsidRPr="00245E19">
              <w:rPr>
                <w:rStyle w:val="Hyperlink"/>
                <w:rFonts w:ascii="Arial" w:hAnsi="Arial" w:cs="Arial"/>
                <w:b w:val="0"/>
                <w:bCs/>
              </w:rPr>
              <w:t>3</w:t>
            </w:r>
            <w:r w:rsidRPr="00245E19">
              <w:rPr>
                <w:rFonts w:ascii="Arial" w:hAnsi="Arial" w:cs="Arial"/>
                <w:b w:val="0"/>
                <w:bCs/>
                <w:caps w:val="0"/>
              </w:rPr>
              <w:tab/>
            </w:r>
            <w:r w:rsidRPr="00245E19">
              <w:rPr>
                <w:rStyle w:val="Hyperlink"/>
                <w:rFonts w:ascii="Arial" w:hAnsi="Arial" w:cs="Arial"/>
                <w:b w:val="0"/>
                <w:bCs/>
              </w:rPr>
              <w:t>Proposal Selection and Award Process</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_Toc36189491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12</w:t>
            </w:r>
            <w:r w:rsidRPr="00245E19">
              <w:rPr>
                <w:rFonts w:ascii="Arial" w:hAnsi="Arial" w:cs="Arial"/>
                <w:b w:val="0"/>
                <w:bCs/>
                <w:webHidden/>
              </w:rPr>
              <w:fldChar w:fldCharType="end"/>
            </w:r>
          </w:hyperlink>
        </w:p>
        <w:p w14:paraId="462E1BED" w14:textId="61374AB5" w:rsidR="00245E19" w:rsidRPr="00245E19" w:rsidRDefault="00245E19">
          <w:pPr>
            <w:pStyle w:val="TOC1"/>
            <w:rPr>
              <w:rFonts w:ascii="Arial" w:hAnsi="Arial" w:cs="Arial"/>
              <w:b w:val="0"/>
              <w:bCs/>
              <w:caps w:val="0"/>
            </w:rPr>
          </w:pPr>
          <w:hyperlink w:anchor="_Toc36189492" w:history="1">
            <w:r w:rsidRPr="00245E19">
              <w:rPr>
                <w:rStyle w:val="Hyperlink"/>
                <w:rFonts w:ascii="Arial" w:hAnsi="Arial" w:cs="Arial"/>
                <w:b w:val="0"/>
                <w:bCs/>
              </w:rPr>
              <w:t>4</w:t>
            </w:r>
            <w:r w:rsidRPr="00245E19">
              <w:rPr>
                <w:rFonts w:ascii="Arial" w:hAnsi="Arial" w:cs="Arial"/>
                <w:b w:val="0"/>
                <w:bCs/>
                <w:caps w:val="0"/>
              </w:rPr>
              <w:tab/>
            </w:r>
            <w:r w:rsidRPr="00245E19">
              <w:rPr>
                <w:rStyle w:val="Hyperlink"/>
                <w:rFonts w:ascii="Arial" w:hAnsi="Arial" w:cs="Arial"/>
                <w:b w:val="0"/>
                <w:bCs/>
              </w:rPr>
              <w:t>Mandatory Proposer Qualifications</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_Toc36189492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15</w:t>
            </w:r>
            <w:r w:rsidRPr="00245E19">
              <w:rPr>
                <w:rFonts w:ascii="Arial" w:hAnsi="Arial" w:cs="Arial"/>
                <w:b w:val="0"/>
                <w:bCs/>
                <w:webHidden/>
              </w:rPr>
              <w:fldChar w:fldCharType="end"/>
            </w:r>
          </w:hyperlink>
        </w:p>
        <w:p w14:paraId="71F22AB0" w14:textId="2202DBB1" w:rsidR="00245E19" w:rsidRPr="00245E19" w:rsidRDefault="00245E19">
          <w:pPr>
            <w:pStyle w:val="TOC1"/>
            <w:rPr>
              <w:rFonts w:ascii="Arial" w:hAnsi="Arial" w:cs="Arial"/>
              <w:b w:val="0"/>
              <w:bCs/>
              <w:caps w:val="0"/>
            </w:rPr>
          </w:pPr>
          <w:hyperlink w:anchor="_Toc36189493" w:history="1">
            <w:r w:rsidRPr="00245E19">
              <w:rPr>
                <w:rStyle w:val="Hyperlink"/>
                <w:rFonts w:ascii="Arial" w:hAnsi="Arial" w:cs="Arial"/>
                <w:b w:val="0"/>
                <w:bCs/>
              </w:rPr>
              <w:t>5</w:t>
            </w:r>
            <w:r w:rsidRPr="00245E19">
              <w:rPr>
                <w:rFonts w:ascii="Arial" w:hAnsi="Arial" w:cs="Arial"/>
                <w:b w:val="0"/>
                <w:bCs/>
                <w:caps w:val="0"/>
              </w:rPr>
              <w:tab/>
            </w:r>
            <w:r w:rsidRPr="00245E19">
              <w:rPr>
                <w:rStyle w:val="Hyperlink"/>
                <w:rFonts w:ascii="Arial" w:hAnsi="Arial" w:cs="Arial"/>
                <w:b w:val="0"/>
                <w:bCs/>
              </w:rPr>
              <w:t>General Questionnaire</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_Toc36189493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15</w:t>
            </w:r>
            <w:r w:rsidRPr="00245E19">
              <w:rPr>
                <w:rFonts w:ascii="Arial" w:hAnsi="Arial" w:cs="Arial"/>
                <w:b w:val="0"/>
                <w:bCs/>
                <w:webHidden/>
              </w:rPr>
              <w:fldChar w:fldCharType="end"/>
            </w:r>
          </w:hyperlink>
        </w:p>
        <w:p w14:paraId="725C88BD" w14:textId="32D23947" w:rsidR="00245E19" w:rsidRPr="00245E19" w:rsidRDefault="00245E19">
          <w:pPr>
            <w:pStyle w:val="TOC1"/>
            <w:rPr>
              <w:rFonts w:ascii="Arial" w:hAnsi="Arial" w:cs="Arial"/>
              <w:b w:val="0"/>
              <w:bCs/>
              <w:caps w:val="0"/>
            </w:rPr>
          </w:pPr>
          <w:hyperlink w:anchor="_Toc36189494" w:history="1">
            <w:r w:rsidRPr="00245E19">
              <w:rPr>
                <w:rStyle w:val="Hyperlink"/>
                <w:rFonts w:ascii="Arial" w:hAnsi="Arial" w:cs="Arial"/>
                <w:b w:val="0"/>
                <w:bCs/>
              </w:rPr>
              <w:t>6</w:t>
            </w:r>
            <w:r w:rsidRPr="00245E19">
              <w:rPr>
                <w:rFonts w:ascii="Arial" w:hAnsi="Arial" w:cs="Arial"/>
                <w:b w:val="0"/>
                <w:bCs/>
                <w:caps w:val="0"/>
              </w:rPr>
              <w:tab/>
            </w:r>
            <w:r w:rsidRPr="00245E19">
              <w:rPr>
                <w:rStyle w:val="Hyperlink"/>
                <w:rFonts w:ascii="Arial" w:hAnsi="Arial" w:cs="Arial"/>
                <w:b w:val="0"/>
                <w:bCs/>
              </w:rPr>
              <w:t>technical questionnaire</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_Toc36189494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19</w:t>
            </w:r>
            <w:r w:rsidRPr="00245E19">
              <w:rPr>
                <w:rFonts w:ascii="Arial" w:hAnsi="Arial" w:cs="Arial"/>
                <w:b w:val="0"/>
                <w:bCs/>
                <w:webHidden/>
              </w:rPr>
              <w:fldChar w:fldCharType="end"/>
            </w:r>
          </w:hyperlink>
        </w:p>
        <w:p w14:paraId="62F69C97" w14:textId="7B318472" w:rsidR="00245E19" w:rsidRPr="00245E19" w:rsidRDefault="00245E19">
          <w:pPr>
            <w:pStyle w:val="TOC1"/>
            <w:rPr>
              <w:rFonts w:ascii="Arial" w:hAnsi="Arial" w:cs="Arial"/>
              <w:b w:val="0"/>
              <w:bCs/>
              <w:caps w:val="0"/>
            </w:rPr>
          </w:pPr>
          <w:hyperlink w:anchor="_Toc36189495" w:history="1">
            <w:r w:rsidRPr="00245E19">
              <w:rPr>
                <w:rStyle w:val="Hyperlink"/>
                <w:rFonts w:ascii="Arial" w:hAnsi="Arial" w:cs="Arial"/>
                <w:b w:val="0"/>
                <w:bCs/>
              </w:rPr>
              <w:t>7</w:t>
            </w:r>
            <w:r w:rsidRPr="00245E19">
              <w:rPr>
                <w:rFonts w:ascii="Arial" w:hAnsi="Arial" w:cs="Arial"/>
                <w:b w:val="0"/>
                <w:bCs/>
                <w:caps w:val="0"/>
              </w:rPr>
              <w:tab/>
            </w:r>
            <w:r w:rsidRPr="00245E19">
              <w:rPr>
                <w:rStyle w:val="Hyperlink"/>
                <w:rFonts w:ascii="Arial" w:hAnsi="Arial" w:cs="Arial"/>
                <w:b w:val="0"/>
                <w:bCs/>
              </w:rPr>
              <w:t>Additional Information</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_Toc36189495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21</w:t>
            </w:r>
            <w:r w:rsidRPr="00245E19">
              <w:rPr>
                <w:rFonts w:ascii="Arial" w:hAnsi="Arial" w:cs="Arial"/>
                <w:b w:val="0"/>
                <w:bCs/>
                <w:webHidden/>
              </w:rPr>
              <w:fldChar w:fldCharType="end"/>
            </w:r>
          </w:hyperlink>
        </w:p>
        <w:p w14:paraId="29E23648" w14:textId="4E84B059" w:rsidR="00245E19" w:rsidRPr="00245E19" w:rsidRDefault="00245E19">
          <w:pPr>
            <w:pStyle w:val="TOC1"/>
            <w:rPr>
              <w:rFonts w:ascii="Arial" w:hAnsi="Arial" w:cs="Arial"/>
              <w:b w:val="0"/>
              <w:bCs/>
              <w:caps w:val="0"/>
            </w:rPr>
          </w:pPr>
          <w:hyperlink w:anchor="_Toc36189496" w:history="1">
            <w:r w:rsidRPr="00245E19">
              <w:rPr>
                <w:rStyle w:val="Hyperlink"/>
                <w:rFonts w:ascii="Arial" w:hAnsi="Arial" w:cs="Arial"/>
                <w:b w:val="0"/>
                <w:bCs/>
              </w:rPr>
              <w:t>8</w:t>
            </w:r>
            <w:r w:rsidRPr="00245E19">
              <w:rPr>
                <w:rFonts w:ascii="Arial" w:hAnsi="Arial" w:cs="Arial"/>
                <w:b w:val="0"/>
                <w:bCs/>
                <w:caps w:val="0"/>
              </w:rPr>
              <w:tab/>
            </w:r>
            <w:r w:rsidRPr="00245E19">
              <w:rPr>
                <w:rStyle w:val="Hyperlink"/>
                <w:rFonts w:ascii="Arial" w:hAnsi="Arial" w:cs="Arial"/>
                <w:b w:val="0"/>
                <w:bCs/>
              </w:rPr>
              <w:t>Cost PROPOSAL</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_Toc36189496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21</w:t>
            </w:r>
            <w:r w:rsidRPr="00245E19">
              <w:rPr>
                <w:rFonts w:ascii="Arial" w:hAnsi="Arial" w:cs="Arial"/>
                <w:b w:val="0"/>
                <w:bCs/>
                <w:webHidden/>
              </w:rPr>
              <w:fldChar w:fldCharType="end"/>
            </w:r>
          </w:hyperlink>
        </w:p>
        <w:p w14:paraId="6649316F" w14:textId="423BDC70" w:rsidR="00245E19" w:rsidRPr="00245E19" w:rsidRDefault="00245E19">
          <w:pPr>
            <w:pStyle w:val="TOC1"/>
            <w:rPr>
              <w:rFonts w:ascii="Arial" w:hAnsi="Arial" w:cs="Arial"/>
              <w:b w:val="0"/>
              <w:bCs/>
              <w:caps w:val="0"/>
            </w:rPr>
          </w:pPr>
          <w:hyperlink w:anchor="_Toc36189497" w:history="1">
            <w:r w:rsidRPr="00245E19">
              <w:rPr>
                <w:rStyle w:val="Hyperlink"/>
                <w:rFonts w:ascii="Arial" w:hAnsi="Arial" w:cs="Arial"/>
                <w:b w:val="0"/>
                <w:bCs/>
              </w:rPr>
              <w:t>9</w:t>
            </w:r>
            <w:r w:rsidRPr="00245E19">
              <w:rPr>
                <w:rFonts w:ascii="Arial" w:hAnsi="Arial" w:cs="Arial"/>
                <w:b w:val="0"/>
                <w:bCs/>
                <w:caps w:val="0"/>
              </w:rPr>
              <w:tab/>
            </w:r>
            <w:r w:rsidRPr="00245E19">
              <w:rPr>
                <w:rStyle w:val="Hyperlink"/>
                <w:rFonts w:ascii="Arial" w:hAnsi="Arial" w:cs="Arial"/>
                <w:b w:val="0"/>
                <w:bCs/>
              </w:rPr>
              <w:t>Contract Terms and Conditions</w:t>
            </w:r>
            <w:r w:rsidRPr="00245E19">
              <w:rPr>
                <w:rFonts w:ascii="Arial" w:hAnsi="Arial" w:cs="Arial"/>
                <w:b w:val="0"/>
                <w:bCs/>
                <w:webHidden/>
              </w:rPr>
              <w:tab/>
            </w:r>
            <w:r w:rsidRPr="00245E19">
              <w:rPr>
                <w:rFonts w:ascii="Arial" w:hAnsi="Arial" w:cs="Arial"/>
                <w:b w:val="0"/>
                <w:bCs/>
                <w:webHidden/>
              </w:rPr>
              <w:fldChar w:fldCharType="begin"/>
            </w:r>
            <w:r w:rsidRPr="00245E19">
              <w:rPr>
                <w:rFonts w:ascii="Arial" w:hAnsi="Arial" w:cs="Arial"/>
                <w:b w:val="0"/>
                <w:bCs/>
                <w:webHidden/>
              </w:rPr>
              <w:instrText xml:space="preserve"> PAGEREF _Toc36189497 \h </w:instrText>
            </w:r>
            <w:r w:rsidRPr="00245E19">
              <w:rPr>
                <w:rFonts w:ascii="Arial" w:hAnsi="Arial" w:cs="Arial"/>
                <w:b w:val="0"/>
                <w:bCs/>
                <w:webHidden/>
              </w:rPr>
            </w:r>
            <w:r w:rsidRPr="00245E19">
              <w:rPr>
                <w:rFonts w:ascii="Arial" w:hAnsi="Arial" w:cs="Arial"/>
                <w:b w:val="0"/>
                <w:bCs/>
                <w:webHidden/>
              </w:rPr>
              <w:fldChar w:fldCharType="separate"/>
            </w:r>
            <w:r w:rsidRPr="00245E19">
              <w:rPr>
                <w:rFonts w:ascii="Arial" w:hAnsi="Arial" w:cs="Arial"/>
                <w:b w:val="0"/>
                <w:bCs/>
                <w:webHidden/>
              </w:rPr>
              <w:t>21</w:t>
            </w:r>
            <w:r w:rsidRPr="00245E19">
              <w:rPr>
                <w:rFonts w:ascii="Arial" w:hAnsi="Arial" w:cs="Arial"/>
                <w:b w:val="0"/>
                <w:bCs/>
                <w:webHidden/>
              </w:rPr>
              <w:fldChar w:fldCharType="end"/>
            </w:r>
          </w:hyperlink>
        </w:p>
        <w:p w14:paraId="3BD561E7" w14:textId="26333D58" w:rsidR="00012E04" w:rsidRPr="00012E04" w:rsidRDefault="00012E04" w:rsidP="00012E04">
          <w:pPr>
            <w:rPr>
              <w:rFonts w:ascii="Arial" w:hAnsi="Arial" w:cs="Arial"/>
              <w:noProof/>
            </w:rPr>
          </w:pPr>
          <w:r w:rsidRPr="00012E04">
            <w:rPr>
              <w:rFonts w:ascii="Arial" w:hAnsi="Arial" w:cs="Arial"/>
              <w:caps/>
              <w:noProof/>
            </w:rPr>
            <w:fldChar w:fldCharType="end"/>
          </w:r>
        </w:p>
      </w:sdtContent>
    </w:sdt>
    <w:p w14:paraId="47753012" w14:textId="77777777" w:rsidR="008119F8" w:rsidRPr="008119F8" w:rsidRDefault="008119F8" w:rsidP="00D43866">
      <w:pPr>
        <w:keepNext/>
        <w:jc w:val="center"/>
        <w:outlineLvl w:val="0"/>
        <w:rPr>
          <w:rFonts w:ascii="Arial" w:hAnsi="Arial" w:cs="Arial"/>
          <w:b/>
          <w:bCs/>
          <w:caps/>
          <w:color w:val="1F497D" w:themeColor="text2"/>
          <w:sz w:val="28"/>
          <w:szCs w:val="24"/>
        </w:rPr>
      </w:pPr>
      <w:bookmarkStart w:id="5" w:name="_Toc453569491"/>
      <w:bookmarkStart w:id="6" w:name="_Toc455754590"/>
      <w:bookmarkStart w:id="7" w:name="_Toc30599205"/>
      <w:bookmarkStart w:id="8" w:name="_Toc30767140"/>
      <w:bookmarkStart w:id="9" w:name="_Hlk515458807"/>
      <w:bookmarkStart w:id="10" w:name="_Hlk512516200"/>
      <w:bookmarkStart w:id="11" w:name="_Toc36189487"/>
      <w:bookmarkEnd w:id="3"/>
      <w:r w:rsidRPr="008119F8">
        <w:rPr>
          <w:rFonts w:ascii="Arial" w:hAnsi="Arial" w:cs="Arial"/>
          <w:b/>
          <w:bCs/>
          <w:caps/>
          <w:color w:val="1F497D" w:themeColor="text2"/>
          <w:sz w:val="28"/>
          <w:szCs w:val="24"/>
        </w:rPr>
        <w:t>App</w:t>
      </w:r>
      <w:bookmarkStart w:id="12" w:name="_Hlk25052220"/>
      <w:r w:rsidRPr="008119F8">
        <w:rPr>
          <w:rFonts w:ascii="Arial" w:hAnsi="Arial" w:cs="Arial"/>
          <w:b/>
          <w:bCs/>
          <w:caps/>
          <w:color w:val="1F497D" w:themeColor="text2"/>
          <w:sz w:val="28"/>
          <w:szCs w:val="24"/>
        </w:rPr>
        <w:t>endices</w:t>
      </w:r>
      <w:bookmarkEnd w:id="5"/>
      <w:bookmarkEnd w:id="6"/>
      <w:bookmarkEnd w:id="7"/>
      <w:bookmarkEnd w:id="8"/>
      <w:bookmarkEnd w:id="11"/>
    </w:p>
    <w:p w14:paraId="75C204C4" w14:textId="75AF42AF" w:rsidR="008119F8" w:rsidRPr="008119F8" w:rsidRDefault="008119F8" w:rsidP="00D43866">
      <w:pPr>
        <w:tabs>
          <w:tab w:val="num" w:pos="720"/>
        </w:tabs>
        <w:ind w:left="720" w:hanging="360"/>
        <w:rPr>
          <w:rFonts w:ascii="Arial" w:hAnsi="Arial" w:cs="Arial"/>
        </w:rPr>
      </w:pPr>
      <w:bookmarkStart w:id="13" w:name="_Hlk22726544"/>
      <w:r w:rsidRPr="008119F8">
        <w:rPr>
          <w:rFonts w:ascii="Arial" w:hAnsi="Arial" w:cs="Arial"/>
        </w:rPr>
        <w:t xml:space="preserve">Appendix 1 – Pro Forma Contract </w:t>
      </w:r>
    </w:p>
    <w:p w14:paraId="2F3DD86D" w14:textId="70ADF251" w:rsidR="008119F8" w:rsidRDefault="008119F8" w:rsidP="00D43866">
      <w:pPr>
        <w:tabs>
          <w:tab w:val="num" w:pos="720"/>
        </w:tabs>
        <w:ind w:left="720" w:hanging="360"/>
        <w:rPr>
          <w:rFonts w:ascii="Arial" w:hAnsi="Arial" w:cs="Arial"/>
        </w:rPr>
      </w:pPr>
      <w:r w:rsidRPr="008119F8">
        <w:rPr>
          <w:rFonts w:ascii="Arial" w:hAnsi="Arial" w:cs="Arial"/>
        </w:rPr>
        <w:t>Appendix 2 – Department Terms and Conditions</w:t>
      </w:r>
    </w:p>
    <w:p w14:paraId="5C3608D5" w14:textId="39950E2D" w:rsidR="00874906" w:rsidRDefault="00874906" w:rsidP="00D43866">
      <w:pPr>
        <w:tabs>
          <w:tab w:val="num" w:pos="720"/>
        </w:tabs>
        <w:ind w:left="720" w:hanging="360"/>
        <w:rPr>
          <w:rFonts w:ascii="Arial" w:hAnsi="Arial" w:cs="Arial"/>
          <w:sz w:val="16"/>
          <w:szCs w:val="16"/>
        </w:rPr>
      </w:pPr>
      <w:r>
        <w:rPr>
          <w:rFonts w:ascii="Arial" w:hAnsi="Arial" w:cs="Arial"/>
        </w:rPr>
        <w:t xml:space="preserve">Appendix 3 – SFTP </w:t>
      </w:r>
      <w:r w:rsidR="0049553D">
        <w:rPr>
          <w:rFonts w:ascii="Arial" w:hAnsi="Arial" w:cs="Arial"/>
        </w:rPr>
        <w:t xml:space="preserve">Access Request </w:t>
      </w:r>
    </w:p>
    <w:p w14:paraId="00CA6EDA" w14:textId="77777777" w:rsidR="00D43866" w:rsidRPr="008119F8" w:rsidRDefault="00D43866" w:rsidP="008119F8">
      <w:pPr>
        <w:tabs>
          <w:tab w:val="num" w:pos="720"/>
        </w:tabs>
        <w:ind w:left="720" w:hanging="360"/>
        <w:rPr>
          <w:rFonts w:ascii="Arial" w:hAnsi="Arial"/>
        </w:rPr>
      </w:pPr>
    </w:p>
    <w:p w14:paraId="52C50DD5" w14:textId="77777777" w:rsidR="008119F8" w:rsidRPr="008119F8" w:rsidRDefault="008119F8" w:rsidP="008119F8">
      <w:pPr>
        <w:keepNext/>
        <w:spacing w:before="360"/>
        <w:jc w:val="center"/>
        <w:outlineLvl w:val="0"/>
        <w:rPr>
          <w:rFonts w:ascii="Arial" w:hAnsi="Arial" w:cs="Arial"/>
          <w:b/>
          <w:bCs/>
          <w:caps/>
          <w:color w:val="1F497D" w:themeColor="text2"/>
          <w:sz w:val="28"/>
          <w:szCs w:val="24"/>
        </w:rPr>
      </w:pPr>
      <w:bookmarkStart w:id="14" w:name="_Toc455754591"/>
      <w:bookmarkStart w:id="15" w:name="_Toc30599206"/>
      <w:bookmarkStart w:id="16" w:name="_Toc30767141"/>
      <w:bookmarkStart w:id="17" w:name="_Toc36189488"/>
      <w:bookmarkEnd w:id="9"/>
      <w:bookmarkEnd w:id="13"/>
      <w:r w:rsidRPr="008119F8">
        <w:rPr>
          <w:rFonts w:ascii="Arial" w:hAnsi="Arial" w:cs="Arial"/>
          <w:b/>
          <w:bCs/>
          <w:caps/>
          <w:color w:val="1F497D" w:themeColor="text2"/>
          <w:sz w:val="28"/>
          <w:szCs w:val="24"/>
        </w:rPr>
        <w:t>REQUIRED Forms</w:t>
      </w:r>
      <w:bookmarkEnd w:id="14"/>
      <w:bookmarkEnd w:id="15"/>
      <w:bookmarkEnd w:id="16"/>
      <w:bookmarkEnd w:id="17"/>
    </w:p>
    <w:p w14:paraId="6CB07CF1" w14:textId="55051439" w:rsidR="008119F8" w:rsidRPr="008119F8" w:rsidRDefault="008119F8" w:rsidP="008119F8">
      <w:pPr>
        <w:tabs>
          <w:tab w:val="num" w:pos="720"/>
        </w:tabs>
        <w:ind w:left="720" w:hanging="360"/>
        <w:rPr>
          <w:rFonts w:ascii="Arial" w:hAnsi="Arial" w:cs="Arial"/>
        </w:rPr>
      </w:pPr>
      <w:bookmarkStart w:id="18" w:name="_Hlk513545815"/>
      <w:r w:rsidRPr="008119F8">
        <w:rPr>
          <w:rFonts w:ascii="Arial" w:hAnsi="Arial" w:cs="Arial"/>
        </w:rPr>
        <w:t>F</w:t>
      </w:r>
      <w:r w:rsidR="004B1115">
        <w:rPr>
          <w:rFonts w:ascii="Arial" w:hAnsi="Arial" w:cs="Arial"/>
        </w:rPr>
        <w:t>orm</w:t>
      </w:r>
      <w:r w:rsidRPr="008119F8">
        <w:rPr>
          <w:rFonts w:ascii="Arial" w:hAnsi="Arial" w:cs="Arial"/>
        </w:rPr>
        <w:t xml:space="preserve"> A – Proposal Checklist</w:t>
      </w:r>
    </w:p>
    <w:p w14:paraId="49B61E37" w14:textId="2725DC64" w:rsidR="008119F8" w:rsidRPr="008119F8" w:rsidRDefault="008119F8" w:rsidP="008119F8">
      <w:pPr>
        <w:tabs>
          <w:tab w:val="num" w:pos="720"/>
        </w:tabs>
        <w:ind w:left="720" w:hanging="360"/>
        <w:rPr>
          <w:rFonts w:ascii="Arial" w:hAnsi="Arial" w:cs="Arial"/>
        </w:rPr>
      </w:pPr>
      <w:r w:rsidRPr="008119F8">
        <w:rPr>
          <w:rFonts w:ascii="Arial" w:hAnsi="Arial" w:cs="Arial"/>
        </w:rPr>
        <w:t>F</w:t>
      </w:r>
      <w:r w:rsidR="004B1115">
        <w:rPr>
          <w:rFonts w:ascii="Arial" w:hAnsi="Arial" w:cs="Arial"/>
        </w:rPr>
        <w:t>orm</w:t>
      </w:r>
      <w:r w:rsidRPr="008119F8">
        <w:rPr>
          <w:rFonts w:ascii="Arial" w:hAnsi="Arial" w:cs="Arial"/>
        </w:rPr>
        <w:t xml:space="preserve"> B – Mandatory Proposer Qualifications</w:t>
      </w:r>
    </w:p>
    <w:p w14:paraId="6AB1F6C6" w14:textId="2FAFD907" w:rsidR="008119F8" w:rsidRPr="008119F8" w:rsidRDefault="008119F8" w:rsidP="008119F8">
      <w:pPr>
        <w:tabs>
          <w:tab w:val="num" w:pos="720"/>
        </w:tabs>
        <w:ind w:left="720" w:hanging="360"/>
        <w:rPr>
          <w:rFonts w:ascii="Arial" w:hAnsi="Arial" w:cs="Arial"/>
        </w:rPr>
      </w:pPr>
      <w:r w:rsidRPr="008119F8">
        <w:rPr>
          <w:rFonts w:ascii="Arial" w:hAnsi="Arial" w:cs="Arial"/>
        </w:rPr>
        <w:t>F</w:t>
      </w:r>
      <w:r w:rsidR="004B1115">
        <w:rPr>
          <w:rFonts w:ascii="Arial" w:hAnsi="Arial" w:cs="Arial"/>
        </w:rPr>
        <w:t>orm</w:t>
      </w:r>
      <w:r w:rsidRPr="008119F8">
        <w:rPr>
          <w:rFonts w:ascii="Arial" w:hAnsi="Arial" w:cs="Arial"/>
        </w:rPr>
        <w:t xml:space="preserve"> C – Subcontractor Information</w:t>
      </w:r>
    </w:p>
    <w:p w14:paraId="4854FF1E" w14:textId="0A9C0D0B" w:rsidR="008119F8" w:rsidRPr="008119F8" w:rsidRDefault="008119F8" w:rsidP="008119F8">
      <w:pPr>
        <w:tabs>
          <w:tab w:val="num" w:pos="720"/>
        </w:tabs>
        <w:ind w:left="720" w:hanging="360"/>
        <w:rPr>
          <w:rFonts w:ascii="Arial" w:hAnsi="Arial" w:cs="Arial"/>
        </w:rPr>
      </w:pPr>
      <w:r w:rsidRPr="008119F8">
        <w:rPr>
          <w:rFonts w:ascii="Arial" w:hAnsi="Arial" w:cs="Arial"/>
        </w:rPr>
        <w:t>F</w:t>
      </w:r>
      <w:r w:rsidR="004B1115">
        <w:rPr>
          <w:rFonts w:ascii="Arial" w:hAnsi="Arial" w:cs="Arial"/>
        </w:rPr>
        <w:t>orm</w:t>
      </w:r>
      <w:r w:rsidRPr="008119F8">
        <w:rPr>
          <w:rFonts w:ascii="Arial" w:hAnsi="Arial" w:cs="Arial"/>
        </w:rPr>
        <w:t xml:space="preserve"> D – Request for Proposal Signature Page</w:t>
      </w:r>
    </w:p>
    <w:p w14:paraId="7FCBFF08" w14:textId="208D4DBB" w:rsidR="008119F8" w:rsidRPr="008119F8" w:rsidRDefault="008119F8" w:rsidP="008119F8">
      <w:pPr>
        <w:tabs>
          <w:tab w:val="num" w:pos="720"/>
        </w:tabs>
        <w:ind w:left="720" w:hanging="360"/>
        <w:rPr>
          <w:rFonts w:ascii="Arial" w:hAnsi="Arial" w:cs="Arial"/>
        </w:rPr>
      </w:pPr>
      <w:r w:rsidRPr="008119F8">
        <w:rPr>
          <w:rFonts w:ascii="Arial" w:hAnsi="Arial" w:cs="Arial"/>
        </w:rPr>
        <w:t>F</w:t>
      </w:r>
      <w:r w:rsidR="004B1115">
        <w:rPr>
          <w:rFonts w:ascii="Arial" w:hAnsi="Arial" w:cs="Arial"/>
        </w:rPr>
        <w:t>orm</w:t>
      </w:r>
      <w:r w:rsidRPr="008119F8">
        <w:rPr>
          <w:rFonts w:ascii="Arial" w:hAnsi="Arial" w:cs="Arial"/>
        </w:rPr>
        <w:t xml:space="preserve"> E – Vendor Information </w:t>
      </w:r>
    </w:p>
    <w:p w14:paraId="5003CDA4" w14:textId="745A30A8" w:rsidR="008119F8" w:rsidRPr="008119F8" w:rsidRDefault="008119F8" w:rsidP="008119F8">
      <w:pPr>
        <w:tabs>
          <w:tab w:val="num" w:pos="720"/>
        </w:tabs>
        <w:ind w:left="720" w:hanging="360"/>
        <w:rPr>
          <w:rFonts w:ascii="Arial" w:hAnsi="Arial" w:cs="Arial"/>
        </w:rPr>
      </w:pPr>
      <w:r w:rsidRPr="008119F8">
        <w:rPr>
          <w:rFonts w:ascii="Arial" w:hAnsi="Arial" w:cs="Arial"/>
        </w:rPr>
        <w:t>F</w:t>
      </w:r>
      <w:r w:rsidR="004B1115">
        <w:rPr>
          <w:rFonts w:ascii="Arial" w:hAnsi="Arial" w:cs="Arial"/>
        </w:rPr>
        <w:t>orm</w:t>
      </w:r>
      <w:r w:rsidRPr="008119F8">
        <w:rPr>
          <w:rFonts w:ascii="Arial" w:hAnsi="Arial" w:cs="Arial"/>
        </w:rPr>
        <w:t xml:space="preserve"> F – Vendor References</w:t>
      </w:r>
    </w:p>
    <w:p w14:paraId="3CF4F09C" w14:textId="3F850126" w:rsidR="008119F8" w:rsidRPr="008119F8" w:rsidRDefault="008119F8" w:rsidP="008119F8">
      <w:pPr>
        <w:tabs>
          <w:tab w:val="num" w:pos="720"/>
        </w:tabs>
        <w:ind w:left="720" w:hanging="360"/>
        <w:rPr>
          <w:rFonts w:ascii="Arial" w:hAnsi="Arial" w:cs="Arial"/>
        </w:rPr>
      </w:pPr>
      <w:r w:rsidRPr="008119F8">
        <w:rPr>
          <w:rFonts w:ascii="Arial" w:hAnsi="Arial" w:cs="Arial"/>
        </w:rPr>
        <w:t>F</w:t>
      </w:r>
      <w:r w:rsidR="004B1115">
        <w:rPr>
          <w:rFonts w:ascii="Arial" w:hAnsi="Arial" w:cs="Arial"/>
        </w:rPr>
        <w:t>orm</w:t>
      </w:r>
      <w:r w:rsidRPr="008119F8">
        <w:rPr>
          <w:rFonts w:ascii="Arial" w:hAnsi="Arial" w:cs="Arial"/>
        </w:rPr>
        <w:t xml:space="preserve"> G – Designation of Confidential and Proprietary Information</w:t>
      </w:r>
    </w:p>
    <w:p w14:paraId="1677B705" w14:textId="696DA5D6" w:rsidR="008119F8" w:rsidRPr="008119F8" w:rsidRDefault="008119F8" w:rsidP="008119F8">
      <w:pPr>
        <w:tabs>
          <w:tab w:val="num" w:pos="720"/>
        </w:tabs>
        <w:ind w:left="720" w:hanging="360"/>
        <w:rPr>
          <w:rFonts w:ascii="Arial" w:hAnsi="Arial" w:cs="Arial"/>
        </w:rPr>
      </w:pPr>
      <w:r w:rsidRPr="008119F8">
        <w:rPr>
          <w:rFonts w:ascii="Arial" w:hAnsi="Arial" w:cs="Arial"/>
        </w:rPr>
        <w:t>F</w:t>
      </w:r>
      <w:r w:rsidR="004B1115">
        <w:rPr>
          <w:rFonts w:ascii="Arial" w:hAnsi="Arial" w:cs="Arial"/>
        </w:rPr>
        <w:t>orm</w:t>
      </w:r>
      <w:r w:rsidRPr="008119F8">
        <w:rPr>
          <w:rFonts w:ascii="Arial" w:hAnsi="Arial" w:cs="Arial"/>
        </w:rPr>
        <w:t xml:space="preserve"> H –</w:t>
      </w:r>
      <w:r>
        <w:rPr>
          <w:rFonts w:ascii="Arial" w:hAnsi="Arial" w:cs="Arial"/>
        </w:rPr>
        <w:t xml:space="preserve"> </w:t>
      </w:r>
      <w:r w:rsidRPr="008119F8">
        <w:rPr>
          <w:rFonts w:ascii="Arial" w:hAnsi="Arial" w:cs="Arial"/>
        </w:rPr>
        <w:t xml:space="preserve">Cost Proposal </w:t>
      </w:r>
    </w:p>
    <w:bookmarkEnd w:id="10"/>
    <w:bookmarkEnd w:id="12"/>
    <w:bookmarkEnd w:id="18"/>
    <w:p w14:paraId="1FDC83D3" w14:textId="77777777" w:rsidR="004A697A" w:rsidRPr="00AE3BD3" w:rsidRDefault="00CF7383" w:rsidP="008E2353">
      <w:pPr>
        <w:pStyle w:val="Heading7"/>
        <w:spacing w:after="360"/>
        <w:rPr>
          <w:rFonts w:ascii="Arial" w:hAnsi="Arial" w:cs="Arial"/>
          <w:caps/>
          <w:szCs w:val="32"/>
        </w:rPr>
      </w:pPr>
      <w:r w:rsidRPr="00AE3BD3">
        <w:rPr>
          <w:rFonts w:ascii="Arial" w:hAnsi="Arial" w:cs="Arial"/>
          <w:caps/>
          <w:szCs w:val="32"/>
        </w:rPr>
        <w:t xml:space="preserve"> </w:t>
      </w:r>
    </w:p>
    <w:p w14:paraId="45EF4483" w14:textId="77777777" w:rsidR="005C36DC" w:rsidRDefault="005C36DC" w:rsidP="00CF7383">
      <w:pPr>
        <w:spacing w:before="360"/>
        <w:sectPr w:rsidR="005C36DC" w:rsidSect="00C04F44">
          <w:footerReference w:type="default" r:id="rId9"/>
          <w:pgSz w:w="12240" w:h="15840"/>
          <w:pgMar w:top="1440" w:right="1440" w:bottom="1008" w:left="1440" w:header="720" w:footer="720" w:gutter="0"/>
          <w:pgNumType w:fmt="lowerRoman" w:start="1"/>
          <w:cols w:space="720"/>
          <w:docGrid w:linePitch="360"/>
        </w:sectPr>
      </w:pPr>
    </w:p>
    <w:p w14:paraId="07244144" w14:textId="77777777" w:rsidR="00BA34CF" w:rsidRPr="00BA34CF" w:rsidRDefault="00BA34CF" w:rsidP="00BA34CF">
      <w:pPr>
        <w:pStyle w:val="Heading1"/>
        <w:numPr>
          <w:ilvl w:val="0"/>
          <w:numId w:val="8"/>
        </w:numPr>
        <w:spacing w:before="360"/>
        <w:rPr>
          <w:rFonts w:ascii="Arial" w:hAnsi="Arial" w:cs="Arial"/>
          <w:color w:val="1F497D" w:themeColor="text2"/>
        </w:rPr>
      </w:pPr>
      <w:bookmarkStart w:id="19" w:name="_Toc30599207"/>
      <w:bookmarkStart w:id="20" w:name="_Toc30767142"/>
      <w:bookmarkStart w:id="21" w:name="_Toc331161556"/>
      <w:bookmarkStart w:id="22" w:name="_Ref331509716"/>
      <w:bookmarkStart w:id="23" w:name="_Ref331509728"/>
      <w:bookmarkStart w:id="24" w:name="_Ref331752075"/>
      <w:bookmarkStart w:id="25" w:name="_Ref331752080"/>
      <w:bookmarkStart w:id="26" w:name="_Toc332273504"/>
      <w:bookmarkStart w:id="27" w:name="_Ref332275815"/>
      <w:bookmarkStart w:id="28" w:name="_Toc346788568"/>
      <w:bookmarkStart w:id="29" w:name="_Toc36189489"/>
      <w:r w:rsidRPr="00BA34CF">
        <w:rPr>
          <w:rFonts w:ascii="Arial" w:hAnsi="Arial" w:cs="Arial"/>
          <w:color w:val="1F497D" w:themeColor="text2"/>
        </w:rPr>
        <w:lastRenderedPageBreak/>
        <w:t>General Information</w:t>
      </w:r>
      <w:bookmarkEnd w:id="19"/>
      <w:bookmarkEnd w:id="20"/>
      <w:bookmarkEnd w:id="29"/>
    </w:p>
    <w:p w14:paraId="14E881DB" w14:textId="77777777" w:rsidR="00BA34CF" w:rsidRPr="008161ED" w:rsidRDefault="00BA34CF" w:rsidP="008161ED">
      <w:pPr>
        <w:pStyle w:val="Heading2"/>
        <w:rPr>
          <w:color w:val="1F497D" w:themeColor="text2"/>
        </w:rPr>
      </w:pPr>
      <w:r w:rsidRPr="008161ED">
        <w:rPr>
          <w:color w:val="1F497D" w:themeColor="text2"/>
        </w:rPr>
        <w:t>Introduction</w:t>
      </w:r>
    </w:p>
    <w:p w14:paraId="36CA7238" w14:textId="5FB52A71" w:rsidR="00BA34CF" w:rsidRPr="00DE434C" w:rsidRDefault="00BA34CF" w:rsidP="00BA34CF">
      <w:pPr>
        <w:widowControl w:val="0"/>
        <w:autoSpaceDE w:val="0"/>
        <w:autoSpaceDN w:val="0"/>
        <w:spacing w:before="244" w:after="0"/>
        <w:jc w:val="both"/>
        <w:rPr>
          <w:rFonts w:ascii="Arial" w:eastAsia="Arial" w:hAnsi="Arial" w:cs="Arial"/>
          <w:lang w:bidi="en-US"/>
        </w:rPr>
      </w:pPr>
      <w:bookmarkStart w:id="30" w:name="_Hlk19259480"/>
      <w:r w:rsidRPr="00726E0D">
        <w:rPr>
          <w:rFonts w:ascii="Arial" w:eastAsia="Arial" w:hAnsi="Arial" w:cs="Arial"/>
          <w:lang w:bidi="en-US"/>
        </w:rPr>
        <w:t>The purpose of this Request for Proposal</w:t>
      </w:r>
      <w:r>
        <w:rPr>
          <w:rFonts w:ascii="Arial" w:eastAsia="Arial" w:hAnsi="Arial" w:cs="Arial"/>
          <w:lang w:bidi="en-US"/>
        </w:rPr>
        <w:t>s</w:t>
      </w:r>
      <w:r w:rsidRPr="00726E0D">
        <w:rPr>
          <w:rFonts w:ascii="Arial" w:eastAsia="Arial" w:hAnsi="Arial" w:cs="Arial"/>
          <w:lang w:bidi="en-US"/>
        </w:rPr>
        <w:t xml:space="preserve"> (RFP) is to </w:t>
      </w:r>
      <w:r>
        <w:rPr>
          <w:rFonts w:ascii="Arial" w:eastAsia="Arial" w:hAnsi="Arial" w:cs="Arial"/>
          <w:lang w:bidi="en-US"/>
        </w:rPr>
        <w:t>solicit proposals from</w:t>
      </w:r>
      <w:r w:rsidRPr="00726E0D">
        <w:rPr>
          <w:rFonts w:ascii="Arial" w:eastAsia="Arial" w:hAnsi="Arial" w:cs="Arial"/>
          <w:lang w:bidi="en-US"/>
        </w:rPr>
        <w:t xml:space="preserve"> interested and </w:t>
      </w:r>
      <w:r>
        <w:rPr>
          <w:rFonts w:ascii="Arial" w:eastAsia="Arial" w:hAnsi="Arial" w:cs="Arial"/>
          <w:lang w:bidi="en-US"/>
        </w:rPr>
        <w:t>q</w:t>
      </w:r>
      <w:r w:rsidRPr="00726E0D">
        <w:rPr>
          <w:rFonts w:ascii="Arial" w:eastAsia="Arial" w:hAnsi="Arial" w:cs="Arial"/>
          <w:lang w:bidi="en-US"/>
        </w:rPr>
        <w:t xml:space="preserve">ualified </w:t>
      </w:r>
      <w:r>
        <w:rPr>
          <w:rFonts w:ascii="Arial" w:eastAsia="Arial" w:hAnsi="Arial" w:cs="Arial"/>
          <w:lang w:bidi="en-US"/>
        </w:rPr>
        <w:t xml:space="preserve">vendors that possess the resources and expertise to </w:t>
      </w:r>
      <w:r w:rsidR="00C751A8">
        <w:rPr>
          <w:rFonts w:ascii="Arial" w:eastAsia="Arial" w:hAnsi="Arial" w:cs="Arial"/>
          <w:lang w:bidi="en-US"/>
        </w:rPr>
        <w:t>provide the State of Wisconsin Deferred Compensation Program (</w:t>
      </w:r>
      <w:r w:rsidR="00DD2AF8">
        <w:rPr>
          <w:rFonts w:ascii="Arial" w:eastAsia="Arial" w:hAnsi="Arial" w:cs="Arial"/>
          <w:lang w:bidi="en-US"/>
        </w:rPr>
        <w:t>WDC</w:t>
      </w:r>
      <w:r w:rsidR="00822019">
        <w:rPr>
          <w:rFonts w:ascii="Arial" w:eastAsia="Arial" w:hAnsi="Arial" w:cs="Arial"/>
          <w:lang w:bidi="en-US"/>
        </w:rPr>
        <w:t>) with a</w:t>
      </w:r>
      <w:r w:rsidR="00AD31E0">
        <w:rPr>
          <w:rFonts w:ascii="Arial" w:eastAsia="Arial" w:hAnsi="Arial" w:cs="Arial"/>
          <w:lang w:bidi="en-US"/>
        </w:rPr>
        <w:t xml:space="preserve"> Federal Deposit Insurance Corporation (</w:t>
      </w:r>
      <w:r w:rsidR="00822019">
        <w:rPr>
          <w:rFonts w:ascii="Arial" w:eastAsia="Arial" w:hAnsi="Arial" w:cs="Arial"/>
          <w:lang w:bidi="en-US"/>
        </w:rPr>
        <w:t>FDIC</w:t>
      </w:r>
      <w:r w:rsidR="00AD31E0">
        <w:rPr>
          <w:rFonts w:ascii="Arial" w:eastAsia="Arial" w:hAnsi="Arial" w:cs="Arial"/>
          <w:lang w:bidi="en-US"/>
        </w:rPr>
        <w:t>)</w:t>
      </w:r>
      <w:r w:rsidR="00822019">
        <w:rPr>
          <w:rFonts w:ascii="Arial" w:eastAsia="Arial" w:hAnsi="Arial" w:cs="Arial"/>
          <w:lang w:bidi="en-US"/>
        </w:rPr>
        <w:t xml:space="preserve"> </w:t>
      </w:r>
      <w:r w:rsidR="00023174">
        <w:rPr>
          <w:rFonts w:ascii="Arial" w:eastAsia="Arial" w:hAnsi="Arial" w:cs="Arial"/>
          <w:lang w:bidi="en-US"/>
        </w:rPr>
        <w:t xml:space="preserve">– insured </w:t>
      </w:r>
      <w:r w:rsidR="00822019">
        <w:rPr>
          <w:rFonts w:ascii="Arial" w:eastAsia="Arial" w:hAnsi="Arial" w:cs="Arial"/>
          <w:lang w:bidi="en-US"/>
        </w:rPr>
        <w:t xml:space="preserve">investment option. </w:t>
      </w:r>
      <w:r w:rsidRPr="00E016DC">
        <w:rPr>
          <w:rFonts w:ascii="Arial" w:hAnsi="Arial" w:cs="Arial"/>
        </w:rPr>
        <w:t>Proposals from brokers will not be considered.</w:t>
      </w:r>
    </w:p>
    <w:p w14:paraId="0F8CA903" w14:textId="77777777" w:rsidR="00BA34CF" w:rsidRPr="00DE434C" w:rsidRDefault="00BA34CF" w:rsidP="00BA34CF">
      <w:pPr>
        <w:widowControl w:val="0"/>
        <w:autoSpaceDE w:val="0"/>
        <w:autoSpaceDN w:val="0"/>
        <w:spacing w:before="0" w:after="0"/>
        <w:rPr>
          <w:rFonts w:ascii="Arial" w:eastAsia="Arial" w:hAnsi="Arial" w:cs="Arial"/>
          <w:lang w:bidi="en-US"/>
        </w:rPr>
      </w:pPr>
    </w:p>
    <w:p w14:paraId="223C8353" w14:textId="322F8025" w:rsidR="00BA34CF" w:rsidRPr="00726E0D" w:rsidRDefault="00BA34CF" w:rsidP="00BA34CF">
      <w:pPr>
        <w:widowControl w:val="0"/>
        <w:autoSpaceDE w:val="0"/>
        <w:autoSpaceDN w:val="0"/>
        <w:spacing w:before="0" w:after="0"/>
        <w:jc w:val="both"/>
        <w:rPr>
          <w:rFonts w:ascii="Arial" w:eastAsia="Arial" w:hAnsi="Arial" w:cs="Arial"/>
          <w:lang w:bidi="en-US"/>
        </w:rPr>
      </w:pPr>
      <w:r w:rsidRPr="00726E0D">
        <w:rPr>
          <w:rFonts w:ascii="Arial" w:eastAsia="Arial" w:hAnsi="Arial" w:cs="Arial"/>
          <w:lang w:bidi="en-US"/>
        </w:rPr>
        <w:t xml:space="preserve">The State of Wisconsin Department of Employee Trust Funds (Department) intends to use the results of this solicitation to award </w:t>
      </w:r>
      <w:r>
        <w:rPr>
          <w:rFonts w:ascii="Arial" w:eastAsia="Arial" w:hAnsi="Arial" w:cs="Arial"/>
          <w:lang w:bidi="en-US"/>
        </w:rPr>
        <w:t>a</w:t>
      </w:r>
      <w:r w:rsidRPr="00726E0D">
        <w:rPr>
          <w:rFonts w:ascii="Arial" w:eastAsia="Arial" w:hAnsi="Arial" w:cs="Arial"/>
          <w:lang w:bidi="en-US"/>
        </w:rPr>
        <w:t xml:space="preserve"> </w:t>
      </w:r>
      <w:r>
        <w:rPr>
          <w:rFonts w:ascii="Arial" w:eastAsia="Arial" w:hAnsi="Arial" w:cs="Arial"/>
          <w:lang w:bidi="en-US"/>
        </w:rPr>
        <w:t>C</w:t>
      </w:r>
      <w:r w:rsidRPr="00726E0D">
        <w:rPr>
          <w:rFonts w:ascii="Arial" w:eastAsia="Arial" w:hAnsi="Arial" w:cs="Arial"/>
          <w:lang w:bidi="en-US"/>
        </w:rPr>
        <w:t>ontract</w:t>
      </w:r>
      <w:r w:rsidR="00822019">
        <w:rPr>
          <w:rFonts w:ascii="Arial" w:eastAsia="Arial" w:hAnsi="Arial" w:cs="Arial"/>
          <w:lang w:bidi="en-US"/>
        </w:rPr>
        <w:t xml:space="preserve"> for an FDIC</w:t>
      </w:r>
      <w:r w:rsidR="00933A31">
        <w:rPr>
          <w:rFonts w:ascii="Arial" w:eastAsia="Arial" w:hAnsi="Arial" w:cs="Arial"/>
          <w:lang w:bidi="en-US"/>
        </w:rPr>
        <w:t xml:space="preserve"> </w:t>
      </w:r>
      <w:r w:rsidR="00023174">
        <w:rPr>
          <w:rFonts w:ascii="Arial" w:eastAsia="Arial" w:hAnsi="Arial" w:cs="Arial"/>
          <w:lang w:bidi="en-US"/>
        </w:rPr>
        <w:t xml:space="preserve">– insured </w:t>
      </w:r>
      <w:r w:rsidR="00822019">
        <w:rPr>
          <w:rFonts w:ascii="Arial" w:eastAsia="Arial" w:hAnsi="Arial" w:cs="Arial"/>
          <w:lang w:bidi="en-US"/>
        </w:rPr>
        <w:t xml:space="preserve">investment option. </w:t>
      </w:r>
      <w:r w:rsidRPr="00726E0D">
        <w:rPr>
          <w:rFonts w:ascii="Arial" w:eastAsia="Arial" w:hAnsi="Arial" w:cs="Arial"/>
          <w:lang w:bidi="en-US"/>
        </w:rPr>
        <w:t xml:space="preserve">The </w:t>
      </w:r>
      <w:r>
        <w:rPr>
          <w:rFonts w:ascii="Arial" w:eastAsia="Arial" w:hAnsi="Arial" w:cs="Arial"/>
          <w:lang w:bidi="en-US"/>
        </w:rPr>
        <w:t>C</w:t>
      </w:r>
      <w:r w:rsidRPr="00726E0D">
        <w:rPr>
          <w:rFonts w:ascii="Arial" w:eastAsia="Arial" w:hAnsi="Arial" w:cs="Arial"/>
          <w:lang w:bidi="en-US"/>
        </w:rPr>
        <w:t xml:space="preserve">ontract will be administered and managed by the Department, with oversight by the State of Wisconsin </w:t>
      </w:r>
      <w:r w:rsidR="00822019">
        <w:rPr>
          <w:rFonts w:ascii="Arial" w:eastAsia="Arial" w:hAnsi="Arial" w:cs="Arial"/>
          <w:lang w:bidi="en-US"/>
        </w:rPr>
        <w:t xml:space="preserve">Deferred Compensation </w:t>
      </w:r>
      <w:r w:rsidRPr="00726E0D">
        <w:rPr>
          <w:rFonts w:ascii="Arial" w:eastAsia="Arial" w:hAnsi="Arial" w:cs="Arial"/>
          <w:lang w:bidi="en-US"/>
        </w:rPr>
        <w:t>Board (Board).</w:t>
      </w:r>
      <w:r w:rsidR="00FA0BAD">
        <w:rPr>
          <w:rFonts w:ascii="Arial" w:eastAsia="Arial" w:hAnsi="Arial" w:cs="Arial"/>
          <w:lang w:bidi="en-US"/>
        </w:rPr>
        <w:t xml:space="preserve"> </w:t>
      </w:r>
      <w:r w:rsidRPr="00726E0D">
        <w:rPr>
          <w:rFonts w:ascii="Arial" w:eastAsia="Arial" w:hAnsi="Arial" w:cs="Arial"/>
          <w:lang w:bidi="en-US"/>
        </w:rPr>
        <w:t xml:space="preserve">This RFP document, its </w:t>
      </w:r>
      <w:r w:rsidR="00933A31">
        <w:rPr>
          <w:rFonts w:ascii="Arial" w:eastAsia="Arial" w:hAnsi="Arial" w:cs="Arial"/>
          <w:lang w:bidi="en-US"/>
        </w:rPr>
        <w:t xml:space="preserve">attachments, </w:t>
      </w:r>
      <w:r w:rsidRPr="00726E0D">
        <w:rPr>
          <w:rFonts w:ascii="Arial" w:eastAsia="Arial" w:hAnsi="Arial" w:cs="Arial"/>
          <w:lang w:bidi="en-US"/>
        </w:rPr>
        <w:t>a</w:t>
      </w:r>
      <w:r>
        <w:rPr>
          <w:rFonts w:ascii="Arial" w:eastAsia="Arial" w:hAnsi="Arial" w:cs="Arial"/>
          <w:lang w:bidi="en-US"/>
        </w:rPr>
        <w:t>ppendices</w:t>
      </w:r>
      <w:r w:rsidR="00933A31">
        <w:rPr>
          <w:rFonts w:ascii="Arial" w:eastAsia="Arial" w:hAnsi="Arial" w:cs="Arial"/>
          <w:lang w:bidi="en-US"/>
        </w:rPr>
        <w:t xml:space="preserve">, </w:t>
      </w:r>
      <w:r w:rsidR="0065216F">
        <w:rPr>
          <w:rFonts w:ascii="Arial" w:eastAsia="Arial" w:hAnsi="Arial" w:cs="Arial"/>
          <w:lang w:bidi="en-US"/>
        </w:rPr>
        <w:t>addendums</w:t>
      </w:r>
      <w:r w:rsidR="00933A31">
        <w:rPr>
          <w:rFonts w:ascii="Arial" w:eastAsia="Arial" w:hAnsi="Arial" w:cs="Arial"/>
          <w:lang w:bidi="en-US"/>
        </w:rPr>
        <w:t>,</w:t>
      </w:r>
      <w:r>
        <w:rPr>
          <w:rFonts w:ascii="Arial" w:eastAsia="Arial" w:hAnsi="Arial" w:cs="Arial"/>
          <w:lang w:bidi="en-US"/>
        </w:rPr>
        <w:t xml:space="preserve"> forms</w:t>
      </w:r>
      <w:r w:rsidRPr="00726E0D">
        <w:rPr>
          <w:rFonts w:ascii="Arial" w:eastAsia="Arial" w:hAnsi="Arial" w:cs="Arial"/>
          <w:lang w:bidi="en-US"/>
        </w:rPr>
        <w:t xml:space="preserve">, and the awarded </w:t>
      </w:r>
      <w:r>
        <w:rPr>
          <w:rFonts w:ascii="Arial" w:eastAsia="Arial" w:hAnsi="Arial" w:cs="Arial"/>
          <w:lang w:bidi="en-US"/>
        </w:rPr>
        <w:t>P</w:t>
      </w:r>
      <w:r w:rsidRPr="00726E0D">
        <w:rPr>
          <w:rFonts w:ascii="Arial" w:eastAsia="Arial" w:hAnsi="Arial" w:cs="Arial"/>
          <w:lang w:bidi="en-US"/>
        </w:rPr>
        <w:t xml:space="preserve">roposal will be incorporated into the </w:t>
      </w:r>
      <w:r>
        <w:rPr>
          <w:rFonts w:ascii="Arial" w:eastAsia="Arial" w:hAnsi="Arial" w:cs="Arial"/>
          <w:lang w:bidi="en-US"/>
        </w:rPr>
        <w:t>C</w:t>
      </w:r>
      <w:r w:rsidRPr="00726E0D">
        <w:rPr>
          <w:rFonts w:ascii="Arial" w:eastAsia="Arial" w:hAnsi="Arial" w:cs="Arial"/>
          <w:lang w:bidi="en-US"/>
        </w:rPr>
        <w:t xml:space="preserve">ontract.  </w:t>
      </w:r>
    </w:p>
    <w:p w14:paraId="0686D994" w14:textId="77777777" w:rsidR="00BA34CF" w:rsidRPr="00BA34CF" w:rsidRDefault="00BA34CF" w:rsidP="00BA34CF">
      <w:pPr>
        <w:pStyle w:val="Heading2"/>
        <w:spacing w:before="360"/>
        <w:rPr>
          <w:rFonts w:ascii="Arial" w:hAnsi="Arial"/>
          <w:color w:val="1F497D" w:themeColor="text2"/>
        </w:rPr>
      </w:pPr>
      <w:bookmarkStart w:id="31" w:name="_Hlk30578239"/>
      <w:bookmarkStart w:id="32" w:name="_Hlk30578251"/>
      <w:bookmarkEnd w:id="30"/>
      <w:r w:rsidRPr="00BA34CF">
        <w:rPr>
          <w:rFonts w:ascii="Arial" w:hAnsi="Arial"/>
          <w:color w:val="1F497D" w:themeColor="text2"/>
        </w:rPr>
        <w:t xml:space="preserve">Program Overview </w:t>
      </w:r>
      <w:bookmarkEnd w:id="31"/>
      <w:r w:rsidRPr="00BA34CF">
        <w:rPr>
          <w:rFonts w:ascii="Arial" w:hAnsi="Arial"/>
          <w:color w:val="1F497D" w:themeColor="text2"/>
        </w:rPr>
        <w:t>- Background Information</w:t>
      </w:r>
    </w:p>
    <w:bookmarkEnd w:id="32"/>
    <w:p w14:paraId="381DC721" w14:textId="476F7895" w:rsidR="00E85B58" w:rsidRPr="00B81678" w:rsidRDefault="00E85B58" w:rsidP="00B81678">
      <w:pPr>
        <w:pStyle w:val="ReqsNormal"/>
        <w:spacing w:before="0"/>
        <w:jc w:val="both"/>
        <w:rPr>
          <w:rFonts w:eastAsia="Arial" w:cs="Arial"/>
          <w:szCs w:val="22"/>
          <w:lang w:bidi="en-US"/>
        </w:rPr>
      </w:pPr>
      <w:r w:rsidRPr="00B81678">
        <w:rPr>
          <w:rFonts w:eastAsia="Arial" w:cs="Arial"/>
          <w:szCs w:val="22"/>
          <w:lang w:bidi="en-US"/>
        </w:rPr>
        <w:t xml:space="preserve">The </w:t>
      </w:r>
      <w:r w:rsidR="00DD2AF8" w:rsidRPr="00B81678">
        <w:rPr>
          <w:rFonts w:eastAsia="Arial" w:cs="Arial"/>
          <w:szCs w:val="22"/>
          <w:lang w:bidi="en-US"/>
        </w:rPr>
        <w:t xml:space="preserve">WDC </w:t>
      </w:r>
      <w:r w:rsidRPr="00B81678">
        <w:rPr>
          <w:rFonts w:eastAsia="Arial" w:cs="Arial"/>
          <w:szCs w:val="22"/>
          <w:lang w:bidi="en-US"/>
        </w:rPr>
        <w:t>is one of the largest supplemental defined contribution retirement savings plans for public sector employees in the United States. It is available to all State and University of Wisconsin employees, as well as employees of local governments and school districts in Wisconsin that have elected to offer the WDC. As of December 31, 20</w:t>
      </w:r>
      <w:r w:rsidR="00DD2AF8" w:rsidRPr="00B81678">
        <w:rPr>
          <w:rFonts w:eastAsia="Arial" w:cs="Arial"/>
          <w:szCs w:val="22"/>
          <w:lang w:bidi="en-US"/>
        </w:rPr>
        <w:t>19</w:t>
      </w:r>
      <w:r w:rsidRPr="00B81678">
        <w:rPr>
          <w:rFonts w:eastAsia="Arial" w:cs="Arial"/>
          <w:szCs w:val="22"/>
          <w:lang w:bidi="en-US"/>
        </w:rPr>
        <w:t xml:space="preserve">, the WDC had approximately </w:t>
      </w:r>
      <w:r w:rsidRPr="00C158D6">
        <w:rPr>
          <w:rFonts w:eastAsia="Arial" w:cs="Arial"/>
          <w:szCs w:val="22"/>
          <w:lang w:bidi="en-US"/>
        </w:rPr>
        <w:t>$</w:t>
      </w:r>
      <w:r w:rsidR="005344D1" w:rsidRPr="00C158D6">
        <w:rPr>
          <w:rFonts w:eastAsia="Arial" w:cs="Arial"/>
          <w:szCs w:val="22"/>
          <w:lang w:bidi="en-US"/>
        </w:rPr>
        <w:t xml:space="preserve">5 </w:t>
      </w:r>
      <w:r w:rsidRPr="00C158D6">
        <w:rPr>
          <w:rFonts w:eastAsia="Arial" w:cs="Arial"/>
          <w:szCs w:val="22"/>
          <w:lang w:bidi="en-US"/>
        </w:rPr>
        <w:t xml:space="preserve">billion in the accounts of over </w:t>
      </w:r>
      <w:r w:rsidR="005344D1" w:rsidRPr="00C158D6">
        <w:rPr>
          <w:rFonts w:eastAsia="Arial" w:cs="Arial"/>
          <w:szCs w:val="22"/>
          <w:lang w:bidi="en-US"/>
        </w:rPr>
        <w:t>65</w:t>
      </w:r>
      <w:r w:rsidRPr="00C158D6">
        <w:rPr>
          <w:rFonts w:eastAsia="Arial" w:cs="Arial"/>
          <w:szCs w:val="22"/>
          <w:lang w:bidi="en-US"/>
        </w:rPr>
        <w:t>,000 public</w:t>
      </w:r>
      <w:r w:rsidRPr="00B81678">
        <w:rPr>
          <w:rFonts w:eastAsia="Arial" w:cs="Arial"/>
          <w:szCs w:val="22"/>
          <w:lang w:bidi="en-US"/>
        </w:rPr>
        <w:t xml:space="preserve"> employees.  </w:t>
      </w:r>
    </w:p>
    <w:p w14:paraId="42B6FD8A" w14:textId="43459263" w:rsidR="00BA1977" w:rsidRPr="00857C10" w:rsidRDefault="00BA1977" w:rsidP="00B81678">
      <w:pPr>
        <w:spacing w:before="0"/>
        <w:jc w:val="both"/>
        <w:rPr>
          <w:rFonts w:ascii="Arial" w:hAnsi="Arial" w:cs="Arial"/>
        </w:rPr>
      </w:pPr>
      <w:r w:rsidRPr="00B81678">
        <w:rPr>
          <w:rFonts w:ascii="Arial" w:hAnsi="Arial" w:cs="Arial"/>
        </w:rPr>
        <w:t>The WDC is</w:t>
      </w:r>
      <w:r w:rsidRPr="00857C10">
        <w:rPr>
          <w:rFonts w:ascii="Arial" w:hAnsi="Arial" w:cs="Arial"/>
        </w:rPr>
        <w:t xml:space="preserve"> an unbundled, qualified deferred compensation program under Section 457 of the Internal Revenue Code. It was created by the Wisconsin Laws of 1981, Ch. 187 and established in 1982 for </w:t>
      </w:r>
      <w:r w:rsidR="008D0CC8">
        <w:rPr>
          <w:rFonts w:ascii="Arial" w:hAnsi="Arial" w:cs="Arial"/>
        </w:rPr>
        <w:t>S</w:t>
      </w:r>
      <w:r w:rsidRPr="00857C10">
        <w:rPr>
          <w:rFonts w:ascii="Arial" w:hAnsi="Arial" w:cs="Arial"/>
        </w:rPr>
        <w:t>tate employees</w:t>
      </w:r>
      <w:r w:rsidR="004B39F4">
        <w:rPr>
          <w:rFonts w:ascii="Arial" w:hAnsi="Arial" w:cs="Arial"/>
        </w:rPr>
        <w:t>. The WDC</w:t>
      </w:r>
      <w:r w:rsidRPr="00857C10">
        <w:rPr>
          <w:rFonts w:ascii="Arial" w:hAnsi="Arial" w:cs="Arial"/>
        </w:rPr>
        <w:t xml:space="preserve"> has been available to local public employees since 1985.  Wisconsin Statute Chapter 40, Subchapter VII, Chapter ETF 70 of Wisconsin Administrative Code and the Wisconsin Plan and Trust Document regulate the WDC and set forth the rules and responsibilities of all parties involved with the program.  </w:t>
      </w:r>
    </w:p>
    <w:p w14:paraId="696D0CA3" w14:textId="17C95D57" w:rsidR="00E85B58" w:rsidRPr="00857C10" w:rsidRDefault="00E85B58" w:rsidP="00857C10">
      <w:pPr>
        <w:widowControl w:val="0"/>
        <w:autoSpaceDE w:val="0"/>
        <w:autoSpaceDN w:val="0"/>
        <w:spacing w:before="0"/>
        <w:jc w:val="both"/>
        <w:rPr>
          <w:rFonts w:ascii="Arial" w:eastAsia="Arial" w:hAnsi="Arial" w:cs="Arial"/>
          <w:lang w:bidi="en-US"/>
        </w:rPr>
      </w:pPr>
      <w:r w:rsidRPr="00857C10">
        <w:rPr>
          <w:rFonts w:ascii="Arial" w:eastAsia="Arial" w:hAnsi="Arial" w:cs="Arial"/>
          <w:lang w:bidi="en-US"/>
        </w:rPr>
        <w:t xml:space="preserve">The WDC provides eligible employees with the opportunity to invest a portion of their annual earnings on a before or after-tax basis to supplement retirement income. Employees investing for their retirement through the WDC have a variety of investment options from which to choose, including target date funds, fixed income and equity options. Employees also have access to additional mutual fund choices through the WDC’s self-directed brokerage option. </w:t>
      </w:r>
    </w:p>
    <w:p w14:paraId="178AA647" w14:textId="588162C0" w:rsidR="00E85B58" w:rsidRPr="00857C10" w:rsidRDefault="00E85B58" w:rsidP="000C7D55">
      <w:pPr>
        <w:widowControl w:val="0"/>
        <w:autoSpaceDE w:val="0"/>
        <w:autoSpaceDN w:val="0"/>
        <w:spacing w:before="0"/>
        <w:jc w:val="both"/>
        <w:rPr>
          <w:rFonts w:ascii="Arial" w:eastAsia="Arial" w:hAnsi="Arial" w:cs="Arial"/>
          <w:lang w:bidi="en-US"/>
        </w:rPr>
      </w:pPr>
      <w:r w:rsidRPr="00857C10">
        <w:rPr>
          <w:rFonts w:ascii="Arial" w:eastAsia="Arial" w:hAnsi="Arial" w:cs="Arial"/>
          <w:lang w:bidi="en-US"/>
        </w:rPr>
        <w:t xml:space="preserve">The Department and the Board have statutory authority for program administration and oversight. The Board selects the investment options offered by the WDC and contracts directly with investment providers. The Board </w:t>
      </w:r>
      <w:r w:rsidR="00FC6ED8">
        <w:rPr>
          <w:rFonts w:ascii="Arial" w:eastAsia="Arial" w:hAnsi="Arial" w:cs="Arial"/>
          <w:lang w:bidi="en-US"/>
        </w:rPr>
        <w:t xml:space="preserve">quarterly </w:t>
      </w:r>
      <w:r w:rsidRPr="00857C10">
        <w:rPr>
          <w:rFonts w:ascii="Arial" w:eastAsia="Arial" w:hAnsi="Arial" w:cs="Arial"/>
          <w:lang w:bidi="en-US"/>
        </w:rPr>
        <w:t>reviews the performance of the investment options offered to determine if they continue to meet established performance benchmarks. Options that are determined to be no longer acceptable may be removed from the WDC and new options may be added at any time.</w:t>
      </w:r>
    </w:p>
    <w:p w14:paraId="344C0BA8" w14:textId="05536475" w:rsidR="00D52213" w:rsidRDefault="00E85B58" w:rsidP="005937C0">
      <w:pPr>
        <w:widowControl w:val="0"/>
        <w:autoSpaceDE w:val="0"/>
        <w:autoSpaceDN w:val="0"/>
        <w:spacing w:before="0" w:after="0"/>
        <w:jc w:val="both"/>
        <w:rPr>
          <w:rFonts w:ascii="Arial" w:eastAsia="Arial" w:hAnsi="Arial" w:cs="Arial"/>
          <w:lang w:bidi="en-US"/>
        </w:rPr>
      </w:pPr>
      <w:r w:rsidRPr="00857C10">
        <w:rPr>
          <w:rFonts w:ascii="Arial" w:eastAsia="Arial" w:hAnsi="Arial" w:cs="Arial"/>
          <w:lang w:bidi="en-US"/>
        </w:rPr>
        <w:t xml:space="preserve">The purpose of the FDIC </w:t>
      </w:r>
      <w:r w:rsidR="005937C0">
        <w:rPr>
          <w:rFonts w:ascii="Arial" w:eastAsia="Arial" w:hAnsi="Arial" w:cs="Arial"/>
          <w:lang w:bidi="en-US"/>
        </w:rPr>
        <w:t xml:space="preserve">– insured </w:t>
      </w:r>
      <w:r w:rsidR="00D27C73">
        <w:rPr>
          <w:rFonts w:ascii="Arial" w:eastAsia="Arial" w:hAnsi="Arial" w:cs="Arial"/>
          <w:lang w:bidi="en-US"/>
        </w:rPr>
        <w:t xml:space="preserve">investment </w:t>
      </w:r>
      <w:r w:rsidRPr="00857C10">
        <w:rPr>
          <w:rFonts w:ascii="Arial" w:eastAsia="Arial" w:hAnsi="Arial" w:cs="Arial"/>
          <w:lang w:bidi="en-US"/>
        </w:rPr>
        <w:t xml:space="preserve">option is to </w:t>
      </w:r>
      <w:r w:rsidR="00FC6ED8">
        <w:rPr>
          <w:rFonts w:ascii="Arial" w:eastAsia="Arial" w:hAnsi="Arial" w:cs="Arial"/>
          <w:lang w:bidi="en-US"/>
        </w:rPr>
        <w:t>offer</w:t>
      </w:r>
      <w:r w:rsidRPr="00857C10">
        <w:rPr>
          <w:rFonts w:ascii="Arial" w:eastAsia="Arial" w:hAnsi="Arial" w:cs="Arial"/>
          <w:lang w:bidi="en-US"/>
        </w:rPr>
        <w:t xml:space="preserve"> a</w:t>
      </w:r>
      <w:r w:rsidR="005937C0">
        <w:rPr>
          <w:rFonts w:ascii="Arial" w:eastAsia="Arial" w:hAnsi="Arial" w:cs="Arial"/>
          <w:lang w:bidi="en-US"/>
        </w:rPr>
        <w:t xml:space="preserve"> ch</w:t>
      </w:r>
      <w:r w:rsidRPr="00857C10">
        <w:rPr>
          <w:rFonts w:ascii="Arial" w:eastAsia="Arial" w:hAnsi="Arial" w:cs="Arial"/>
          <w:lang w:bidi="en-US"/>
        </w:rPr>
        <w:t>oice that provides interest income and liquidity while preserving principal. As of December 31, 20</w:t>
      </w:r>
      <w:r w:rsidR="003875FF" w:rsidRPr="00857C10">
        <w:rPr>
          <w:rFonts w:ascii="Arial" w:eastAsia="Arial" w:hAnsi="Arial" w:cs="Arial"/>
          <w:lang w:bidi="en-US"/>
        </w:rPr>
        <w:t>19</w:t>
      </w:r>
      <w:r w:rsidRPr="00857C10">
        <w:rPr>
          <w:rFonts w:ascii="Arial" w:eastAsia="Arial" w:hAnsi="Arial" w:cs="Arial"/>
          <w:lang w:bidi="en-US"/>
        </w:rPr>
        <w:t xml:space="preserve">, </w:t>
      </w:r>
    </w:p>
    <w:p w14:paraId="3D19BC33" w14:textId="38F0D6BF" w:rsidR="00E85B58" w:rsidRPr="00857C10" w:rsidRDefault="005344D1" w:rsidP="005937C0">
      <w:pPr>
        <w:widowControl w:val="0"/>
        <w:autoSpaceDE w:val="0"/>
        <w:autoSpaceDN w:val="0"/>
        <w:spacing w:before="0"/>
        <w:jc w:val="both"/>
        <w:rPr>
          <w:rFonts w:ascii="Arial" w:eastAsia="Arial" w:hAnsi="Arial" w:cs="Arial"/>
          <w:lang w:bidi="en-US"/>
        </w:rPr>
      </w:pPr>
      <w:r>
        <w:rPr>
          <w:rFonts w:ascii="Arial" w:eastAsia="Arial" w:hAnsi="Arial" w:cs="Arial"/>
          <w:lang w:bidi="en-US"/>
        </w:rPr>
        <w:t>9,229</w:t>
      </w:r>
      <w:r w:rsidR="00E85B58" w:rsidRPr="00857C10">
        <w:rPr>
          <w:rFonts w:ascii="Arial" w:eastAsia="Arial" w:hAnsi="Arial" w:cs="Arial"/>
          <w:lang w:bidi="en-US"/>
        </w:rPr>
        <w:t xml:space="preserve"> WDC participants held over </w:t>
      </w:r>
      <w:r w:rsidR="00E85B58" w:rsidRPr="00C158D6">
        <w:rPr>
          <w:rFonts w:ascii="Arial" w:eastAsia="Arial" w:hAnsi="Arial" w:cs="Arial"/>
          <w:lang w:bidi="en-US"/>
        </w:rPr>
        <w:t>$</w:t>
      </w:r>
      <w:r>
        <w:rPr>
          <w:rFonts w:ascii="Arial" w:eastAsia="Arial" w:hAnsi="Arial" w:cs="Arial"/>
          <w:lang w:bidi="en-US"/>
        </w:rPr>
        <w:t>131</w:t>
      </w:r>
      <w:r w:rsidRPr="00857C10">
        <w:rPr>
          <w:rFonts w:ascii="Arial" w:eastAsia="Arial" w:hAnsi="Arial" w:cs="Arial"/>
          <w:lang w:bidi="en-US"/>
        </w:rPr>
        <w:t xml:space="preserve"> </w:t>
      </w:r>
      <w:r w:rsidR="00E85B58" w:rsidRPr="00857C10">
        <w:rPr>
          <w:rFonts w:ascii="Arial" w:eastAsia="Arial" w:hAnsi="Arial" w:cs="Arial"/>
          <w:lang w:bidi="en-US"/>
        </w:rPr>
        <w:t>million in the existing FDIC</w:t>
      </w:r>
      <w:r w:rsidR="005937C0">
        <w:rPr>
          <w:rFonts w:ascii="Arial" w:eastAsia="Arial" w:hAnsi="Arial" w:cs="Arial"/>
          <w:lang w:bidi="en-US"/>
        </w:rPr>
        <w:t xml:space="preserve"> - insured</w:t>
      </w:r>
      <w:r w:rsidR="00D52213">
        <w:rPr>
          <w:rFonts w:ascii="Arial" w:eastAsia="Arial" w:hAnsi="Arial" w:cs="Arial"/>
          <w:lang w:bidi="en-US"/>
        </w:rPr>
        <w:t xml:space="preserve"> investment</w:t>
      </w:r>
      <w:r w:rsidR="00E85B58" w:rsidRPr="00857C10">
        <w:rPr>
          <w:rFonts w:ascii="Arial" w:eastAsia="Arial" w:hAnsi="Arial" w:cs="Arial"/>
          <w:lang w:bidi="en-US"/>
        </w:rPr>
        <w:t xml:space="preserve"> option.  </w:t>
      </w:r>
    </w:p>
    <w:p w14:paraId="33851699" w14:textId="1C4BDE43" w:rsidR="005344D1" w:rsidRDefault="00FA0BAD" w:rsidP="00D52213">
      <w:pPr>
        <w:spacing w:before="0"/>
        <w:jc w:val="both"/>
        <w:rPr>
          <w:rFonts w:ascii="Arial" w:hAnsi="Arial" w:cs="Arial"/>
        </w:rPr>
      </w:pPr>
      <w:r w:rsidRPr="00857C10">
        <w:rPr>
          <w:rFonts w:ascii="Arial" w:eastAsia="Arial" w:hAnsi="Arial" w:cs="Arial"/>
          <w:lang w:bidi="en-US"/>
        </w:rPr>
        <w:t>The Board contracts with a third</w:t>
      </w:r>
      <w:r w:rsidR="00E831A7">
        <w:rPr>
          <w:rFonts w:ascii="Arial" w:eastAsia="Arial" w:hAnsi="Arial" w:cs="Arial"/>
          <w:lang w:bidi="en-US"/>
        </w:rPr>
        <w:t>-</w:t>
      </w:r>
      <w:r w:rsidRPr="00857C10">
        <w:rPr>
          <w:rFonts w:ascii="Arial" w:eastAsia="Arial" w:hAnsi="Arial" w:cs="Arial"/>
          <w:lang w:bidi="en-US"/>
        </w:rPr>
        <w:t>party administrator (TPA) for a full range of functions</w:t>
      </w:r>
      <w:r w:rsidR="00C10A6D">
        <w:rPr>
          <w:rFonts w:ascii="Arial" w:eastAsia="Arial" w:hAnsi="Arial" w:cs="Arial"/>
          <w:lang w:bidi="en-US"/>
        </w:rPr>
        <w:t xml:space="preserve"> related to the WDC,</w:t>
      </w:r>
      <w:r w:rsidRPr="00857C10">
        <w:rPr>
          <w:rFonts w:ascii="Arial" w:eastAsia="Arial" w:hAnsi="Arial" w:cs="Arial"/>
          <w:lang w:bidi="en-US"/>
        </w:rPr>
        <w:t xml:space="preserve"> including </w:t>
      </w:r>
      <w:r w:rsidRPr="00857C10">
        <w:rPr>
          <w:rFonts w:ascii="Arial" w:hAnsi="Arial" w:cs="Arial"/>
        </w:rPr>
        <w:t xml:space="preserve">marketing, customer service, record keeping and overall program administration. The current </w:t>
      </w:r>
      <w:r w:rsidR="00C96D78">
        <w:rPr>
          <w:rFonts w:ascii="Arial" w:hAnsi="Arial" w:cs="Arial"/>
        </w:rPr>
        <w:t>TPA</w:t>
      </w:r>
      <w:r w:rsidR="00C96D78" w:rsidRPr="00857C10">
        <w:rPr>
          <w:rFonts w:ascii="Arial" w:hAnsi="Arial" w:cs="Arial"/>
        </w:rPr>
        <w:t xml:space="preserve"> </w:t>
      </w:r>
      <w:bookmarkStart w:id="33" w:name="OLE_LINK2"/>
      <w:r w:rsidRPr="00857C10">
        <w:rPr>
          <w:rFonts w:ascii="Arial" w:hAnsi="Arial" w:cs="Arial"/>
        </w:rPr>
        <w:t xml:space="preserve">is </w:t>
      </w:r>
      <w:bookmarkStart w:id="34" w:name="_Hlk30769529"/>
      <w:r w:rsidR="005344D1">
        <w:rPr>
          <w:rFonts w:ascii="Arial" w:hAnsi="Arial" w:cs="Arial"/>
        </w:rPr>
        <w:t xml:space="preserve">Empower Retirement, a division of </w:t>
      </w:r>
      <w:r w:rsidRPr="00857C10">
        <w:rPr>
          <w:rFonts w:ascii="Arial" w:hAnsi="Arial" w:cs="Arial"/>
        </w:rPr>
        <w:t xml:space="preserve">Great-West </w:t>
      </w:r>
      <w:r w:rsidR="005344D1">
        <w:rPr>
          <w:rFonts w:ascii="Arial" w:hAnsi="Arial" w:cs="Arial"/>
        </w:rPr>
        <w:t>Life &amp; Annuity Insurance Company</w:t>
      </w:r>
      <w:r w:rsidRPr="00857C10">
        <w:rPr>
          <w:rFonts w:ascii="Arial" w:hAnsi="Arial" w:cs="Arial"/>
        </w:rPr>
        <w:t xml:space="preserve">. </w:t>
      </w:r>
      <w:bookmarkEnd w:id="33"/>
      <w:bookmarkEnd w:id="34"/>
    </w:p>
    <w:p w14:paraId="4DF3E820" w14:textId="37938FE7" w:rsidR="00753616" w:rsidRPr="00857C10" w:rsidRDefault="00753616" w:rsidP="000C7D55">
      <w:pPr>
        <w:spacing w:before="0"/>
        <w:jc w:val="both"/>
        <w:rPr>
          <w:rFonts w:ascii="Arial" w:hAnsi="Arial" w:cs="Arial"/>
        </w:rPr>
      </w:pPr>
      <w:r w:rsidRPr="00857C10">
        <w:rPr>
          <w:rFonts w:ascii="Arial" w:hAnsi="Arial" w:cs="Arial"/>
        </w:rPr>
        <w:lastRenderedPageBreak/>
        <w:t>WDC participants have considerable flexibility with their deferred compensation accounts</w:t>
      </w:r>
      <w:r w:rsidR="00B30308">
        <w:rPr>
          <w:rFonts w:ascii="Arial" w:hAnsi="Arial" w:cs="Arial"/>
        </w:rPr>
        <w:t>. T</w:t>
      </w:r>
      <w:r w:rsidRPr="00857C10">
        <w:rPr>
          <w:rFonts w:ascii="Arial" w:hAnsi="Arial" w:cs="Arial"/>
        </w:rPr>
        <w:t xml:space="preserve">he WDC offers participants a broad selection of investment choices and provides participants with as much flexibility as </w:t>
      </w:r>
      <w:r w:rsidR="00B30308">
        <w:rPr>
          <w:rFonts w:ascii="Arial" w:hAnsi="Arial" w:cs="Arial"/>
        </w:rPr>
        <w:t xml:space="preserve">is </w:t>
      </w:r>
      <w:r w:rsidRPr="00857C10">
        <w:rPr>
          <w:rFonts w:ascii="Arial" w:hAnsi="Arial" w:cs="Arial"/>
        </w:rPr>
        <w:t xml:space="preserve">allowed by federal tax laws. Subject to fund redemption restrictions, participants may defer into any number of investment products that are offered without restrictions as to the number of investment products selected or the number of times deferral amounts may be increased or decreased. </w:t>
      </w:r>
    </w:p>
    <w:p w14:paraId="211CEA9E" w14:textId="3C363494" w:rsidR="00753616" w:rsidRPr="00857C10" w:rsidRDefault="00753616" w:rsidP="000C7D55">
      <w:pPr>
        <w:spacing w:before="0"/>
        <w:jc w:val="both"/>
        <w:rPr>
          <w:rFonts w:ascii="Arial" w:hAnsi="Arial" w:cs="Arial"/>
        </w:rPr>
      </w:pPr>
      <w:r w:rsidRPr="00857C10">
        <w:rPr>
          <w:rFonts w:ascii="Arial" w:hAnsi="Arial" w:cs="Arial"/>
        </w:rPr>
        <w:t xml:space="preserve">The Board and the Department take a very active role in the investment product decisions. The Department assists a separate advisory Investment Committee of the Board in reviewing investment options. The investment performance of current offerings is reviewed </w:t>
      </w:r>
      <w:r w:rsidR="00FC6ED8">
        <w:rPr>
          <w:rFonts w:ascii="Arial" w:hAnsi="Arial" w:cs="Arial"/>
        </w:rPr>
        <w:t>quarterly</w:t>
      </w:r>
      <w:r w:rsidRPr="00857C10">
        <w:rPr>
          <w:rFonts w:ascii="Arial" w:hAnsi="Arial" w:cs="Arial"/>
        </w:rPr>
        <w:t xml:space="preserve"> and decisions regarding retaining or removing options are based on this review. The Board has the final decision</w:t>
      </w:r>
      <w:r w:rsidR="000C7D55">
        <w:rPr>
          <w:rFonts w:ascii="Arial" w:hAnsi="Arial" w:cs="Arial"/>
        </w:rPr>
        <w:t>-</w:t>
      </w:r>
      <w:r w:rsidRPr="00857C10">
        <w:rPr>
          <w:rFonts w:ascii="Arial" w:hAnsi="Arial" w:cs="Arial"/>
        </w:rPr>
        <w:t>making authority over the removal of investment options from the WDC.</w:t>
      </w:r>
    </w:p>
    <w:p w14:paraId="6D6184D0" w14:textId="68951A0B" w:rsidR="00753616" w:rsidRPr="00857C10" w:rsidRDefault="00753616" w:rsidP="000C7D55">
      <w:pPr>
        <w:pStyle w:val="BodyTextIndent"/>
        <w:spacing w:before="0"/>
        <w:ind w:left="0"/>
        <w:jc w:val="both"/>
        <w:rPr>
          <w:rFonts w:ascii="Arial" w:hAnsi="Arial" w:cs="Arial"/>
        </w:rPr>
      </w:pPr>
      <w:r w:rsidRPr="00857C10">
        <w:rPr>
          <w:rFonts w:ascii="Arial" w:hAnsi="Arial" w:cs="Arial"/>
        </w:rPr>
        <w:t>WDC investment options range from conservative</w:t>
      </w:r>
      <w:r w:rsidR="00FC6ED8">
        <w:rPr>
          <w:rFonts w:ascii="Arial" w:hAnsi="Arial" w:cs="Arial"/>
        </w:rPr>
        <w:t xml:space="preserve"> money market</w:t>
      </w:r>
      <w:r w:rsidRPr="00857C10">
        <w:rPr>
          <w:rFonts w:ascii="Arial" w:hAnsi="Arial" w:cs="Arial"/>
        </w:rPr>
        <w:t xml:space="preserve"> and bond funds to more aggressive domestic mid and small cap equity funds and international equity funds. The WDC also offers self-directed brokerage accounts through the Charles Schwab Personal Retirement Account option. Please refer to the WDC Web site at </w:t>
      </w:r>
      <w:hyperlink r:id="rId10" w:history="1">
        <w:r w:rsidRPr="00857C10">
          <w:rPr>
            <w:rStyle w:val="Hyperlink"/>
            <w:rFonts w:ascii="Arial" w:hAnsi="Arial" w:cs="Arial"/>
          </w:rPr>
          <w:t>www.wdc457.org</w:t>
        </w:r>
      </w:hyperlink>
      <w:r w:rsidRPr="00857C10">
        <w:rPr>
          <w:rFonts w:ascii="Arial" w:hAnsi="Arial" w:cs="Arial"/>
        </w:rPr>
        <w:t xml:space="preserve"> for detailed information on each of the WDC’s current investment options.</w:t>
      </w:r>
    </w:p>
    <w:p w14:paraId="35A0D398" w14:textId="244BCF90" w:rsidR="00E85B58" w:rsidRPr="00857C10" w:rsidRDefault="00E85B58" w:rsidP="000C7D55">
      <w:pPr>
        <w:widowControl w:val="0"/>
        <w:autoSpaceDE w:val="0"/>
        <w:autoSpaceDN w:val="0"/>
        <w:spacing w:before="0"/>
        <w:jc w:val="both"/>
        <w:rPr>
          <w:rFonts w:ascii="Arial" w:eastAsia="Arial" w:hAnsi="Arial" w:cs="Arial"/>
          <w:lang w:bidi="en-US"/>
        </w:rPr>
      </w:pPr>
      <w:r w:rsidRPr="00857C10">
        <w:rPr>
          <w:rFonts w:ascii="Arial" w:eastAsia="Arial" w:hAnsi="Arial" w:cs="Arial"/>
          <w:lang w:bidi="en-US"/>
        </w:rPr>
        <w:t xml:space="preserve">The </w:t>
      </w:r>
      <w:r w:rsidR="00991944">
        <w:rPr>
          <w:rFonts w:ascii="Arial" w:eastAsia="Arial" w:hAnsi="Arial" w:cs="Arial"/>
          <w:lang w:bidi="en-US"/>
        </w:rPr>
        <w:t xml:space="preserve">FDIC </w:t>
      </w:r>
      <w:r w:rsidR="005937C0">
        <w:rPr>
          <w:rFonts w:ascii="Arial" w:eastAsia="Arial" w:hAnsi="Arial" w:cs="Arial"/>
          <w:lang w:bidi="en-US"/>
        </w:rPr>
        <w:t xml:space="preserve">– insured </w:t>
      </w:r>
      <w:r w:rsidR="00991944">
        <w:rPr>
          <w:rFonts w:ascii="Arial" w:eastAsia="Arial" w:hAnsi="Arial" w:cs="Arial"/>
          <w:lang w:bidi="en-US"/>
        </w:rPr>
        <w:t>investment option</w:t>
      </w:r>
      <w:r w:rsidRPr="00857C10">
        <w:rPr>
          <w:rFonts w:ascii="Arial" w:eastAsia="Arial" w:hAnsi="Arial" w:cs="Arial"/>
          <w:lang w:bidi="en-US"/>
        </w:rPr>
        <w:t xml:space="preserve"> is currently administered by Johnson Bank of Racine, Wisconsin. The current contract and other information can be found on the Department’s </w:t>
      </w:r>
      <w:r w:rsidR="000C7D55">
        <w:rPr>
          <w:rFonts w:ascii="Arial" w:eastAsia="Arial" w:hAnsi="Arial" w:cs="Arial"/>
          <w:lang w:bidi="en-US"/>
        </w:rPr>
        <w:t>extranet site</w:t>
      </w:r>
      <w:r w:rsidRPr="00857C10">
        <w:rPr>
          <w:rFonts w:ascii="Arial" w:eastAsia="Arial" w:hAnsi="Arial" w:cs="Arial"/>
          <w:lang w:bidi="en-US"/>
        </w:rPr>
        <w:t xml:space="preserve"> at</w:t>
      </w:r>
      <w:r w:rsidR="00991944">
        <w:rPr>
          <w:rFonts w:ascii="Arial" w:eastAsia="Arial" w:hAnsi="Arial" w:cs="Arial"/>
          <w:lang w:bidi="en-US"/>
        </w:rPr>
        <w:t xml:space="preserve"> </w:t>
      </w:r>
      <w:hyperlink r:id="rId11" w:history="1">
        <w:r w:rsidRPr="00857C10">
          <w:rPr>
            <w:rStyle w:val="Hyperlink"/>
            <w:rFonts w:ascii="Arial" w:eastAsia="Arial" w:hAnsi="Arial" w:cs="Arial"/>
            <w:lang w:bidi="en-US"/>
          </w:rPr>
          <w:t>https://etfonline.wi.gov/etf/internet/RFP/WDC-FDIC/index.html</w:t>
        </w:r>
      </w:hyperlink>
    </w:p>
    <w:p w14:paraId="75E23BFE" w14:textId="77777777" w:rsidR="00BA34CF" w:rsidRPr="00BA34CF" w:rsidRDefault="00BA34CF" w:rsidP="00BA34CF">
      <w:pPr>
        <w:pStyle w:val="Heading2"/>
        <w:rPr>
          <w:color w:val="1F497D" w:themeColor="text2"/>
        </w:rPr>
      </w:pPr>
      <w:r w:rsidRPr="00BA34CF">
        <w:rPr>
          <w:color w:val="1F497D" w:themeColor="text2"/>
        </w:rPr>
        <w:t>Additional Background Information</w:t>
      </w:r>
    </w:p>
    <w:p w14:paraId="03246DF2" w14:textId="77777777" w:rsidR="00BA34CF" w:rsidRPr="00935859" w:rsidRDefault="00BA34CF" w:rsidP="00BA34CF">
      <w:pPr>
        <w:widowControl w:val="0"/>
        <w:autoSpaceDE w:val="0"/>
        <w:autoSpaceDN w:val="0"/>
        <w:spacing w:before="0" w:after="0"/>
        <w:jc w:val="both"/>
        <w:rPr>
          <w:rFonts w:ascii="Arial" w:hAnsi="Arial" w:cs="Arial"/>
        </w:rPr>
      </w:pPr>
      <w:r w:rsidRPr="00935859">
        <w:rPr>
          <w:rFonts w:ascii="Arial" w:hAnsi="Arial" w:cs="Arial"/>
        </w:rPr>
        <w:t xml:space="preserve">Table 1 below provides links to additional </w:t>
      </w:r>
      <w:r>
        <w:rPr>
          <w:rFonts w:ascii="Arial" w:hAnsi="Arial" w:cs="Arial"/>
        </w:rPr>
        <w:t>resources</w:t>
      </w:r>
      <w:r w:rsidRPr="00935859">
        <w:rPr>
          <w:rFonts w:ascii="Arial" w:hAnsi="Arial" w:cs="Arial"/>
        </w:rPr>
        <w:t xml:space="preserve">. This information is provided to assist Proposers in completing an RFP response. </w:t>
      </w:r>
    </w:p>
    <w:p w14:paraId="279A9B55" w14:textId="77777777" w:rsidR="00BA34CF" w:rsidRPr="00142A2D" w:rsidRDefault="00BA34CF" w:rsidP="00BA34CF">
      <w:pPr>
        <w:pStyle w:val="Caption"/>
        <w:rPr>
          <w:rFonts w:ascii="Arial" w:hAnsi="Arial" w:cs="Arial"/>
          <w:szCs w:val="22"/>
        </w:rPr>
      </w:pPr>
      <w:r w:rsidRPr="00FC582C">
        <w:rPr>
          <w:rFonts w:ascii="Arial" w:hAnsi="Arial" w:cs="Arial"/>
          <w:sz w:val="22"/>
          <w:szCs w:val="22"/>
        </w:rPr>
        <w:t xml:space="preserve">Table </w:t>
      </w:r>
      <w:r>
        <w:rPr>
          <w:rFonts w:ascii="Arial" w:hAnsi="Arial" w:cs="Arial"/>
          <w:sz w:val="22"/>
          <w:szCs w:val="22"/>
        </w:rPr>
        <w:t>1.</w:t>
      </w:r>
      <w:r w:rsidRPr="00FC582C">
        <w:rPr>
          <w:rFonts w:ascii="Arial" w:hAnsi="Arial" w:cs="Arial"/>
          <w:sz w:val="22"/>
          <w:szCs w:val="22"/>
        </w:rPr>
        <w:t xml:space="preserve"> </w:t>
      </w:r>
      <w:r>
        <w:rPr>
          <w:rFonts w:ascii="Arial" w:hAnsi="Arial" w:cs="Arial"/>
          <w:sz w:val="22"/>
          <w:szCs w:val="22"/>
        </w:rPr>
        <w:t>Resources</w:t>
      </w:r>
    </w:p>
    <w:tbl>
      <w:tblPr>
        <w:tblStyle w:val="TableGrid"/>
        <w:tblW w:w="9355" w:type="dxa"/>
        <w:tblLook w:val="04A0" w:firstRow="1" w:lastRow="0" w:firstColumn="1" w:lastColumn="0" w:noHBand="0" w:noVBand="1"/>
      </w:tblPr>
      <w:tblGrid>
        <w:gridCol w:w="3942"/>
        <w:gridCol w:w="5413"/>
      </w:tblGrid>
      <w:tr w:rsidR="00BA34CF" w:rsidRPr="0060528C" w14:paraId="7464639A" w14:textId="77777777" w:rsidTr="009F5AB1">
        <w:tc>
          <w:tcPr>
            <w:tcW w:w="3771" w:type="dxa"/>
            <w:shd w:val="clear" w:color="auto" w:fill="548DD4" w:themeFill="text2" w:themeFillTint="99"/>
          </w:tcPr>
          <w:p w14:paraId="7145CB1E" w14:textId="77777777" w:rsidR="00BA34CF" w:rsidRPr="0060528C" w:rsidRDefault="00BA34CF" w:rsidP="00BA34CF">
            <w:pPr>
              <w:pStyle w:val="BodyText"/>
              <w:rPr>
                <w:rFonts w:ascii="Arial" w:hAnsi="Arial" w:cs="Arial"/>
                <w:b/>
                <w:bCs/>
                <w:color w:val="FFFFFF" w:themeColor="background1"/>
                <w:szCs w:val="22"/>
              </w:rPr>
            </w:pPr>
            <w:r w:rsidRPr="0060528C">
              <w:rPr>
                <w:rFonts w:ascii="Arial" w:hAnsi="Arial" w:cs="Arial"/>
                <w:b/>
                <w:bCs/>
                <w:color w:val="FFFFFF" w:themeColor="background1"/>
                <w:szCs w:val="22"/>
              </w:rPr>
              <w:t>Title</w:t>
            </w:r>
          </w:p>
        </w:tc>
        <w:tc>
          <w:tcPr>
            <w:tcW w:w="5584" w:type="dxa"/>
            <w:shd w:val="clear" w:color="auto" w:fill="548DD4" w:themeFill="text2" w:themeFillTint="99"/>
          </w:tcPr>
          <w:p w14:paraId="1D8E3A6F" w14:textId="77777777" w:rsidR="00BA34CF" w:rsidRPr="0060528C" w:rsidRDefault="00BA34CF" w:rsidP="00BA34CF">
            <w:pPr>
              <w:pStyle w:val="BodyText"/>
              <w:rPr>
                <w:rFonts w:ascii="Arial" w:hAnsi="Arial" w:cs="Arial"/>
                <w:b/>
                <w:bCs/>
                <w:color w:val="FFFFFF" w:themeColor="background1"/>
                <w:szCs w:val="22"/>
              </w:rPr>
            </w:pPr>
            <w:r w:rsidRPr="0060528C">
              <w:rPr>
                <w:rFonts w:ascii="Arial" w:hAnsi="Arial" w:cs="Arial"/>
                <w:b/>
                <w:bCs/>
                <w:color w:val="FFFFFF" w:themeColor="background1"/>
                <w:szCs w:val="22"/>
              </w:rPr>
              <w:t>Web Address</w:t>
            </w:r>
          </w:p>
        </w:tc>
      </w:tr>
      <w:tr w:rsidR="00BA34CF" w:rsidRPr="005E064C" w14:paraId="7E869EFD" w14:textId="77777777" w:rsidTr="009F5AB1">
        <w:tc>
          <w:tcPr>
            <w:tcW w:w="3771" w:type="dxa"/>
            <w:vAlign w:val="center"/>
          </w:tcPr>
          <w:p w14:paraId="4A4DFC63" w14:textId="77777777" w:rsidR="00BA34CF" w:rsidRPr="005E064C" w:rsidRDefault="00BA34CF" w:rsidP="00BA34CF">
            <w:pPr>
              <w:pStyle w:val="BodyText"/>
              <w:spacing w:before="60" w:after="60"/>
              <w:jc w:val="left"/>
              <w:rPr>
                <w:rFonts w:ascii="Arial" w:hAnsi="Arial" w:cs="Arial"/>
                <w:sz w:val="20"/>
                <w:szCs w:val="20"/>
              </w:rPr>
            </w:pPr>
            <w:r w:rsidRPr="005E064C">
              <w:rPr>
                <w:rFonts w:ascii="Arial" w:hAnsi="Arial" w:cs="Arial"/>
                <w:color w:val="000000"/>
                <w:sz w:val="20"/>
                <w:szCs w:val="20"/>
                <w:lang w:bidi="en-US"/>
              </w:rPr>
              <w:t>Employee Trust Funds Website</w:t>
            </w:r>
          </w:p>
        </w:tc>
        <w:tc>
          <w:tcPr>
            <w:tcW w:w="5584" w:type="dxa"/>
            <w:vAlign w:val="center"/>
          </w:tcPr>
          <w:p w14:paraId="2CD83C1B" w14:textId="77777777" w:rsidR="00BA34CF" w:rsidRPr="005E064C" w:rsidRDefault="00721EA0" w:rsidP="00BA34CF">
            <w:pPr>
              <w:pStyle w:val="BodyText"/>
              <w:spacing w:before="60" w:after="60"/>
              <w:jc w:val="left"/>
              <w:rPr>
                <w:rFonts w:ascii="Arial" w:hAnsi="Arial" w:cs="Arial"/>
                <w:sz w:val="20"/>
                <w:szCs w:val="20"/>
              </w:rPr>
            </w:pPr>
            <w:hyperlink r:id="rId12" w:history="1">
              <w:r w:rsidR="00BA34CF" w:rsidRPr="005E064C">
                <w:rPr>
                  <w:rFonts w:ascii="Arial" w:hAnsi="Arial" w:cs="Arial"/>
                  <w:color w:val="305496"/>
                  <w:sz w:val="20"/>
                  <w:szCs w:val="20"/>
                  <w:u w:val="single"/>
                  <w:lang w:bidi="en-US"/>
                </w:rPr>
                <w:t>http://etf.wi.gov</w:t>
              </w:r>
            </w:hyperlink>
          </w:p>
        </w:tc>
      </w:tr>
      <w:tr w:rsidR="00BA34CF" w:rsidRPr="005E064C" w14:paraId="0833413A" w14:textId="77777777" w:rsidTr="009F5AB1">
        <w:tc>
          <w:tcPr>
            <w:tcW w:w="3771" w:type="dxa"/>
            <w:vAlign w:val="center"/>
          </w:tcPr>
          <w:p w14:paraId="0D8E3F2F" w14:textId="77777777" w:rsidR="00BA34CF" w:rsidRPr="005E064C" w:rsidRDefault="00BA34CF" w:rsidP="00BA34CF">
            <w:pPr>
              <w:pStyle w:val="BodyText"/>
              <w:spacing w:before="60" w:after="60"/>
              <w:jc w:val="left"/>
              <w:rPr>
                <w:rFonts w:ascii="Arial" w:hAnsi="Arial" w:cs="Arial"/>
                <w:sz w:val="20"/>
                <w:szCs w:val="20"/>
              </w:rPr>
            </w:pPr>
            <w:r w:rsidRPr="005E064C">
              <w:rPr>
                <w:rFonts w:ascii="Arial" w:hAnsi="Arial" w:cs="Arial"/>
                <w:sz w:val="20"/>
                <w:szCs w:val="20"/>
              </w:rPr>
              <w:t>Wisconsin Administrative Code: Chapter</w:t>
            </w:r>
            <w:r>
              <w:rPr>
                <w:rFonts w:ascii="Arial" w:hAnsi="Arial" w:cs="Arial"/>
                <w:sz w:val="20"/>
                <w:szCs w:val="20"/>
              </w:rPr>
              <w:t xml:space="preserve"> ETF</w:t>
            </w:r>
            <w:r w:rsidRPr="005E064C">
              <w:rPr>
                <w:rFonts w:ascii="Arial" w:hAnsi="Arial" w:cs="Arial"/>
                <w:sz w:val="20"/>
                <w:szCs w:val="20"/>
              </w:rPr>
              <w:t xml:space="preserve"> 11 Appeals</w:t>
            </w:r>
          </w:p>
        </w:tc>
        <w:tc>
          <w:tcPr>
            <w:tcW w:w="5584" w:type="dxa"/>
            <w:vAlign w:val="center"/>
          </w:tcPr>
          <w:p w14:paraId="251A9783" w14:textId="77777777" w:rsidR="00BA34CF" w:rsidRPr="005E064C" w:rsidRDefault="00721EA0" w:rsidP="00BA34CF">
            <w:pPr>
              <w:pStyle w:val="BodyText"/>
              <w:spacing w:before="60" w:after="60"/>
              <w:jc w:val="left"/>
              <w:rPr>
                <w:rFonts w:ascii="Arial" w:hAnsi="Arial" w:cs="Arial"/>
                <w:sz w:val="20"/>
                <w:szCs w:val="20"/>
              </w:rPr>
            </w:pPr>
            <w:hyperlink r:id="rId13" w:history="1">
              <w:r w:rsidR="00BA34CF" w:rsidRPr="005E064C">
                <w:rPr>
                  <w:rFonts w:ascii="Arial" w:hAnsi="Arial" w:cs="Arial"/>
                  <w:color w:val="305496"/>
                  <w:sz w:val="20"/>
                  <w:szCs w:val="20"/>
                  <w:u w:val="single"/>
                  <w:lang w:bidi="en-US"/>
                </w:rPr>
                <w:t>http://docs.legis.wisconsin.gov/code/admin_code/etf/11</w:t>
              </w:r>
            </w:hyperlink>
          </w:p>
        </w:tc>
      </w:tr>
      <w:tr w:rsidR="00BA34CF" w:rsidRPr="005E064C" w14:paraId="5A01325D" w14:textId="77777777" w:rsidTr="009F5AB1">
        <w:tc>
          <w:tcPr>
            <w:tcW w:w="3771" w:type="dxa"/>
            <w:vAlign w:val="center"/>
          </w:tcPr>
          <w:p w14:paraId="315A103C" w14:textId="77777777" w:rsidR="00BA34CF" w:rsidRPr="005E064C" w:rsidRDefault="00BA34CF" w:rsidP="00BA34CF">
            <w:pPr>
              <w:pStyle w:val="BodyText"/>
              <w:spacing w:before="60" w:after="60"/>
              <w:jc w:val="left"/>
              <w:rPr>
                <w:rFonts w:ascii="Arial" w:hAnsi="Arial" w:cs="Arial"/>
                <w:sz w:val="20"/>
                <w:szCs w:val="20"/>
              </w:rPr>
            </w:pPr>
            <w:r w:rsidRPr="005E064C">
              <w:rPr>
                <w:rFonts w:ascii="Arial" w:hAnsi="Arial" w:cs="Arial"/>
                <w:color w:val="000000"/>
                <w:sz w:val="20"/>
                <w:szCs w:val="20"/>
                <w:lang w:bidi="en-US"/>
              </w:rPr>
              <w:t>Wisconsin State Statutes:                Chapter 40</w:t>
            </w:r>
          </w:p>
        </w:tc>
        <w:tc>
          <w:tcPr>
            <w:tcW w:w="5584" w:type="dxa"/>
            <w:vAlign w:val="center"/>
          </w:tcPr>
          <w:p w14:paraId="672D902E" w14:textId="77777777" w:rsidR="00BA34CF" w:rsidRPr="005E064C" w:rsidRDefault="00721EA0" w:rsidP="00BA34CF">
            <w:pPr>
              <w:pStyle w:val="BodyText"/>
              <w:spacing w:before="60" w:after="60"/>
              <w:jc w:val="left"/>
              <w:rPr>
                <w:rFonts w:ascii="Arial" w:hAnsi="Arial" w:cs="Arial"/>
                <w:sz w:val="20"/>
                <w:szCs w:val="20"/>
              </w:rPr>
            </w:pPr>
            <w:hyperlink r:id="rId14" w:history="1">
              <w:r w:rsidR="00BA34CF" w:rsidRPr="005E064C">
                <w:rPr>
                  <w:rFonts w:ascii="Arial" w:hAnsi="Arial" w:cs="Arial"/>
                  <w:color w:val="305496"/>
                  <w:sz w:val="20"/>
                  <w:szCs w:val="20"/>
                  <w:u w:val="single"/>
                  <w:lang w:bidi="en-US"/>
                </w:rPr>
                <w:t>http://www.legis.state.wi.us/statutes/Stat0040.pdf</w:t>
              </w:r>
            </w:hyperlink>
          </w:p>
        </w:tc>
      </w:tr>
      <w:tr w:rsidR="009F5AB1" w:rsidRPr="004924C4" w14:paraId="0DE95FC0" w14:textId="77777777" w:rsidTr="009F5AB1">
        <w:tc>
          <w:tcPr>
            <w:tcW w:w="0" w:type="auto"/>
          </w:tcPr>
          <w:p w14:paraId="3BAA15E5" w14:textId="77777777" w:rsidR="009F5AB1" w:rsidRPr="009F5AB1" w:rsidRDefault="009F5AB1" w:rsidP="003E5BCE">
            <w:pPr>
              <w:spacing w:before="40" w:after="40"/>
              <w:jc w:val="left"/>
              <w:rPr>
                <w:rFonts w:ascii="Arial" w:hAnsi="Arial" w:cs="Arial"/>
                <w:sz w:val="20"/>
                <w:szCs w:val="20"/>
              </w:rPr>
            </w:pPr>
            <w:r w:rsidRPr="009F5AB1">
              <w:rPr>
                <w:rFonts w:ascii="Arial" w:hAnsi="Arial" w:cs="Arial"/>
                <w:sz w:val="20"/>
                <w:szCs w:val="20"/>
              </w:rPr>
              <w:t>Wisconsin Deferred Compensation Program Internet Site</w:t>
            </w:r>
          </w:p>
        </w:tc>
        <w:tc>
          <w:tcPr>
            <w:tcW w:w="0" w:type="auto"/>
          </w:tcPr>
          <w:p w14:paraId="0716B9FA" w14:textId="77777777" w:rsidR="009F5AB1" w:rsidRPr="009F5AB1" w:rsidRDefault="00721EA0" w:rsidP="003E5BCE">
            <w:pPr>
              <w:spacing w:before="40" w:after="40"/>
              <w:jc w:val="left"/>
              <w:rPr>
                <w:rFonts w:ascii="Arial" w:hAnsi="Arial" w:cs="Arial"/>
                <w:color w:val="0070C0"/>
                <w:sz w:val="20"/>
                <w:szCs w:val="20"/>
                <w:highlight w:val="yellow"/>
              </w:rPr>
            </w:pPr>
            <w:hyperlink r:id="rId15" w:history="1">
              <w:r w:rsidR="009F5AB1" w:rsidRPr="009F5AB1">
                <w:rPr>
                  <w:rStyle w:val="Hyperlink"/>
                  <w:rFonts w:ascii="Arial" w:hAnsi="Arial" w:cs="Arial"/>
                  <w:sz w:val="20"/>
                  <w:szCs w:val="20"/>
                </w:rPr>
                <w:t>www.wdc457.org</w:t>
              </w:r>
            </w:hyperlink>
          </w:p>
        </w:tc>
      </w:tr>
      <w:tr w:rsidR="009F5AB1" w:rsidRPr="004924C4" w14:paraId="3877BBF6" w14:textId="77777777" w:rsidTr="009F5AB1">
        <w:tc>
          <w:tcPr>
            <w:tcW w:w="0" w:type="auto"/>
          </w:tcPr>
          <w:p w14:paraId="38C5F6E4" w14:textId="77777777" w:rsidR="009F5AB1" w:rsidRPr="009F5AB1" w:rsidRDefault="009F5AB1" w:rsidP="003E5BCE">
            <w:pPr>
              <w:spacing w:before="40" w:after="40"/>
              <w:jc w:val="left"/>
              <w:rPr>
                <w:rFonts w:ascii="Arial" w:hAnsi="Arial" w:cs="Arial"/>
                <w:sz w:val="20"/>
                <w:szCs w:val="20"/>
              </w:rPr>
            </w:pPr>
            <w:r w:rsidRPr="009F5AB1">
              <w:rPr>
                <w:rFonts w:ascii="Arial" w:hAnsi="Arial" w:cs="Arial"/>
                <w:sz w:val="20"/>
                <w:szCs w:val="20"/>
              </w:rPr>
              <w:t>Wisconsin Deferred Compensation Program Fact Sheet</w:t>
            </w:r>
          </w:p>
        </w:tc>
        <w:tc>
          <w:tcPr>
            <w:tcW w:w="0" w:type="auto"/>
          </w:tcPr>
          <w:p w14:paraId="1D9D594E" w14:textId="77777777" w:rsidR="009F5AB1" w:rsidRPr="009F5AB1" w:rsidRDefault="00721EA0" w:rsidP="003E5BCE">
            <w:pPr>
              <w:spacing w:before="40" w:after="40"/>
              <w:jc w:val="left"/>
              <w:rPr>
                <w:rFonts w:ascii="Arial" w:hAnsi="Arial" w:cs="Arial"/>
                <w:sz w:val="20"/>
                <w:szCs w:val="20"/>
              </w:rPr>
            </w:pPr>
            <w:hyperlink r:id="rId16" w:history="1">
              <w:r w:rsidR="009F5AB1" w:rsidRPr="009F5AB1">
                <w:rPr>
                  <w:rStyle w:val="Hyperlink"/>
                  <w:rFonts w:ascii="Arial" w:hAnsi="Arial" w:cs="Arial"/>
                  <w:sz w:val="20"/>
                  <w:szCs w:val="20"/>
                </w:rPr>
                <w:t>http://etf.wi.gov/publications/et8904.pdf</w:t>
              </w:r>
            </w:hyperlink>
            <w:r w:rsidR="009F5AB1" w:rsidRPr="009F5AB1">
              <w:rPr>
                <w:rFonts w:ascii="Arial" w:hAnsi="Arial" w:cs="Arial"/>
                <w:sz w:val="20"/>
                <w:szCs w:val="20"/>
                <w:u w:val="single"/>
              </w:rPr>
              <w:t xml:space="preserve"> </w:t>
            </w:r>
          </w:p>
        </w:tc>
      </w:tr>
    </w:tbl>
    <w:p w14:paraId="7AF60B13" w14:textId="77777777" w:rsidR="00171340" w:rsidRPr="00171340" w:rsidRDefault="00171340" w:rsidP="001E3E34">
      <w:pPr>
        <w:pStyle w:val="Heading2"/>
        <w:spacing w:before="240"/>
        <w:rPr>
          <w:rFonts w:eastAsia="Arial"/>
          <w:color w:val="1F497D" w:themeColor="text2"/>
          <w:lang w:bidi="en-US"/>
        </w:rPr>
      </w:pPr>
      <w:r w:rsidRPr="00171340">
        <w:rPr>
          <w:rFonts w:eastAsia="Arial"/>
          <w:color w:val="1F497D" w:themeColor="text2"/>
          <w:lang w:bidi="en-US"/>
        </w:rPr>
        <w:t>Procuring and Contracting Agency</w:t>
      </w:r>
    </w:p>
    <w:p w14:paraId="4C13CA51" w14:textId="77777777" w:rsidR="00171340" w:rsidRPr="00171340" w:rsidRDefault="00171340" w:rsidP="00171340">
      <w:pPr>
        <w:widowControl w:val="0"/>
        <w:autoSpaceDE w:val="0"/>
        <w:autoSpaceDN w:val="0"/>
        <w:jc w:val="both"/>
        <w:rPr>
          <w:rFonts w:ascii="Arial" w:eastAsia="Arial" w:hAnsi="Arial" w:cs="Arial"/>
          <w:lang w:bidi="en-US"/>
        </w:rPr>
      </w:pPr>
      <w:r w:rsidRPr="00171340">
        <w:rPr>
          <w:rFonts w:ascii="Arial" w:eastAsia="Arial" w:hAnsi="Arial" w:cs="Arial"/>
          <w:lang w:bidi="en-US"/>
        </w:rPr>
        <w:t>This RFP is issued by the Department on behalf of the Board. The Department is the sole point of contact for the State in the selection process. The terms “State,” “ETF,” and “Department” may be used interchangeably in this RFP and its attachments.</w:t>
      </w:r>
    </w:p>
    <w:p w14:paraId="2E456D5A" w14:textId="4ED81F6A" w:rsidR="00171340" w:rsidRDefault="00171340" w:rsidP="001E3E34">
      <w:pPr>
        <w:widowControl w:val="0"/>
        <w:autoSpaceDE w:val="0"/>
        <w:autoSpaceDN w:val="0"/>
        <w:jc w:val="both"/>
        <w:rPr>
          <w:rFonts w:ascii="Arial" w:eastAsia="Arial" w:hAnsi="Arial" w:cs="Arial"/>
          <w:lang w:bidi="en-US"/>
        </w:rPr>
      </w:pPr>
      <w:r w:rsidRPr="00171340">
        <w:rPr>
          <w:rFonts w:ascii="Arial" w:eastAsia="Arial" w:hAnsi="Arial" w:cs="Arial"/>
          <w:lang w:bidi="en-US"/>
        </w:rPr>
        <w:t xml:space="preserve">Prospective Proposers are prohibited from contacting any person other than the individual listed below regarding this RFP. Violation of this requirement may result in the Proposer being disqualified from further consideration. </w:t>
      </w:r>
    </w:p>
    <w:p w14:paraId="543A0B42" w14:textId="798D9093" w:rsidR="00F61FFE" w:rsidRDefault="00F61FFE" w:rsidP="001E3E34">
      <w:pPr>
        <w:widowControl w:val="0"/>
        <w:autoSpaceDE w:val="0"/>
        <w:autoSpaceDN w:val="0"/>
        <w:jc w:val="both"/>
        <w:rPr>
          <w:rFonts w:ascii="Arial" w:eastAsia="Arial" w:hAnsi="Arial" w:cs="Arial"/>
          <w:lang w:bidi="en-US"/>
        </w:rPr>
      </w:pPr>
    </w:p>
    <w:p w14:paraId="3E70F815" w14:textId="50116B86" w:rsidR="00171340" w:rsidRPr="00171340" w:rsidRDefault="00F61FFE" w:rsidP="00F61FFE">
      <w:pPr>
        <w:widowControl w:val="0"/>
        <w:autoSpaceDE w:val="0"/>
        <w:autoSpaceDN w:val="0"/>
        <w:spacing w:before="0" w:after="0"/>
        <w:jc w:val="both"/>
        <w:rPr>
          <w:rFonts w:ascii="Arial" w:hAnsi="Arial" w:cs="Arial"/>
        </w:rPr>
      </w:pPr>
      <w:r>
        <w:rPr>
          <w:rFonts w:ascii="Arial" w:eastAsia="Arial" w:hAnsi="Arial" w:cs="Arial"/>
          <w:lang w:bidi="en-US"/>
        </w:rPr>
        <w:lastRenderedPageBreak/>
        <w:t>Joanne Klaas</w:t>
      </w:r>
      <w:r w:rsidR="00171340" w:rsidRPr="00171340">
        <w:rPr>
          <w:rFonts w:ascii="Arial" w:hAnsi="Arial" w:cs="Arial"/>
        </w:rPr>
        <w:tab/>
      </w:r>
    </w:p>
    <w:p w14:paraId="0EEA257C" w14:textId="77777777" w:rsidR="00171340" w:rsidRPr="00171340" w:rsidRDefault="00171340" w:rsidP="00F61FFE">
      <w:pPr>
        <w:tabs>
          <w:tab w:val="left" w:pos="2700"/>
          <w:tab w:val="left" w:pos="4320"/>
          <w:tab w:val="left" w:pos="5760"/>
        </w:tabs>
        <w:spacing w:before="0" w:after="0"/>
        <w:rPr>
          <w:rFonts w:ascii="Arial" w:hAnsi="Arial" w:cs="Arial"/>
        </w:rPr>
      </w:pPr>
      <w:bookmarkStart w:id="35" w:name="_Hlk512868468"/>
      <w:r w:rsidRPr="00171340">
        <w:rPr>
          <w:rFonts w:ascii="Arial" w:hAnsi="Arial" w:cs="Arial"/>
        </w:rPr>
        <w:t>Telephone: 608-261-7247</w:t>
      </w:r>
    </w:p>
    <w:p w14:paraId="47ACB015" w14:textId="77777777" w:rsidR="00171340" w:rsidRPr="00171340" w:rsidRDefault="00171340" w:rsidP="00171340">
      <w:pPr>
        <w:tabs>
          <w:tab w:val="left" w:pos="2700"/>
          <w:tab w:val="left" w:pos="4320"/>
          <w:tab w:val="left" w:pos="5760"/>
        </w:tabs>
        <w:spacing w:before="0" w:after="0"/>
        <w:rPr>
          <w:rFonts w:ascii="Arial" w:hAnsi="Arial" w:cs="Arial"/>
          <w:color w:val="001894"/>
          <w:u w:val="single"/>
        </w:rPr>
      </w:pPr>
      <w:r w:rsidRPr="00171340">
        <w:rPr>
          <w:rFonts w:ascii="Arial" w:hAnsi="Arial" w:cs="Arial"/>
        </w:rPr>
        <w:t xml:space="preserve">E-mail: </w:t>
      </w:r>
      <w:hyperlink r:id="rId17" w:history="1">
        <w:r w:rsidRPr="00171340">
          <w:rPr>
            <w:rFonts w:ascii="Arial" w:hAnsi="Arial" w:cs="Arial"/>
            <w:color w:val="001894"/>
            <w:u w:val="single"/>
          </w:rPr>
          <w:t>ETFSMBProcurement@etf.wi.gov</w:t>
        </w:r>
      </w:hyperlink>
    </w:p>
    <w:bookmarkEnd w:id="35"/>
    <w:p w14:paraId="0D412FDA" w14:textId="77777777" w:rsidR="00171340" w:rsidRPr="00171340" w:rsidRDefault="00171340" w:rsidP="00171340">
      <w:pPr>
        <w:pStyle w:val="Heading2"/>
        <w:rPr>
          <w:color w:val="1F497D" w:themeColor="text2"/>
        </w:rPr>
      </w:pPr>
      <w:r w:rsidRPr="00171340">
        <w:rPr>
          <w:color w:val="1F497D" w:themeColor="text2"/>
        </w:rPr>
        <w:t>Definitions and Acronyms</w:t>
      </w:r>
    </w:p>
    <w:p w14:paraId="18D572DF" w14:textId="77777777" w:rsidR="00171340" w:rsidRDefault="00171340" w:rsidP="0015698B">
      <w:pPr>
        <w:widowControl w:val="0"/>
        <w:autoSpaceDE w:val="0"/>
        <w:autoSpaceDN w:val="0"/>
        <w:spacing w:before="0" w:after="0"/>
        <w:jc w:val="both"/>
        <w:rPr>
          <w:rFonts w:ascii="Arial" w:eastAsia="Arial" w:hAnsi="Arial" w:cs="Arial"/>
          <w:lang w:bidi="en-US"/>
        </w:rPr>
      </w:pPr>
      <w:r w:rsidRPr="00171340">
        <w:rPr>
          <w:rFonts w:ascii="Arial" w:eastAsia="Arial" w:hAnsi="Arial" w:cs="Arial"/>
          <w:lang w:bidi="en-US"/>
        </w:rPr>
        <w:t>Words and terms shall be given their ordinary and usual meanings. Words and terms not defined below shall have the meanings provided by Wis. Stat. § 40.02 and Wis. Admin. Code § ETF 10.01 unless otherwise clearly and unambiguously defined by the context of their usage in this RFP. Where capitalized in this RFP, the following definitions and acronyms shall have the meanings indicated unless otherwise noted. The meanings shall be applicable to the singular, plural, masculine, feminine, and neutral forms of the words and terms</w:t>
      </w:r>
      <w:r>
        <w:rPr>
          <w:rFonts w:ascii="Arial" w:eastAsia="Arial" w:hAnsi="Arial" w:cs="Arial"/>
          <w:lang w:bidi="en-US"/>
        </w:rPr>
        <w:t>.</w:t>
      </w:r>
    </w:p>
    <w:p w14:paraId="4FA4A316" w14:textId="77777777" w:rsidR="00171340" w:rsidRPr="00315A41" w:rsidRDefault="00171340" w:rsidP="0015698B">
      <w:pPr>
        <w:widowControl w:val="0"/>
        <w:autoSpaceDE w:val="0"/>
        <w:autoSpaceDN w:val="0"/>
        <w:spacing w:before="0" w:after="0"/>
        <w:jc w:val="both"/>
        <w:rPr>
          <w:rFonts w:ascii="Arial" w:eastAsia="Arial" w:hAnsi="Arial" w:cs="Arial"/>
          <w:b/>
          <w:bCs/>
          <w:u w:val="single"/>
          <w:lang w:bidi="en-US"/>
        </w:rPr>
      </w:pPr>
    </w:p>
    <w:p w14:paraId="08AFD735" w14:textId="77777777" w:rsidR="00171340" w:rsidRDefault="00171340" w:rsidP="00171340">
      <w:pPr>
        <w:widowControl w:val="0"/>
        <w:autoSpaceDE w:val="0"/>
        <w:autoSpaceDN w:val="0"/>
        <w:spacing w:before="0"/>
        <w:jc w:val="both"/>
        <w:rPr>
          <w:rFonts w:ascii="Arial" w:eastAsia="Arial" w:hAnsi="Arial" w:cs="Arial"/>
          <w:lang w:bidi="en-US"/>
        </w:rPr>
      </w:pPr>
      <w:r w:rsidRPr="00171340">
        <w:rPr>
          <w:rFonts w:ascii="Arial" w:eastAsia="Arial" w:hAnsi="Arial" w:cs="Arial"/>
          <w:b/>
          <w:u w:val="single"/>
          <w:lang w:bidi="en-US"/>
        </w:rPr>
        <w:t>Board</w:t>
      </w:r>
      <w:r w:rsidRPr="00171340">
        <w:rPr>
          <w:rFonts w:ascii="Arial" w:eastAsia="Arial" w:hAnsi="Arial" w:cs="Arial"/>
          <w:lang w:bidi="en-US"/>
        </w:rPr>
        <w:t xml:space="preserve"> means the State of Wisconsin Deferred Compensation Board.</w:t>
      </w:r>
    </w:p>
    <w:p w14:paraId="5CDFC606" w14:textId="77777777" w:rsidR="00171340" w:rsidRPr="00171340" w:rsidRDefault="00171340" w:rsidP="00171340">
      <w:pPr>
        <w:spacing w:before="0"/>
        <w:jc w:val="both"/>
        <w:rPr>
          <w:rFonts w:ascii="Arial" w:hAnsi="Arial" w:cs="Arial"/>
          <w:b/>
        </w:rPr>
      </w:pPr>
      <w:r w:rsidRPr="00171340">
        <w:rPr>
          <w:rFonts w:ascii="Arial" w:hAnsi="Arial" w:cs="Arial"/>
          <w:b/>
          <w:u w:val="single"/>
        </w:rPr>
        <w:t>Business Day</w:t>
      </w:r>
      <w:r w:rsidRPr="00171340">
        <w:rPr>
          <w:rFonts w:ascii="Arial" w:hAnsi="Arial" w:cs="Arial"/>
          <w:b/>
        </w:rPr>
        <w:t xml:space="preserve"> </w:t>
      </w:r>
      <w:r w:rsidRPr="00171340">
        <w:rPr>
          <w:rFonts w:ascii="Arial" w:hAnsi="Arial" w:cs="Arial"/>
        </w:rPr>
        <w:t>means each Calendar Day except Saturday, Sunday, and official State of Wisconsin holidays (see also: Calendar Day, Day).</w:t>
      </w:r>
    </w:p>
    <w:p w14:paraId="0FBCAFBF" w14:textId="77777777" w:rsidR="00171340" w:rsidRDefault="00171340" w:rsidP="00171340">
      <w:pPr>
        <w:spacing w:before="0"/>
        <w:jc w:val="both"/>
        <w:rPr>
          <w:rFonts w:ascii="Arial" w:hAnsi="Arial" w:cs="Arial"/>
        </w:rPr>
      </w:pPr>
      <w:r w:rsidRPr="00171340">
        <w:rPr>
          <w:rFonts w:ascii="Arial" w:hAnsi="Arial" w:cs="Arial"/>
          <w:b/>
          <w:u w:val="single"/>
        </w:rPr>
        <w:t>Calendar Day</w:t>
      </w:r>
      <w:r w:rsidRPr="00171340">
        <w:rPr>
          <w:rFonts w:ascii="Arial" w:hAnsi="Arial" w:cs="Arial"/>
          <w:b/>
        </w:rPr>
        <w:t xml:space="preserve"> </w:t>
      </w:r>
      <w:r w:rsidRPr="00171340">
        <w:rPr>
          <w:rFonts w:ascii="Arial" w:hAnsi="Arial" w:cs="Arial"/>
        </w:rPr>
        <w:t>refers to a period of twenty-four hours starting at midnight.</w:t>
      </w:r>
    </w:p>
    <w:p w14:paraId="54AEE483" w14:textId="011CD096" w:rsidR="00171340" w:rsidRPr="00171340" w:rsidRDefault="00171340" w:rsidP="00171340">
      <w:pPr>
        <w:jc w:val="both"/>
        <w:rPr>
          <w:rFonts w:ascii="Arial" w:hAnsi="Arial" w:cs="Arial"/>
        </w:rPr>
      </w:pPr>
      <w:r w:rsidRPr="00171340">
        <w:rPr>
          <w:rFonts w:ascii="Arial" w:hAnsi="Arial" w:cs="Arial"/>
          <w:b/>
          <w:u w:val="single"/>
        </w:rPr>
        <w:t>Contract</w:t>
      </w:r>
      <w:r w:rsidRPr="00171340">
        <w:rPr>
          <w:rFonts w:ascii="Arial" w:hAnsi="Arial" w:cs="Arial"/>
          <w:b/>
        </w:rPr>
        <w:t xml:space="preserve"> </w:t>
      </w:r>
      <w:r w:rsidRPr="00171340">
        <w:rPr>
          <w:rFonts w:ascii="Arial" w:hAnsi="Arial" w:cs="Arial"/>
        </w:rPr>
        <w:t>means the written agreement resulting from the successful Proposal and subsequent negotiations that shall incorporate, among other things, this RFP</w:t>
      </w:r>
      <w:r w:rsidR="00920211">
        <w:rPr>
          <w:rFonts w:ascii="Arial" w:hAnsi="Arial" w:cs="Arial"/>
        </w:rPr>
        <w:t>, any addendums, A</w:t>
      </w:r>
      <w:r w:rsidRPr="00171340">
        <w:rPr>
          <w:rFonts w:ascii="Arial" w:hAnsi="Arial" w:cs="Arial"/>
        </w:rPr>
        <w:t>ppendices</w:t>
      </w:r>
      <w:r w:rsidR="00920211">
        <w:rPr>
          <w:rFonts w:ascii="Arial" w:hAnsi="Arial" w:cs="Arial"/>
        </w:rPr>
        <w:t>, F</w:t>
      </w:r>
      <w:r w:rsidRPr="00171340">
        <w:rPr>
          <w:rFonts w:ascii="Arial" w:hAnsi="Arial" w:cs="Arial"/>
        </w:rPr>
        <w:t>orms, the successful Proposer's Proposal as accepted by the Department, an updated and executed Appendix 1 – Pro Forma Contract, its exhibits, subsequent amendments</w:t>
      </w:r>
      <w:r w:rsidR="00920211">
        <w:rPr>
          <w:rFonts w:ascii="Arial" w:hAnsi="Arial" w:cs="Arial"/>
        </w:rPr>
        <w:t>,</w:t>
      </w:r>
      <w:r w:rsidRPr="00171340">
        <w:rPr>
          <w:rFonts w:ascii="Arial" w:hAnsi="Arial" w:cs="Arial"/>
        </w:rPr>
        <w:t xml:space="preserve"> and other documents as agreed upon by the Department and the Contractor.</w:t>
      </w:r>
    </w:p>
    <w:p w14:paraId="54816349" w14:textId="77777777" w:rsidR="00171340" w:rsidRPr="00171340" w:rsidRDefault="00171340" w:rsidP="00171340">
      <w:pPr>
        <w:widowControl w:val="0"/>
        <w:autoSpaceDE w:val="0"/>
        <w:autoSpaceDN w:val="0"/>
        <w:spacing w:before="0"/>
        <w:jc w:val="both"/>
        <w:rPr>
          <w:rFonts w:ascii="Arial" w:eastAsia="Arial" w:hAnsi="Arial" w:cs="Arial"/>
          <w:lang w:bidi="en-US"/>
        </w:rPr>
      </w:pPr>
      <w:r w:rsidRPr="00171340">
        <w:rPr>
          <w:rFonts w:ascii="Arial" w:eastAsia="Arial" w:hAnsi="Arial" w:cs="Arial"/>
          <w:b/>
          <w:u w:val="single"/>
          <w:lang w:bidi="en-US"/>
        </w:rPr>
        <w:t>Contractor</w:t>
      </w:r>
      <w:r w:rsidRPr="00171340">
        <w:rPr>
          <w:rFonts w:ascii="Arial" w:eastAsia="Arial" w:hAnsi="Arial" w:cs="Arial"/>
          <w:lang w:bidi="en-US"/>
        </w:rPr>
        <w:t xml:space="preserve"> means the </w:t>
      </w:r>
      <w:r>
        <w:rPr>
          <w:rFonts w:ascii="Arial" w:eastAsia="Arial" w:hAnsi="Arial" w:cs="Arial"/>
          <w:lang w:bidi="en-US"/>
        </w:rPr>
        <w:t>P</w:t>
      </w:r>
      <w:r w:rsidRPr="00171340">
        <w:rPr>
          <w:rFonts w:ascii="Arial" w:eastAsia="Arial" w:hAnsi="Arial" w:cs="Arial"/>
          <w:lang w:bidi="en-US"/>
        </w:rPr>
        <w:t>roposer who is awarded th</w:t>
      </w:r>
      <w:r>
        <w:rPr>
          <w:rFonts w:ascii="Arial" w:eastAsia="Arial" w:hAnsi="Arial" w:cs="Arial"/>
          <w:lang w:bidi="en-US"/>
        </w:rPr>
        <w:t>e C</w:t>
      </w:r>
      <w:r w:rsidRPr="00171340">
        <w:rPr>
          <w:rFonts w:ascii="Arial" w:eastAsia="Arial" w:hAnsi="Arial" w:cs="Arial"/>
          <w:lang w:bidi="en-US"/>
        </w:rPr>
        <w:t xml:space="preserve">ontract. </w:t>
      </w:r>
    </w:p>
    <w:p w14:paraId="0C6ABE7D" w14:textId="4EC00650" w:rsidR="00171340" w:rsidRPr="00171340" w:rsidRDefault="00171340" w:rsidP="00171340">
      <w:pPr>
        <w:widowControl w:val="0"/>
        <w:autoSpaceDE w:val="0"/>
        <w:autoSpaceDN w:val="0"/>
        <w:spacing w:before="0"/>
        <w:jc w:val="both"/>
        <w:rPr>
          <w:rFonts w:ascii="Arial" w:eastAsia="Arial" w:hAnsi="Arial" w:cs="Arial"/>
          <w:lang w:bidi="en-US"/>
        </w:rPr>
      </w:pPr>
      <w:r w:rsidRPr="00171340">
        <w:rPr>
          <w:rFonts w:ascii="Arial" w:eastAsia="Arial" w:hAnsi="Arial" w:cs="Arial"/>
          <w:b/>
          <w:u w:val="single"/>
          <w:lang w:bidi="en-US"/>
        </w:rPr>
        <w:t>Department</w:t>
      </w:r>
      <w:r w:rsidRPr="00171340">
        <w:rPr>
          <w:rFonts w:ascii="Arial" w:eastAsia="Arial" w:hAnsi="Arial" w:cs="Arial"/>
          <w:lang w:bidi="en-US"/>
        </w:rPr>
        <w:t xml:space="preserve"> </w:t>
      </w:r>
      <w:r>
        <w:rPr>
          <w:rFonts w:ascii="Arial" w:eastAsia="Arial" w:hAnsi="Arial" w:cs="Arial"/>
          <w:lang w:bidi="en-US"/>
        </w:rPr>
        <w:t xml:space="preserve">or </w:t>
      </w:r>
      <w:r w:rsidRPr="00171340">
        <w:rPr>
          <w:rFonts w:ascii="Arial" w:eastAsia="Arial" w:hAnsi="Arial" w:cs="Arial"/>
          <w:b/>
          <w:bCs/>
          <w:u w:val="single"/>
          <w:lang w:bidi="en-US"/>
        </w:rPr>
        <w:t>ETF</w:t>
      </w:r>
      <w:r>
        <w:rPr>
          <w:rFonts w:ascii="Arial" w:eastAsia="Arial" w:hAnsi="Arial" w:cs="Arial"/>
          <w:lang w:bidi="en-US"/>
        </w:rPr>
        <w:t xml:space="preserve"> </w:t>
      </w:r>
      <w:r w:rsidRPr="00171340">
        <w:rPr>
          <w:rFonts w:ascii="Arial" w:eastAsia="Arial" w:hAnsi="Arial" w:cs="Arial"/>
          <w:lang w:bidi="en-US"/>
        </w:rPr>
        <w:t xml:space="preserve">means the Wisconsin Department of Employee Trust Funds. </w:t>
      </w:r>
    </w:p>
    <w:p w14:paraId="761A7149" w14:textId="77777777" w:rsidR="00171340" w:rsidRDefault="00171340" w:rsidP="00171340">
      <w:pPr>
        <w:widowControl w:val="0"/>
        <w:autoSpaceDE w:val="0"/>
        <w:autoSpaceDN w:val="0"/>
        <w:spacing w:before="0"/>
        <w:jc w:val="both"/>
        <w:rPr>
          <w:rFonts w:ascii="Arial" w:eastAsia="Arial" w:hAnsi="Arial" w:cs="Arial"/>
          <w:lang w:bidi="en-US"/>
        </w:rPr>
      </w:pPr>
      <w:r w:rsidRPr="00171340">
        <w:rPr>
          <w:rFonts w:ascii="Arial" w:eastAsia="Arial" w:hAnsi="Arial" w:cs="Arial"/>
          <w:b/>
          <w:u w:val="single"/>
          <w:lang w:bidi="en-US"/>
        </w:rPr>
        <w:t>FDIC</w:t>
      </w:r>
      <w:r w:rsidRPr="00171340">
        <w:rPr>
          <w:rFonts w:ascii="Arial" w:eastAsia="Arial" w:hAnsi="Arial" w:cs="Arial"/>
          <w:lang w:bidi="en-US"/>
        </w:rPr>
        <w:t xml:space="preserve"> means Federal Deposit Insurance Corporation.</w:t>
      </w:r>
    </w:p>
    <w:p w14:paraId="6F790057" w14:textId="77777777" w:rsidR="00171340" w:rsidRPr="00171340" w:rsidRDefault="00171340" w:rsidP="00171340">
      <w:pPr>
        <w:spacing w:before="0"/>
        <w:jc w:val="both"/>
        <w:rPr>
          <w:rFonts w:ascii="Arial" w:hAnsi="Arial" w:cs="Arial"/>
        </w:rPr>
      </w:pPr>
      <w:r w:rsidRPr="00171340">
        <w:rPr>
          <w:rFonts w:ascii="Arial" w:hAnsi="Arial" w:cs="Arial"/>
          <w:b/>
          <w:u w:val="single"/>
        </w:rPr>
        <w:t>Mandatory</w:t>
      </w:r>
      <w:r w:rsidRPr="00171340">
        <w:rPr>
          <w:rFonts w:ascii="Arial" w:hAnsi="Arial" w:cs="Arial"/>
          <w:b/>
        </w:rPr>
        <w:t xml:space="preserve"> </w:t>
      </w:r>
      <w:r w:rsidRPr="00171340">
        <w:rPr>
          <w:rFonts w:ascii="Arial" w:hAnsi="Arial" w:cs="Arial"/>
        </w:rPr>
        <w:t xml:space="preserve">means the least possible threshold, functionality, degree, performance, etc. needed to meet a compulsory requirement. </w:t>
      </w:r>
    </w:p>
    <w:p w14:paraId="100F0F81" w14:textId="77777777" w:rsidR="00171340" w:rsidRDefault="00171340" w:rsidP="00171340">
      <w:pPr>
        <w:widowControl w:val="0"/>
        <w:autoSpaceDE w:val="0"/>
        <w:autoSpaceDN w:val="0"/>
        <w:spacing w:before="0"/>
        <w:jc w:val="both"/>
        <w:rPr>
          <w:rFonts w:ascii="Arial" w:eastAsia="Arial" w:hAnsi="Arial" w:cs="Arial"/>
          <w:bCs/>
          <w:lang w:bidi="en-US"/>
        </w:rPr>
      </w:pPr>
      <w:r w:rsidRPr="00171340">
        <w:rPr>
          <w:rFonts w:ascii="Arial" w:eastAsia="Arial" w:hAnsi="Arial" w:cs="Arial"/>
          <w:b/>
          <w:u w:val="single"/>
          <w:lang w:bidi="en-US"/>
        </w:rPr>
        <w:t>Member</w:t>
      </w:r>
      <w:r w:rsidRPr="00171340">
        <w:rPr>
          <w:rFonts w:ascii="Arial" w:eastAsia="Arial" w:hAnsi="Arial" w:cs="Arial"/>
          <w:b/>
          <w:lang w:bidi="en-US"/>
        </w:rPr>
        <w:t xml:space="preserve"> </w:t>
      </w:r>
      <w:r w:rsidRPr="00171340">
        <w:rPr>
          <w:rFonts w:ascii="Arial" w:eastAsia="Arial" w:hAnsi="Arial" w:cs="Arial"/>
          <w:bCs/>
          <w:lang w:bidi="en-US"/>
        </w:rPr>
        <w:t>an active employee or retiree who is eligible for benefits through the Department.</w:t>
      </w:r>
    </w:p>
    <w:p w14:paraId="2CD2921E" w14:textId="77777777" w:rsidR="00171340" w:rsidRPr="00171340" w:rsidRDefault="00171340" w:rsidP="00171340">
      <w:pPr>
        <w:jc w:val="both"/>
        <w:rPr>
          <w:rFonts w:ascii="Arial" w:hAnsi="Arial" w:cs="Arial"/>
        </w:rPr>
      </w:pPr>
      <w:r w:rsidRPr="00171340">
        <w:rPr>
          <w:rFonts w:ascii="Arial" w:hAnsi="Arial" w:cs="Arial"/>
          <w:b/>
          <w:u w:val="single"/>
        </w:rPr>
        <w:t>Proposal</w:t>
      </w:r>
      <w:r w:rsidRPr="00171340">
        <w:rPr>
          <w:rFonts w:ascii="Arial" w:hAnsi="Arial" w:cs="Arial"/>
        </w:rPr>
        <w:t xml:space="preserve"> means the complete response of a Proposer submitted in the format specified in this RFP, which sets forth the Services offered by a Proposer and Proposer’s pricing for providing the Services described in this RFP.</w:t>
      </w:r>
    </w:p>
    <w:p w14:paraId="253C62F7" w14:textId="03CE564C" w:rsidR="00171340" w:rsidRPr="00171340" w:rsidRDefault="00171340" w:rsidP="00171340">
      <w:pPr>
        <w:jc w:val="both"/>
        <w:rPr>
          <w:rFonts w:ascii="Arial" w:hAnsi="Arial" w:cs="Arial"/>
        </w:rPr>
      </w:pPr>
      <w:r w:rsidRPr="00171340">
        <w:rPr>
          <w:rFonts w:ascii="Arial" w:hAnsi="Arial" w:cs="Arial"/>
          <w:b/>
          <w:u w:val="single"/>
        </w:rPr>
        <w:t>Proposer</w:t>
      </w:r>
      <w:r w:rsidRPr="00171340">
        <w:rPr>
          <w:rFonts w:ascii="Arial" w:hAnsi="Arial" w:cs="Arial"/>
        </w:rPr>
        <w:t xml:space="preserve"> means any individual, firm, company, corporation, or other entity that submits a Proposal in response to this RFP. </w:t>
      </w:r>
    </w:p>
    <w:p w14:paraId="18AD5DF2" w14:textId="77777777" w:rsidR="00171340" w:rsidRPr="00171340" w:rsidRDefault="00171340" w:rsidP="00171340">
      <w:pPr>
        <w:widowControl w:val="0"/>
        <w:autoSpaceDE w:val="0"/>
        <w:autoSpaceDN w:val="0"/>
        <w:spacing w:before="0"/>
        <w:jc w:val="both"/>
        <w:rPr>
          <w:rFonts w:ascii="Arial" w:eastAsia="Arial" w:hAnsi="Arial" w:cs="Arial"/>
          <w:lang w:bidi="en-US"/>
        </w:rPr>
      </w:pPr>
      <w:r w:rsidRPr="00171340">
        <w:rPr>
          <w:rFonts w:ascii="Arial" w:eastAsia="Arial" w:hAnsi="Arial" w:cs="Arial"/>
          <w:b/>
          <w:u w:val="single"/>
          <w:lang w:bidi="en-US"/>
        </w:rPr>
        <w:t>RFP</w:t>
      </w:r>
      <w:r w:rsidRPr="00171340">
        <w:rPr>
          <w:rFonts w:ascii="Arial" w:eastAsia="Arial" w:hAnsi="Arial" w:cs="Arial"/>
          <w:lang w:bidi="en-US"/>
        </w:rPr>
        <w:t xml:space="preserve"> means </w:t>
      </w:r>
      <w:r>
        <w:rPr>
          <w:rFonts w:ascii="Arial" w:eastAsia="Arial" w:hAnsi="Arial" w:cs="Arial"/>
          <w:lang w:bidi="en-US"/>
        </w:rPr>
        <w:t xml:space="preserve">this </w:t>
      </w:r>
      <w:r w:rsidRPr="00171340">
        <w:rPr>
          <w:rFonts w:ascii="Arial" w:eastAsia="Arial" w:hAnsi="Arial" w:cs="Arial"/>
          <w:lang w:bidi="en-US"/>
        </w:rPr>
        <w:t>Request for Proposal</w:t>
      </w:r>
      <w:r>
        <w:rPr>
          <w:rFonts w:ascii="Arial" w:eastAsia="Arial" w:hAnsi="Arial" w:cs="Arial"/>
          <w:lang w:bidi="en-US"/>
        </w:rPr>
        <w:t xml:space="preserve"> ETJ0050</w:t>
      </w:r>
      <w:r w:rsidRPr="00171340">
        <w:rPr>
          <w:rFonts w:ascii="Arial" w:eastAsia="Arial" w:hAnsi="Arial" w:cs="Arial"/>
          <w:lang w:bidi="en-US"/>
        </w:rPr>
        <w:t>.</w:t>
      </w:r>
    </w:p>
    <w:p w14:paraId="4DF9D9F1" w14:textId="77777777" w:rsidR="00171340" w:rsidRDefault="00171340" w:rsidP="00171340">
      <w:pPr>
        <w:widowControl w:val="0"/>
        <w:autoSpaceDE w:val="0"/>
        <w:autoSpaceDN w:val="0"/>
        <w:spacing w:before="0"/>
        <w:jc w:val="both"/>
        <w:rPr>
          <w:rFonts w:ascii="Arial" w:eastAsia="Arial" w:hAnsi="Arial" w:cs="Arial"/>
          <w:lang w:bidi="en-US"/>
        </w:rPr>
      </w:pPr>
      <w:r w:rsidRPr="00171340">
        <w:rPr>
          <w:rFonts w:ascii="Arial" w:eastAsia="Arial" w:hAnsi="Arial" w:cs="Arial"/>
          <w:b/>
          <w:u w:val="single"/>
          <w:lang w:bidi="en-US"/>
        </w:rPr>
        <w:t>State</w:t>
      </w:r>
      <w:r w:rsidRPr="00171340">
        <w:rPr>
          <w:rFonts w:ascii="Arial" w:eastAsia="Arial" w:hAnsi="Arial" w:cs="Arial"/>
          <w:lang w:bidi="en-US"/>
        </w:rPr>
        <w:t xml:space="preserve"> means State of Wisconsin.</w:t>
      </w:r>
    </w:p>
    <w:p w14:paraId="052AC1E7" w14:textId="77777777" w:rsidR="00171340" w:rsidRPr="00171340" w:rsidRDefault="00171340" w:rsidP="00171340">
      <w:pPr>
        <w:jc w:val="both"/>
        <w:rPr>
          <w:rFonts w:ascii="Arial" w:hAnsi="Arial" w:cs="Arial"/>
        </w:rPr>
      </w:pPr>
      <w:r w:rsidRPr="00171340">
        <w:rPr>
          <w:rFonts w:ascii="Arial" w:hAnsi="Arial" w:cs="Arial"/>
          <w:b/>
          <w:u w:val="single"/>
        </w:rPr>
        <w:t>State Statutes</w:t>
      </w:r>
      <w:r w:rsidRPr="00171340">
        <w:rPr>
          <w:rFonts w:ascii="Arial" w:hAnsi="Arial" w:cs="Arial"/>
          <w:b/>
        </w:rPr>
        <w:t xml:space="preserve"> </w:t>
      </w:r>
      <w:r w:rsidRPr="00171340">
        <w:rPr>
          <w:rFonts w:ascii="Arial" w:hAnsi="Arial" w:cs="Arial"/>
        </w:rPr>
        <w:t>or</w:t>
      </w:r>
      <w:r w:rsidRPr="00171340">
        <w:rPr>
          <w:rFonts w:ascii="Arial" w:hAnsi="Arial" w:cs="Arial"/>
          <w:b/>
        </w:rPr>
        <w:t xml:space="preserve"> </w:t>
      </w:r>
      <w:r w:rsidRPr="00171340">
        <w:rPr>
          <w:rFonts w:ascii="Arial" w:hAnsi="Arial" w:cs="Arial"/>
          <w:b/>
          <w:u w:val="single"/>
        </w:rPr>
        <w:t>Wisconsin Statutes</w:t>
      </w:r>
      <w:r w:rsidRPr="00171340">
        <w:rPr>
          <w:rFonts w:ascii="Arial" w:hAnsi="Arial" w:cs="Arial"/>
          <w:b/>
        </w:rPr>
        <w:t xml:space="preserve"> </w:t>
      </w:r>
      <w:r w:rsidRPr="00171340">
        <w:rPr>
          <w:rFonts w:ascii="Arial" w:hAnsi="Arial" w:cs="Arial"/>
        </w:rPr>
        <w:t>or</w:t>
      </w:r>
      <w:r w:rsidRPr="00171340">
        <w:rPr>
          <w:rFonts w:ascii="Arial" w:hAnsi="Arial" w:cs="Arial"/>
          <w:b/>
        </w:rPr>
        <w:t xml:space="preserve"> </w:t>
      </w:r>
      <w:r w:rsidRPr="00171340">
        <w:rPr>
          <w:rFonts w:ascii="Arial" w:hAnsi="Arial" w:cs="Arial"/>
          <w:b/>
          <w:u w:val="single"/>
        </w:rPr>
        <w:t>Wis. Stats.</w:t>
      </w:r>
      <w:r w:rsidRPr="00171340">
        <w:rPr>
          <w:rFonts w:ascii="Arial" w:hAnsi="Arial" w:cs="Arial"/>
        </w:rPr>
        <w:t xml:space="preserve"> means Wisconsin State Statutes referenced in this RFP, viewable at: </w:t>
      </w:r>
      <w:hyperlink r:id="rId18" w:history="1">
        <w:r w:rsidRPr="00171340">
          <w:rPr>
            <w:rFonts w:ascii="Arial" w:hAnsi="Arial" w:cs="Arial"/>
            <w:color w:val="001894"/>
            <w:u w:val="single"/>
          </w:rPr>
          <w:t>http://www.legis.state.wi.us/rsb/stats.html</w:t>
        </w:r>
      </w:hyperlink>
      <w:r w:rsidRPr="00171340">
        <w:rPr>
          <w:rFonts w:ascii="Arial" w:hAnsi="Arial" w:cs="Arial"/>
          <w:u w:val="single"/>
        </w:rPr>
        <w:t>.</w:t>
      </w:r>
    </w:p>
    <w:p w14:paraId="0AE4A53F" w14:textId="177DA62E" w:rsidR="000C7D55" w:rsidRPr="00171340" w:rsidRDefault="000C7D55" w:rsidP="000C7D55">
      <w:pPr>
        <w:widowControl w:val="0"/>
        <w:autoSpaceDE w:val="0"/>
        <w:autoSpaceDN w:val="0"/>
        <w:spacing w:before="0"/>
        <w:jc w:val="both"/>
        <w:rPr>
          <w:rFonts w:ascii="Arial" w:eastAsia="Arial" w:hAnsi="Arial" w:cs="Arial"/>
          <w:lang w:bidi="en-US"/>
        </w:rPr>
      </w:pPr>
      <w:r w:rsidRPr="00315A41">
        <w:rPr>
          <w:rFonts w:ascii="Arial" w:eastAsia="Arial" w:hAnsi="Arial" w:cs="Arial"/>
          <w:b/>
          <w:bCs/>
          <w:u w:val="single"/>
          <w:lang w:bidi="en-US"/>
        </w:rPr>
        <w:t>Third Party Administrator or TPA</w:t>
      </w:r>
      <w:r>
        <w:rPr>
          <w:rFonts w:ascii="Arial" w:eastAsia="Arial" w:hAnsi="Arial" w:cs="Arial"/>
          <w:lang w:bidi="en-US"/>
        </w:rPr>
        <w:t xml:space="preserve"> </w:t>
      </w:r>
      <w:r w:rsidRPr="00171340">
        <w:rPr>
          <w:rFonts w:ascii="Arial" w:eastAsia="Arial" w:hAnsi="Arial" w:cs="Arial"/>
          <w:lang w:bidi="en-US"/>
        </w:rPr>
        <w:t>means the third</w:t>
      </w:r>
      <w:r>
        <w:rPr>
          <w:rFonts w:ascii="Arial" w:eastAsia="Arial" w:hAnsi="Arial" w:cs="Arial"/>
          <w:lang w:bidi="en-US"/>
        </w:rPr>
        <w:t>-</w:t>
      </w:r>
      <w:r w:rsidRPr="00171340">
        <w:rPr>
          <w:rFonts w:ascii="Arial" w:eastAsia="Arial" w:hAnsi="Arial" w:cs="Arial"/>
          <w:lang w:bidi="en-US"/>
        </w:rPr>
        <w:t>party firm contracted to provide administrative services for the Wisconsin Deferred Compensation Program</w:t>
      </w:r>
      <w:r>
        <w:rPr>
          <w:rFonts w:ascii="Arial" w:eastAsia="Arial" w:hAnsi="Arial" w:cs="Arial"/>
          <w:lang w:bidi="en-US"/>
        </w:rPr>
        <w:t>, currently</w:t>
      </w:r>
      <w:r w:rsidRPr="00315A41">
        <w:rPr>
          <w:rFonts w:ascii="Arial" w:hAnsi="Arial" w:cs="Arial"/>
        </w:rPr>
        <w:t xml:space="preserve"> </w:t>
      </w:r>
      <w:r w:rsidR="005A089D">
        <w:rPr>
          <w:rFonts w:ascii="Arial" w:hAnsi="Arial" w:cs="Arial"/>
        </w:rPr>
        <w:t xml:space="preserve">Empower Retirement, a division of </w:t>
      </w:r>
      <w:r w:rsidR="005A089D" w:rsidRPr="00857C10">
        <w:rPr>
          <w:rFonts w:ascii="Arial" w:hAnsi="Arial" w:cs="Arial"/>
        </w:rPr>
        <w:t xml:space="preserve">Great-West </w:t>
      </w:r>
      <w:r w:rsidR="005A089D">
        <w:rPr>
          <w:rFonts w:ascii="Arial" w:hAnsi="Arial" w:cs="Arial"/>
        </w:rPr>
        <w:t>Life &amp; Annuity Insurance Company</w:t>
      </w:r>
      <w:r w:rsidR="005A089D" w:rsidRPr="00857C10">
        <w:rPr>
          <w:rFonts w:ascii="Arial" w:hAnsi="Arial" w:cs="Arial"/>
        </w:rPr>
        <w:t>.</w:t>
      </w:r>
    </w:p>
    <w:p w14:paraId="545D7C1B" w14:textId="77777777" w:rsidR="00171340" w:rsidRPr="00171340" w:rsidRDefault="00171340" w:rsidP="000C7D55">
      <w:pPr>
        <w:widowControl w:val="0"/>
        <w:autoSpaceDE w:val="0"/>
        <w:autoSpaceDN w:val="0"/>
        <w:spacing w:before="0"/>
        <w:jc w:val="both"/>
        <w:rPr>
          <w:rFonts w:ascii="Arial" w:eastAsia="Arial" w:hAnsi="Arial" w:cs="Arial"/>
          <w:lang w:bidi="en-US"/>
        </w:rPr>
      </w:pPr>
      <w:r w:rsidRPr="00171340">
        <w:rPr>
          <w:rFonts w:ascii="Arial" w:eastAsia="Arial" w:hAnsi="Arial" w:cs="Arial"/>
          <w:b/>
          <w:u w:val="single"/>
          <w:lang w:bidi="en-US"/>
        </w:rPr>
        <w:t>WDC</w:t>
      </w:r>
      <w:r w:rsidRPr="00171340">
        <w:rPr>
          <w:rFonts w:ascii="Arial" w:eastAsia="Arial" w:hAnsi="Arial" w:cs="Arial"/>
          <w:lang w:bidi="en-US"/>
        </w:rPr>
        <w:t xml:space="preserve"> means Wisconsin Deferred Compensation Program.</w:t>
      </w:r>
    </w:p>
    <w:p w14:paraId="216EF2B3" w14:textId="77777777" w:rsidR="00171340" w:rsidRPr="00171340" w:rsidRDefault="00171340" w:rsidP="00171340">
      <w:pPr>
        <w:widowControl w:val="0"/>
        <w:autoSpaceDE w:val="0"/>
        <w:autoSpaceDN w:val="0"/>
        <w:spacing w:before="0"/>
        <w:jc w:val="both"/>
        <w:rPr>
          <w:rFonts w:ascii="Arial" w:eastAsia="Arial" w:hAnsi="Arial" w:cs="Arial"/>
          <w:lang w:bidi="en-US"/>
        </w:rPr>
      </w:pPr>
      <w:r w:rsidRPr="00171340">
        <w:rPr>
          <w:rFonts w:ascii="Arial" w:eastAsia="Arial" w:hAnsi="Arial" w:cs="Arial"/>
          <w:b/>
          <w:u w:val="single"/>
          <w:lang w:bidi="en-US"/>
        </w:rPr>
        <w:t>WRS</w:t>
      </w:r>
      <w:r w:rsidRPr="00171340">
        <w:rPr>
          <w:rFonts w:ascii="Arial" w:eastAsia="Arial" w:hAnsi="Arial" w:cs="Arial"/>
          <w:lang w:bidi="en-US"/>
        </w:rPr>
        <w:t xml:space="preserve"> means Wisconsin Retirement System.</w:t>
      </w:r>
    </w:p>
    <w:p w14:paraId="38617D2B" w14:textId="77777777" w:rsidR="00171340" w:rsidRDefault="00394D22" w:rsidP="00394D22">
      <w:pPr>
        <w:pStyle w:val="Heading2"/>
        <w:rPr>
          <w:rFonts w:eastAsia="Arial"/>
          <w:color w:val="1F497D" w:themeColor="text2"/>
          <w:lang w:bidi="en-US"/>
        </w:rPr>
      </w:pPr>
      <w:r w:rsidRPr="00394D22">
        <w:rPr>
          <w:rFonts w:eastAsia="Arial"/>
          <w:color w:val="1F497D" w:themeColor="text2"/>
          <w:lang w:bidi="en-US"/>
        </w:rPr>
        <w:lastRenderedPageBreak/>
        <w:t>Clarification of the Specifications and Requirements</w:t>
      </w:r>
    </w:p>
    <w:p w14:paraId="0F0BA0AF" w14:textId="2237E933" w:rsidR="00394D22" w:rsidRPr="000C7D55" w:rsidRDefault="00394D22" w:rsidP="00394D22">
      <w:pPr>
        <w:pStyle w:val="LRWLBodyText"/>
        <w:jc w:val="both"/>
        <w:rPr>
          <w:rFonts w:cs="Arial"/>
          <w:sz w:val="22"/>
        </w:rPr>
      </w:pPr>
      <w:r w:rsidRPr="000C7D55">
        <w:rPr>
          <w:rFonts w:cs="Arial"/>
          <w:sz w:val="22"/>
        </w:rPr>
        <w:t xml:space="preserve">Proposers must submit all questions concerning this RFP via email (no phone calls) to </w:t>
      </w:r>
      <w:hyperlink r:id="rId19" w:history="1">
        <w:r w:rsidRPr="000C7D55">
          <w:rPr>
            <w:rStyle w:val="Hyperlink"/>
            <w:rFonts w:cs="Arial"/>
            <w:sz w:val="22"/>
          </w:rPr>
          <w:t>ETFSMBProcurement@etf.wi.gov</w:t>
        </w:r>
      </w:hyperlink>
      <w:r w:rsidRPr="000C7D55">
        <w:rPr>
          <w:rFonts w:cs="Arial"/>
          <w:sz w:val="22"/>
        </w:rPr>
        <w:t>. The subject of the email must state “</w:t>
      </w:r>
      <w:r w:rsidRPr="000C7D55">
        <w:rPr>
          <w:rFonts w:cs="Arial"/>
          <w:b/>
          <w:sz w:val="22"/>
          <w:u w:val="single"/>
        </w:rPr>
        <w:t>ETJ0050</w:t>
      </w:r>
      <w:r w:rsidRPr="000C7D55">
        <w:rPr>
          <w:rFonts w:cs="Arial"/>
          <w:sz w:val="22"/>
        </w:rPr>
        <w:t xml:space="preserve">” and the email must be received on or before the date identified in Section 1.9 Calendar of Events, </w:t>
      </w:r>
      <w:r w:rsidRPr="000C7D55">
        <w:rPr>
          <w:rFonts w:cs="Arial"/>
          <w:i/>
          <w:sz w:val="22"/>
        </w:rPr>
        <w:t>Proposer Questions</w:t>
      </w:r>
      <w:r w:rsidRPr="000C7D55" w:rsidDel="004E0348">
        <w:rPr>
          <w:rFonts w:cs="Arial"/>
          <w:i/>
          <w:sz w:val="22"/>
        </w:rPr>
        <w:t xml:space="preserve"> and</w:t>
      </w:r>
      <w:r w:rsidRPr="000C7D55">
        <w:rPr>
          <w:rFonts w:cs="Arial"/>
          <w:i/>
          <w:sz w:val="22"/>
        </w:rPr>
        <w:t xml:space="preserve"> Letter of Intent Due</w:t>
      </w:r>
      <w:r w:rsidRPr="000C7D55" w:rsidDel="004D644D">
        <w:rPr>
          <w:rFonts w:cs="Arial"/>
          <w:i/>
          <w:sz w:val="22"/>
        </w:rPr>
        <w:t xml:space="preserve"> Date</w:t>
      </w:r>
      <w:r w:rsidRPr="000C7D55">
        <w:rPr>
          <w:rFonts w:cs="Arial"/>
          <w:sz w:val="22"/>
        </w:rPr>
        <w:t xml:space="preserve">. Proposers are expected to raise any questions they have concerning this RFP at this point in the process. Do not include any information within your questions that would identify your </w:t>
      </w:r>
      <w:r w:rsidR="000D647B" w:rsidRPr="000C7D55">
        <w:rPr>
          <w:rFonts w:cs="Arial"/>
          <w:sz w:val="22"/>
        </w:rPr>
        <w:t>firm</w:t>
      </w:r>
      <w:r w:rsidRPr="000C7D55">
        <w:rPr>
          <w:rFonts w:cs="Arial"/>
          <w:sz w:val="22"/>
        </w:rPr>
        <w:t xml:space="preserve"> as all submitted questions will be shared </w:t>
      </w:r>
      <w:r w:rsidR="00C95E7E">
        <w:rPr>
          <w:rFonts w:cs="Arial"/>
          <w:sz w:val="22"/>
        </w:rPr>
        <w:t xml:space="preserve">publicly </w:t>
      </w:r>
      <w:r w:rsidRPr="000C7D55">
        <w:rPr>
          <w:rFonts w:cs="Arial"/>
          <w:sz w:val="22"/>
        </w:rPr>
        <w:t>with all vendors who submit questions.</w:t>
      </w:r>
    </w:p>
    <w:p w14:paraId="4C2006AE" w14:textId="77777777" w:rsidR="00394D22" w:rsidRPr="000C7D55" w:rsidRDefault="00394D22" w:rsidP="00394D22">
      <w:pPr>
        <w:pStyle w:val="LRWLBodyText"/>
        <w:jc w:val="both"/>
        <w:rPr>
          <w:rFonts w:cs="Arial"/>
          <w:sz w:val="22"/>
        </w:rPr>
      </w:pPr>
      <w:r w:rsidRPr="000C7D55">
        <w:rPr>
          <w:rFonts w:cs="Arial"/>
          <w:sz w:val="22"/>
        </w:rPr>
        <w:t>Proposers are encouraged to submit any assumptions or exceptions during the above process. All assumptions and exceptions listed must contain a rationale as to the basis for the assumption/exception. The Department will inform Proposers what assumptions/exceptions are acceptable to the Department.</w:t>
      </w:r>
    </w:p>
    <w:p w14:paraId="03AD2864" w14:textId="77777777" w:rsidR="00394D22" w:rsidRPr="000C7D55" w:rsidRDefault="00394D22" w:rsidP="00394D22">
      <w:pPr>
        <w:pStyle w:val="LRWLBodyText"/>
        <w:jc w:val="both"/>
        <w:rPr>
          <w:rFonts w:cs="Arial"/>
          <w:sz w:val="22"/>
        </w:rPr>
      </w:pPr>
      <w:r w:rsidRPr="000C7D55">
        <w:rPr>
          <w:rFonts w:cs="Arial"/>
          <w:sz w:val="22"/>
        </w:rPr>
        <w:t>Questions must be submitted as a Microsoft Word document (not a .pdf or scanned image) using the format specified below:</w:t>
      </w:r>
    </w:p>
    <w:p w14:paraId="24F33C60" w14:textId="77777777" w:rsidR="00394D22" w:rsidRPr="00FC582C" w:rsidRDefault="00394D22" w:rsidP="00394D22">
      <w:pPr>
        <w:pStyle w:val="Caption"/>
        <w:rPr>
          <w:rFonts w:ascii="Arial" w:hAnsi="Arial" w:cs="Arial"/>
          <w:sz w:val="22"/>
          <w:szCs w:val="22"/>
        </w:rPr>
      </w:pPr>
      <w:r w:rsidRPr="00FC582C">
        <w:rPr>
          <w:rFonts w:ascii="Arial" w:hAnsi="Arial" w:cs="Arial"/>
          <w:sz w:val="22"/>
          <w:szCs w:val="22"/>
        </w:rPr>
        <w:t xml:space="preserve">Table </w:t>
      </w:r>
      <w:r>
        <w:rPr>
          <w:rFonts w:ascii="Arial" w:hAnsi="Arial" w:cs="Arial"/>
          <w:sz w:val="22"/>
          <w:szCs w:val="22"/>
        </w:rPr>
        <w:t>2.</w:t>
      </w:r>
      <w:r w:rsidRPr="00FC582C">
        <w:rPr>
          <w:rFonts w:ascii="Arial" w:hAnsi="Arial" w:cs="Arial"/>
          <w:sz w:val="22"/>
          <w:szCs w:val="22"/>
        </w:rPr>
        <w:t xml:space="preserve"> Format for Submission of Clarification Questions</w:t>
      </w:r>
    </w:p>
    <w:tbl>
      <w:tblPr>
        <w:tblW w:w="9360" w:type="dxa"/>
        <w:tblLook w:val="04A0" w:firstRow="1" w:lastRow="0" w:firstColumn="1" w:lastColumn="0" w:noHBand="0" w:noVBand="1"/>
      </w:tblPr>
      <w:tblGrid>
        <w:gridCol w:w="588"/>
        <w:gridCol w:w="1662"/>
        <w:gridCol w:w="1260"/>
        <w:gridCol w:w="3420"/>
        <w:gridCol w:w="2430"/>
      </w:tblGrid>
      <w:tr w:rsidR="00394D22" w:rsidRPr="00FC582C" w14:paraId="5EE2BBC9" w14:textId="77777777" w:rsidTr="00394D22">
        <w:tc>
          <w:tcPr>
            <w:tcW w:w="588" w:type="dxa"/>
            <w:tcBorders>
              <w:bottom w:val="single" w:sz="4" w:space="0" w:color="FFFFFF"/>
            </w:tcBorders>
            <w:shd w:val="clear" w:color="auto" w:fill="1F497D" w:themeFill="text2"/>
          </w:tcPr>
          <w:p w14:paraId="2260039F" w14:textId="77777777" w:rsidR="00394D22" w:rsidRPr="00FC582C" w:rsidRDefault="00394D22" w:rsidP="00394D22">
            <w:pPr>
              <w:rPr>
                <w:rFonts w:ascii="Arial" w:hAnsi="Arial" w:cs="Arial"/>
                <w:color w:val="FFFFFF" w:themeColor="background1"/>
              </w:rPr>
            </w:pPr>
            <w:r>
              <w:rPr>
                <w:rFonts w:ascii="Arial" w:hAnsi="Arial" w:cs="Arial"/>
                <w:color w:val="FFFFFF" w:themeColor="background1"/>
              </w:rPr>
              <w:t>Q #</w:t>
            </w:r>
          </w:p>
        </w:tc>
        <w:tc>
          <w:tcPr>
            <w:tcW w:w="1662" w:type="dxa"/>
            <w:tcBorders>
              <w:bottom w:val="single" w:sz="4" w:space="0" w:color="FFFFFF"/>
            </w:tcBorders>
            <w:shd w:val="clear" w:color="auto" w:fill="1F497D" w:themeFill="text2"/>
          </w:tcPr>
          <w:p w14:paraId="5877AEF2" w14:textId="77777777" w:rsidR="00394D22" w:rsidRPr="00FC582C" w:rsidRDefault="00394D22" w:rsidP="00394D22">
            <w:pPr>
              <w:rPr>
                <w:rFonts w:ascii="Arial" w:hAnsi="Arial" w:cs="Arial"/>
                <w:color w:val="FFFFFF" w:themeColor="background1"/>
              </w:rPr>
            </w:pPr>
            <w:r w:rsidRPr="00FC582C">
              <w:rPr>
                <w:rFonts w:ascii="Arial" w:hAnsi="Arial" w:cs="Arial"/>
                <w:color w:val="FFFFFF" w:themeColor="background1"/>
              </w:rPr>
              <w:t>RFP Section</w:t>
            </w:r>
          </w:p>
        </w:tc>
        <w:tc>
          <w:tcPr>
            <w:tcW w:w="1260" w:type="dxa"/>
            <w:tcBorders>
              <w:bottom w:val="single" w:sz="4" w:space="0" w:color="FFFFFF"/>
            </w:tcBorders>
            <w:shd w:val="clear" w:color="auto" w:fill="1F497D" w:themeFill="text2"/>
          </w:tcPr>
          <w:p w14:paraId="027F5EFF" w14:textId="77777777" w:rsidR="00394D22" w:rsidRPr="00FC582C" w:rsidRDefault="00394D22" w:rsidP="00394D22">
            <w:pPr>
              <w:rPr>
                <w:rFonts w:ascii="Arial" w:hAnsi="Arial" w:cs="Arial"/>
                <w:color w:val="FFFFFF" w:themeColor="background1"/>
              </w:rPr>
            </w:pPr>
            <w:r w:rsidRPr="00FC582C">
              <w:rPr>
                <w:rFonts w:ascii="Arial" w:hAnsi="Arial" w:cs="Arial"/>
                <w:color w:val="FFFFFF" w:themeColor="background1"/>
              </w:rPr>
              <w:t>RFP Page</w:t>
            </w:r>
          </w:p>
        </w:tc>
        <w:tc>
          <w:tcPr>
            <w:tcW w:w="3420" w:type="dxa"/>
            <w:tcBorders>
              <w:bottom w:val="single" w:sz="4" w:space="0" w:color="FFFFFF"/>
            </w:tcBorders>
            <w:shd w:val="clear" w:color="auto" w:fill="1F497D" w:themeFill="text2"/>
          </w:tcPr>
          <w:p w14:paraId="6B6C1162" w14:textId="77777777" w:rsidR="00394D22" w:rsidRPr="00FC582C" w:rsidRDefault="00394D22" w:rsidP="00394D22">
            <w:pPr>
              <w:rPr>
                <w:rFonts w:ascii="Arial" w:hAnsi="Arial" w:cs="Arial"/>
                <w:color w:val="FFFFFF" w:themeColor="background1"/>
              </w:rPr>
            </w:pPr>
            <w:r w:rsidRPr="00FC582C">
              <w:rPr>
                <w:rFonts w:ascii="Arial" w:hAnsi="Arial" w:cs="Arial"/>
                <w:color w:val="FFFFFF" w:themeColor="background1"/>
              </w:rPr>
              <w:t>Question</w:t>
            </w:r>
            <w:r>
              <w:rPr>
                <w:rFonts w:ascii="Arial" w:hAnsi="Arial" w:cs="Arial"/>
                <w:color w:val="FFFFFF" w:themeColor="background1"/>
              </w:rPr>
              <w:t>/Rationale</w:t>
            </w:r>
          </w:p>
        </w:tc>
        <w:tc>
          <w:tcPr>
            <w:tcW w:w="2430" w:type="dxa"/>
            <w:tcBorders>
              <w:bottom w:val="single" w:sz="4" w:space="0" w:color="FFFFFF"/>
            </w:tcBorders>
            <w:shd w:val="clear" w:color="auto" w:fill="1F497D" w:themeFill="text2"/>
          </w:tcPr>
          <w:p w14:paraId="2BE3D803" w14:textId="77777777" w:rsidR="00394D22" w:rsidRPr="00FC582C" w:rsidRDefault="00394D22" w:rsidP="00394D22">
            <w:pPr>
              <w:rPr>
                <w:rFonts w:ascii="Arial" w:hAnsi="Arial" w:cs="Arial"/>
                <w:color w:val="FFFFFF" w:themeColor="background1"/>
              </w:rPr>
            </w:pPr>
            <w:r>
              <w:rPr>
                <w:rFonts w:ascii="Arial" w:hAnsi="Arial" w:cs="Arial"/>
                <w:color w:val="FFFFFF" w:themeColor="background1"/>
              </w:rPr>
              <w:t>Department Answer</w:t>
            </w:r>
          </w:p>
        </w:tc>
      </w:tr>
      <w:tr w:rsidR="00394D22" w:rsidRPr="00FC582C" w14:paraId="7FBC10A4" w14:textId="77777777" w:rsidTr="00394D22">
        <w:tc>
          <w:tcPr>
            <w:tcW w:w="588" w:type="dxa"/>
            <w:tcBorders>
              <w:bottom w:val="single" w:sz="4" w:space="0" w:color="FFFFFF"/>
              <w:right w:val="single" w:sz="4" w:space="0" w:color="FFFFFF"/>
            </w:tcBorders>
            <w:shd w:val="clear" w:color="auto" w:fill="C6D9F1" w:themeFill="text2" w:themeFillTint="33"/>
          </w:tcPr>
          <w:p w14:paraId="3B4AFFE9" w14:textId="77777777" w:rsidR="00394D22" w:rsidRPr="002A322F" w:rsidRDefault="00394D22" w:rsidP="00394D22">
            <w:pPr>
              <w:jc w:val="both"/>
              <w:rPr>
                <w:rFonts w:ascii="Arial" w:hAnsi="Arial" w:cs="Arial"/>
              </w:rPr>
            </w:pPr>
            <w:r w:rsidRPr="002A322F">
              <w:rPr>
                <w:rFonts w:ascii="Arial" w:hAnsi="Arial" w:cs="Arial"/>
              </w:rPr>
              <w:t>Q1</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47486B14" w14:textId="77777777" w:rsidR="00394D22" w:rsidRPr="00E4633E" w:rsidRDefault="00394D22" w:rsidP="00394D2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4040CB83" w14:textId="77777777" w:rsidR="00394D22" w:rsidRPr="00283A0B" w:rsidRDefault="00394D22" w:rsidP="00394D22">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10CC33FD" w14:textId="77777777" w:rsidR="00394D22" w:rsidRPr="00283A0B" w:rsidRDefault="00394D22" w:rsidP="00394D22">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04F32AC2" w14:textId="77777777" w:rsidR="00394D22" w:rsidRPr="00283A0B" w:rsidRDefault="00394D22" w:rsidP="00394D22">
            <w:pPr>
              <w:jc w:val="both"/>
              <w:rPr>
                <w:rFonts w:ascii="Arial" w:hAnsi="Arial" w:cs="Arial"/>
              </w:rPr>
            </w:pPr>
          </w:p>
        </w:tc>
      </w:tr>
      <w:tr w:rsidR="00394D22" w:rsidRPr="00FC582C" w14:paraId="535F1FEE" w14:textId="77777777" w:rsidTr="00C95E7E">
        <w:tc>
          <w:tcPr>
            <w:tcW w:w="588" w:type="dxa"/>
            <w:tcBorders>
              <w:bottom w:val="single" w:sz="4" w:space="0" w:color="FFFFFF"/>
              <w:right w:val="single" w:sz="4" w:space="0" w:color="FFFFFF"/>
            </w:tcBorders>
            <w:shd w:val="clear" w:color="auto" w:fill="D9D9D9" w:themeFill="background1" w:themeFillShade="D9"/>
          </w:tcPr>
          <w:p w14:paraId="6CD75E4F" w14:textId="77777777" w:rsidR="00394D22" w:rsidRPr="002A322F" w:rsidRDefault="00394D22" w:rsidP="00394D22">
            <w:pPr>
              <w:jc w:val="both"/>
              <w:rPr>
                <w:rFonts w:ascii="Arial" w:hAnsi="Arial" w:cs="Arial"/>
              </w:rPr>
            </w:pPr>
            <w:r>
              <w:rPr>
                <w:rFonts w:ascii="Arial" w:hAnsi="Arial" w:cs="Arial"/>
              </w:rPr>
              <w:t>Q2</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D9D9D9" w:themeFill="background1" w:themeFillShade="D9"/>
          </w:tcPr>
          <w:p w14:paraId="1D49EAEC" w14:textId="77777777" w:rsidR="00394D22" w:rsidRPr="00E4633E" w:rsidRDefault="00394D22" w:rsidP="00394D2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D9D9D9" w:themeFill="background1" w:themeFillShade="D9"/>
          </w:tcPr>
          <w:p w14:paraId="37C61AB4" w14:textId="77777777" w:rsidR="00394D22" w:rsidRPr="00283A0B" w:rsidRDefault="00394D22" w:rsidP="00394D22">
            <w:pPr>
              <w:jc w:val="both"/>
              <w:rPr>
                <w:rFonts w:ascii="Arial" w:hAnsi="Arial" w:cs="Arial"/>
              </w:rPr>
            </w:pPr>
          </w:p>
        </w:tc>
        <w:tc>
          <w:tcPr>
            <w:tcW w:w="3420" w:type="dxa"/>
            <w:tcBorders>
              <w:left w:val="single" w:sz="4" w:space="0" w:color="FFFFFF" w:themeColor="background1"/>
              <w:bottom w:val="single" w:sz="4" w:space="0" w:color="FFFFFF"/>
            </w:tcBorders>
            <w:shd w:val="clear" w:color="auto" w:fill="D9D9D9" w:themeFill="background1" w:themeFillShade="D9"/>
          </w:tcPr>
          <w:p w14:paraId="45FB435B" w14:textId="77777777" w:rsidR="00394D22" w:rsidRPr="00283A0B" w:rsidRDefault="00394D22" w:rsidP="00394D22">
            <w:pPr>
              <w:jc w:val="both"/>
              <w:rPr>
                <w:rFonts w:ascii="Arial" w:hAnsi="Arial" w:cs="Arial"/>
              </w:rPr>
            </w:pPr>
          </w:p>
        </w:tc>
        <w:tc>
          <w:tcPr>
            <w:tcW w:w="2430" w:type="dxa"/>
            <w:tcBorders>
              <w:left w:val="single" w:sz="4" w:space="0" w:color="FFFFFF" w:themeColor="background1"/>
              <w:bottom w:val="single" w:sz="4" w:space="0" w:color="FFFFFF"/>
            </w:tcBorders>
            <w:shd w:val="clear" w:color="auto" w:fill="D9D9D9" w:themeFill="background1" w:themeFillShade="D9"/>
          </w:tcPr>
          <w:p w14:paraId="5353DD56" w14:textId="77777777" w:rsidR="00394D22" w:rsidRPr="00283A0B" w:rsidRDefault="00394D22" w:rsidP="00394D22">
            <w:pPr>
              <w:jc w:val="both"/>
              <w:rPr>
                <w:rFonts w:ascii="Arial" w:hAnsi="Arial" w:cs="Arial"/>
              </w:rPr>
            </w:pPr>
          </w:p>
        </w:tc>
      </w:tr>
      <w:tr w:rsidR="00394D22" w:rsidRPr="00FC582C" w14:paraId="4C5E1DE1" w14:textId="77777777" w:rsidTr="00394D22">
        <w:tc>
          <w:tcPr>
            <w:tcW w:w="588" w:type="dxa"/>
            <w:tcBorders>
              <w:bottom w:val="single" w:sz="4" w:space="0" w:color="FFFFFF"/>
              <w:right w:val="single" w:sz="4" w:space="0" w:color="FFFFFF"/>
            </w:tcBorders>
            <w:shd w:val="clear" w:color="auto" w:fill="C6D9F1" w:themeFill="text2" w:themeFillTint="33"/>
          </w:tcPr>
          <w:p w14:paraId="0358D8B0" w14:textId="77777777" w:rsidR="00394D22" w:rsidRPr="002A322F" w:rsidRDefault="00394D22" w:rsidP="00394D22">
            <w:pPr>
              <w:jc w:val="both"/>
              <w:rPr>
                <w:rFonts w:ascii="Arial" w:hAnsi="Arial" w:cs="Arial"/>
              </w:rPr>
            </w:pPr>
            <w:r w:rsidRPr="002A322F">
              <w:rPr>
                <w:rFonts w:ascii="Arial" w:hAnsi="Arial" w:cs="Arial"/>
              </w:rPr>
              <w:t>Q</w:t>
            </w:r>
            <w:r>
              <w:rPr>
                <w:rFonts w:ascii="Arial" w:hAnsi="Arial" w:cs="Arial"/>
              </w:rPr>
              <w:t>3</w:t>
            </w:r>
          </w:p>
        </w:tc>
        <w:tc>
          <w:tcPr>
            <w:tcW w:w="1662" w:type="dxa"/>
            <w:tcBorders>
              <w:top w:val="single" w:sz="4" w:space="0" w:color="FFFFFF"/>
              <w:left w:val="single" w:sz="4" w:space="0" w:color="FFFFFF"/>
              <w:bottom w:val="single" w:sz="4" w:space="0" w:color="FFFFFF"/>
              <w:right w:val="single" w:sz="4" w:space="0" w:color="FFFFFF" w:themeColor="background1"/>
            </w:tcBorders>
            <w:shd w:val="clear" w:color="auto" w:fill="C6D9F1" w:themeFill="text2" w:themeFillTint="33"/>
          </w:tcPr>
          <w:p w14:paraId="027D88A5" w14:textId="77777777" w:rsidR="00394D22" w:rsidRPr="00E4633E" w:rsidRDefault="00394D22" w:rsidP="00394D22">
            <w:pPr>
              <w:jc w:val="both"/>
              <w:rPr>
                <w:rFonts w:ascii="Arial" w:hAnsi="Arial" w:cs="Arial"/>
              </w:rPr>
            </w:pPr>
          </w:p>
        </w:tc>
        <w:tc>
          <w:tcPr>
            <w:tcW w:w="1260"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6D9F1" w:themeFill="text2" w:themeFillTint="33"/>
          </w:tcPr>
          <w:p w14:paraId="24EFD7F7" w14:textId="77777777" w:rsidR="00394D22" w:rsidRPr="00283A0B" w:rsidRDefault="00394D22" w:rsidP="00394D22">
            <w:pPr>
              <w:jc w:val="both"/>
              <w:rPr>
                <w:rFonts w:ascii="Arial" w:hAnsi="Arial" w:cs="Arial"/>
              </w:rPr>
            </w:pPr>
          </w:p>
        </w:tc>
        <w:tc>
          <w:tcPr>
            <w:tcW w:w="3420" w:type="dxa"/>
            <w:tcBorders>
              <w:left w:val="single" w:sz="4" w:space="0" w:color="FFFFFF" w:themeColor="background1"/>
              <w:bottom w:val="single" w:sz="4" w:space="0" w:color="FFFFFF"/>
            </w:tcBorders>
            <w:shd w:val="clear" w:color="auto" w:fill="C6D9F1" w:themeFill="text2" w:themeFillTint="33"/>
          </w:tcPr>
          <w:p w14:paraId="203CF727" w14:textId="77777777" w:rsidR="00394D22" w:rsidRPr="00283A0B" w:rsidRDefault="00394D22" w:rsidP="00394D22">
            <w:pPr>
              <w:jc w:val="both"/>
              <w:rPr>
                <w:rFonts w:ascii="Arial" w:hAnsi="Arial" w:cs="Arial"/>
              </w:rPr>
            </w:pPr>
          </w:p>
        </w:tc>
        <w:tc>
          <w:tcPr>
            <w:tcW w:w="2430" w:type="dxa"/>
            <w:tcBorders>
              <w:left w:val="single" w:sz="4" w:space="0" w:color="FFFFFF" w:themeColor="background1"/>
              <w:bottom w:val="single" w:sz="4" w:space="0" w:color="FFFFFF"/>
            </w:tcBorders>
            <w:shd w:val="clear" w:color="auto" w:fill="C6D9F1" w:themeFill="text2" w:themeFillTint="33"/>
          </w:tcPr>
          <w:p w14:paraId="5DE2442B" w14:textId="77777777" w:rsidR="00394D22" w:rsidRPr="00283A0B" w:rsidRDefault="00394D22" w:rsidP="00394D22">
            <w:pPr>
              <w:jc w:val="both"/>
              <w:rPr>
                <w:rFonts w:ascii="Arial" w:hAnsi="Arial" w:cs="Arial"/>
              </w:rPr>
            </w:pPr>
          </w:p>
        </w:tc>
      </w:tr>
      <w:tr w:rsidR="00394D22" w:rsidRPr="00FC582C" w14:paraId="50546D42" w14:textId="77777777" w:rsidTr="00C95E7E">
        <w:tc>
          <w:tcPr>
            <w:tcW w:w="588" w:type="dxa"/>
            <w:tcBorders>
              <w:right w:val="single" w:sz="4" w:space="0" w:color="FFFFFF"/>
            </w:tcBorders>
            <w:shd w:val="clear" w:color="auto" w:fill="D9D9D9" w:themeFill="background1" w:themeFillShade="D9"/>
          </w:tcPr>
          <w:p w14:paraId="51AD2F08" w14:textId="77777777" w:rsidR="00394D22" w:rsidRPr="002A322F" w:rsidRDefault="00394D22" w:rsidP="00394D22">
            <w:pPr>
              <w:jc w:val="both"/>
              <w:rPr>
                <w:rFonts w:ascii="Arial" w:hAnsi="Arial" w:cs="Arial"/>
              </w:rPr>
            </w:pPr>
            <w:r>
              <w:rPr>
                <w:rFonts w:ascii="Arial" w:hAnsi="Arial" w:cs="Arial"/>
              </w:rPr>
              <w:t>Q4</w:t>
            </w:r>
          </w:p>
        </w:tc>
        <w:tc>
          <w:tcPr>
            <w:tcW w:w="1662" w:type="dxa"/>
            <w:tcBorders>
              <w:top w:val="single" w:sz="4" w:space="0" w:color="FFFFFF"/>
              <w:left w:val="single" w:sz="4" w:space="0" w:color="FFFFFF"/>
              <w:right w:val="single" w:sz="4" w:space="0" w:color="FFFFFF" w:themeColor="background1"/>
            </w:tcBorders>
            <w:shd w:val="clear" w:color="auto" w:fill="D9D9D9" w:themeFill="background1" w:themeFillShade="D9"/>
          </w:tcPr>
          <w:p w14:paraId="7BF22E21" w14:textId="77777777" w:rsidR="00394D22" w:rsidRPr="00E4633E" w:rsidRDefault="00394D22" w:rsidP="00394D22">
            <w:pPr>
              <w:jc w:val="both"/>
              <w:rPr>
                <w:rFonts w:ascii="Arial" w:hAnsi="Arial" w:cs="Arial"/>
              </w:rPr>
            </w:pPr>
          </w:p>
        </w:tc>
        <w:tc>
          <w:tcPr>
            <w:tcW w:w="1260" w:type="dxa"/>
            <w:tcBorders>
              <w:top w:val="single" w:sz="4" w:space="0" w:color="FFFFFF"/>
              <w:left w:val="single" w:sz="4" w:space="0" w:color="FFFFFF" w:themeColor="background1"/>
              <w:right w:val="single" w:sz="4" w:space="0" w:color="FFFFFF" w:themeColor="background1"/>
            </w:tcBorders>
            <w:shd w:val="clear" w:color="auto" w:fill="D9D9D9" w:themeFill="background1" w:themeFillShade="D9"/>
          </w:tcPr>
          <w:p w14:paraId="14E09B3B" w14:textId="77777777" w:rsidR="00394D22" w:rsidRPr="00283A0B" w:rsidRDefault="00394D22" w:rsidP="00394D22">
            <w:pPr>
              <w:jc w:val="both"/>
              <w:rPr>
                <w:rFonts w:ascii="Arial" w:hAnsi="Arial" w:cs="Arial"/>
              </w:rPr>
            </w:pPr>
          </w:p>
        </w:tc>
        <w:tc>
          <w:tcPr>
            <w:tcW w:w="3420" w:type="dxa"/>
            <w:tcBorders>
              <w:left w:val="single" w:sz="4" w:space="0" w:color="FFFFFF" w:themeColor="background1"/>
            </w:tcBorders>
            <w:shd w:val="clear" w:color="auto" w:fill="D9D9D9" w:themeFill="background1" w:themeFillShade="D9"/>
          </w:tcPr>
          <w:p w14:paraId="07AFE800" w14:textId="77777777" w:rsidR="00394D22" w:rsidRPr="00283A0B" w:rsidRDefault="00394D22" w:rsidP="00394D22">
            <w:pPr>
              <w:jc w:val="both"/>
              <w:rPr>
                <w:rFonts w:ascii="Arial" w:hAnsi="Arial" w:cs="Arial"/>
              </w:rPr>
            </w:pPr>
          </w:p>
        </w:tc>
        <w:tc>
          <w:tcPr>
            <w:tcW w:w="2430" w:type="dxa"/>
            <w:tcBorders>
              <w:left w:val="single" w:sz="4" w:space="0" w:color="FFFFFF" w:themeColor="background1"/>
            </w:tcBorders>
            <w:shd w:val="clear" w:color="auto" w:fill="D9D9D9" w:themeFill="background1" w:themeFillShade="D9"/>
          </w:tcPr>
          <w:p w14:paraId="0263F902" w14:textId="77777777" w:rsidR="00394D22" w:rsidRPr="00283A0B" w:rsidRDefault="00394D22" w:rsidP="00394D22">
            <w:pPr>
              <w:jc w:val="both"/>
              <w:rPr>
                <w:rFonts w:ascii="Arial" w:hAnsi="Arial" w:cs="Arial"/>
              </w:rPr>
            </w:pPr>
          </w:p>
        </w:tc>
      </w:tr>
    </w:tbl>
    <w:p w14:paraId="51F06B46" w14:textId="77777777" w:rsidR="00394D22" w:rsidRPr="000C7D55" w:rsidRDefault="00394D22" w:rsidP="00394D22">
      <w:pPr>
        <w:pStyle w:val="LRWLBodyText"/>
        <w:jc w:val="both"/>
        <w:rPr>
          <w:rFonts w:cs="Arial"/>
          <w:sz w:val="22"/>
        </w:rPr>
      </w:pPr>
      <w:r w:rsidRPr="000C7D55">
        <w:rPr>
          <w:rFonts w:cs="Arial"/>
          <w:sz w:val="22"/>
        </w:rPr>
        <w:t>Q = Proposer’s question</w:t>
      </w:r>
    </w:p>
    <w:p w14:paraId="0F50354C" w14:textId="5F9972BA" w:rsidR="00394D22" w:rsidRPr="000C7D55" w:rsidRDefault="00394D22" w:rsidP="00394D22">
      <w:pPr>
        <w:pStyle w:val="LRWLBodyText"/>
        <w:jc w:val="both"/>
        <w:rPr>
          <w:rFonts w:cs="Arial"/>
          <w:sz w:val="22"/>
        </w:rPr>
      </w:pPr>
      <w:r w:rsidRPr="000C7D55">
        <w:rPr>
          <w:rFonts w:cs="Arial"/>
          <w:sz w:val="22"/>
        </w:rPr>
        <w:t xml:space="preserve">Proposer’s email must include the name of the Proposer’s </w:t>
      </w:r>
      <w:r w:rsidR="000D647B" w:rsidRPr="000C7D55">
        <w:rPr>
          <w:rFonts w:cs="Arial"/>
          <w:sz w:val="22"/>
        </w:rPr>
        <w:t xml:space="preserve">firm </w:t>
      </w:r>
      <w:r w:rsidRPr="000C7D55">
        <w:rPr>
          <w:rFonts w:cs="Arial"/>
          <w:sz w:val="22"/>
        </w:rPr>
        <w:t xml:space="preserve">and the person submitting the question(s). A compilation of all questions and answers, along with any RFP updates, will be posted to the </w:t>
      </w:r>
      <w:r w:rsidRPr="000C7D55">
        <w:rPr>
          <w:rFonts w:cs="Arial"/>
          <w:bCs/>
          <w:sz w:val="22"/>
        </w:rPr>
        <w:t>Department</w:t>
      </w:r>
      <w:r w:rsidR="000C7D55" w:rsidRPr="000C7D55">
        <w:rPr>
          <w:rFonts w:cs="Arial"/>
          <w:bCs/>
          <w:sz w:val="22"/>
        </w:rPr>
        <w:t xml:space="preserve"> website</w:t>
      </w:r>
      <w:r w:rsidR="000C7D55" w:rsidRPr="000C7D55">
        <w:rPr>
          <w:rFonts w:cs="Arial"/>
          <w:b/>
          <w:sz w:val="22"/>
        </w:rPr>
        <w:t xml:space="preserve"> </w:t>
      </w:r>
      <w:bookmarkStart w:id="36" w:name="OLE_LINK1"/>
      <w:r w:rsidR="000C7D55" w:rsidRPr="000C7D55">
        <w:rPr>
          <w:rFonts w:cs="Arial"/>
          <w:sz w:val="22"/>
        </w:rPr>
        <w:fldChar w:fldCharType="begin"/>
      </w:r>
      <w:r w:rsidR="000C7D55" w:rsidRPr="000C7D55">
        <w:rPr>
          <w:rFonts w:cs="Arial"/>
          <w:sz w:val="22"/>
        </w:rPr>
        <w:instrText xml:space="preserve"> HYPERLINK "https://etf.wi.gov/procurement" </w:instrText>
      </w:r>
      <w:r w:rsidR="000C7D55" w:rsidRPr="000C7D55">
        <w:rPr>
          <w:rFonts w:cs="Arial"/>
          <w:sz w:val="22"/>
        </w:rPr>
        <w:fldChar w:fldCharType="separate"/>
      </w:r>
      <w:r w:rsidR="000C7D55" w:rsidRPr="000C7D55">
        <w:rPr>
          <w:rFonts w:cs="Arial"/>
          <w:color w:val="0000FF"/>
          <w:sz w:val="22"/>
          <w:u w:val="single"/>
        </w:rPr>
        <w:t>https://etf.wi.gov/procurement</w:t>
      </w:r>
      <w:r w:rsidR="000C7D55" w:rsidRPr="000C7D55">
        <w:rPr>
          <w:rFonts w:cs="Arial"/>
          <w:sz w:val="22"/>
        </w:rPr>
        <w:fldChar w:fldCharType="end"/>
      </w:r>
      <w:r w:rsidRPr="000C7D55">
        <w:rPr>
          <w:rFonts w:cs="Arial"/>
          <w:sz w:val="22"/>
        </w:rPr>
        <w:t xml:space="preserve"> </w:t>
      </w:r>
      <w:bookmarkEnd w:id="36"/>
      <w:r w:rsidR="000C7D55" w:rsidRPr="000C7D55">
        <w:rPr>
          <w:rFonts w:cs="Arial"/>
          <w:sz w:val="22"/>
        </w:rPr>
        <w:t xml:space="preserve">on </w:t>
      </w:r>
      <w:r w:rsidRPr="000C7D55">
        <w:rPr>
          <w:rFonts w:cs="Arial"/>
          <w:sz w:val="22"/>
        </w:rPr>
        <w:t>the date indicated in Section 1.9</w:t>
      </w:r>
      <w:r w:rsidR="00AE5530">
        <w:rPr>
          <w:rFonts w:cs="Arial"/>
          <w:sz w:val="22"/>
        </w:rPr>
        <w:t xml:space="preserve"> </w:t>
      </w:r>
      <w:r w:rsidRPr="000C7D55">
        <w:rPr>
          <w:rFonts w:cs="Arial"/>
          <w:sz w:val="22"/>
        </w:rPr>
        <w:t xml:space="preserve">Calendar of Events, </w:t>
      </w:r>
      <w:r w:rsidRPr="000C7D55">
        <w:rPr>
          <w:rFonts w:cs="Arial"/>
          <w:i/>
          <w:sz w:val="22"/>
        </w:rPr>
        <w:t>Department Posts Responses to Proposer Questions</w:t>
      </w:r>
      <w:r w:rsidRPr="000C7D55">
        <w:rPr>
          <w:rFonts w:cs="Arial"/>
          <w:sz w:val="22"/>
        </w:rPr>
        <w:t>.</w:t>
      </w:r>
    </w:p>
    <w:p w14:paraId="1319686C" w14:textId="1CD334A5" w:rsidR="00394D22" w:rsidRPr="000C7D55" w:rsidRDefault="00394D22" w:rsidP="00394D22">
      <w:pPr>
        <w:pStyle w:val="LRWLBodyText"/>
        <w:jc w:val="both"/>
        <w:rPr>
          <w:rFonts w:cs="Arial"/>
          <w:sz w:val="22"/>
        </w:rPr>
      </w:pPr>
      <w:r w:rsidRPr="000C7D55">
        <w:rPr>
          <w:rFonts w:cs="Arial"/>
          <w:sz w:val="22"/>
        </w:rPr>
        <w:t>If a Proposer discovers any significant ambiguity, error, conflict, discrepancy, omission, or other deficiency in this RFP, the Proposer should immediately notify the individual identified in Section 1.4</w:t>
      </w:r>
      <w:r w:rsidR="00AE5530">
        <w:rPr>
          <w:rFonts w:cs="Arial"/>
          <w:sz w:val="22"/>
        </w:rPr>
        <w:t xml:space="preserve"> </w:t>
      </w:r>
      <w:r w:rsidRPr="000C7D55">
        <w:rPr>
          <w:rFonts w:cs="Arial"/>
          <w:sz w:val="22"/>
        </w:rPr>
        <w:t>Procuring and Contracting Agency, of such error and request modification or clarification of this RFP document.</w:t>
      </w:r>
    </w:p>
    <w:p w14:paraId="50C7B978" w14:textId="3A58F79F" w:rsidR="00394D22" w:rsidRPr="000C7D55" w:rsidRDefault="00394D22" w:rsidP="00394D22">
      <w:pPr>
        <w:pStyle w:val="LRWLBodyText"/>
        <w:jc w:val="both"/>
        <w:rPr>
          <w:rFonts w:cs="Arial"/>
          <w:sz w:val="22"/>
        </w:rPr>
      </w:pPr>
      <w:r w:rsidRPr="000C7D55">
        <w:rPr>
          <w:rFonts w:cs="Arial"/>
          <w:sz w:val="22"/>
        </w:rPr>
        <w:t>If it becomes necessary to update any part of this RFP, updates</w:t>
      </w:r>
      <w:r w:rsidR="003F2509">
        <w:rPr>
          <w:rFonts w:cs="Arial"/>
          <w:sz w:val="22"/>
        </w:rPr>
        <w:t>/addendums</w:t>
      </w:r>
      <w:r w:rsidRPr="000C7D55">
        <w:rPr>
          <w:rFonts w:cs="Arial"/>
          <w:sz w:val="22"/>
        </w:rPr>
        <w:t xml:space="preserve"> will be published on the Department’s </w:t>
      </w:r>
      <w:r w:rsidR="003F2509">
        <w:rPr>
          <w:rFonts w:cs="Arial"/>
          <w:sz w:val="22"/>
        </w:rPr>
        <w:t>website</w:t>
      </w:r>
      <w:r w:rsidRPr="000C7D55">
        <w:rPr>
          <w:rFonts w:cs="Arial"/>
          <w:sz w:val="22"/>
        </w:rPr>
        <w:t xml:space="preserve"> </w:t>
      </w:r>
      <w:hyperlink r:id="rId20" w:history="1">
        <w:r w:rsidR="003F2509" w:rsidRPr="000C7D55">
          <w:rPr>
            <w:rFonts w:cs="Arial"/>
            <w:color w:val="0000FF"/>
            <w:sz w:val="22"/>
            <w:u w:val="single"/>
          </w:rPr>
          <w:t>https://etf.wi.gov/procurement</w:t>
        </w:r>
      </w:hyperlink>
      <w:r w:rsidR="003F2509">
        <w:rPr>
          <w:rFonts w:cs="Arial"/>
          <w:sz w:val="22"/>
        </w:rPr>
        <w:t>.</w:t>
      </w:r>
    </w:p>
    <w:p w14:paraId="19232051" w14:textId="77777777" w:rsidR="00394D22" w:rsidRPr="00394D22" w:rsidRDefault="00394D22" w:rsidP="00394D22">
      <w:pPr>
        <w:pStyle w:val="Heading2"/>
        <w:rPr>
          <w:rFonts w:eastAsia="Arial"/>
          <w:color w:val="1F497D" w:themeColor="text2"/>
          <w:lang w:bidi="en-US"/>
        </w:rPr>
      </w:pPr>
      <w:r w:rsidRPr="00394D22">
        <w:rPr>
          <w:rFonts w:eastAsia="Arial"/>
          <w:color w:val="1F497D" w:themeColor="text2"/>
          <w:lang w:bidi="en-US"/>
        </w:rPr>
        <w:t>Proposer Conference</w:t>
      </w:r>
    </w:p>
    <w:p w14:paraId="2D2D791A" w14:textId="1D90A101" w:rsidR="00394D22" w:rsidRPr="00A25E73" w:rsidRDefault="00394D22" w:rsidP="00394D22">
      <w:pPr>
        <w:pStyle w:val="LRWLBodyText"/>
        <w:spacing w:before="0" w:after="0"/>
        <w:jc w:val="both"/>
        <w:rPr>
          <w:rFonts w:cs="Arial"/>
          <w:sz w:val="22"/>
        </w:rPr>
      </w:pPr>
      <w:r w:rsidRPr="00A25E73">
        <w:rPr>
          <w:rFonts w:cs="Arial"/>
          <w:sz w:val="22"/>
        </w:rPr>
        <w:t xml:space="preserve">No Proposer conference is scheduled for this RFP. If the Department decides to hold a Proposer conference, a notice will be posted on the Department’s </w:t>
      </w:r>
      <w:r w:rsidR="000C7D55" w:rsidRPr="00A25E73">
        <w:rPr>
          <w:rFonts w:cs="Arial"/>
          <w:sz w:val="22"/>
        </w:rPr>
        <w:t>website</w:t>
      </w:r>
      <w:r w:rsidRPr="00A25E73">
        <w:rPr>
          <w:rFonts w:cs="Arial"/>
          <w:sz w:val="22"/>
        </w:rPr>
        <w:t>. Note, unless this notice is posted, no conference will be held.</w:t>
      </w:r>
    </w:p>
    <w:p w14:paraId="448BA30D" w14:textId="77777777" w:rsidR="00394D22" w:rsidRPr="00394D22" w:rsidRDefault="00394D22" w:rsidP="00394D22">
      <w:pPr>
        <w:pStyle w:val="Heading2"/>
        <w:rPr>
          <w:rFonts w:eastAsia="Arial"/>
          <w:color w:val="1F497D" w:themeColor="text2"/>
          <w:lang w:bidi="en-US"/>
        </w:rPr>
      </w:pPr>
      <w:r w:rsidRPr="00394D22">
        <w:rPr>
          <w:rFonts w:eastAsia="Arial"/>
          <w:color w:val="1F497D" w:themeColor="text2"/>
          <w:lang w:bidi="en-US"/>
        </w:rPr>
        <w:lastRenderedPageBreak/>
        <w:t>Reasonable Accommodations</w:t>
      </w:r>
    </w:p>
    <w:p w14:paraId="3BFB03F0" w14:textId="77777777" w:rsidR="00394D22" w:rsidRPr="000C7D55" w:rsidRDefault="00394D22" w:rsidP="00394D22">
      <w:pPr>
        <w:pStyle w:val="LRWLBodyText"/>
        <w:jc w:val="both"/>
        <w:rPr>
          <w:rFonts w:cs="Arial"/>
          <w:sz w:val="22"/>
        </w:rPr>
      </w:pPr>
      <w:r w:rsidRPr="000C7D55">
        <w:rPr>
          <w:rFonts w:cs="Arial"/>
          <w:sz w:val="22"/>
        </w:rPr>
        <w:t xml:space="preserve">The Department will provide reasonable accommodations, including the provision of informational material in an alternative format, for qualified individuals with disabilities, upon request. </w:t>
      </w:r>
    </w:p>
    <w:p w14:paraId="27D2DC57" w14:textId="77777777" w:rsidR="00394D22" w:rsidRPr="00394D22" w:rsidRDefault="00394D22" w:rsidP="00394D22">
      <w:pPr>
        <w:pStyle w:val="Heading2"/>
        <w:rPr>
          <w:rFonts w:eastAsia="Arial"/>
          <w:color w:val="1F497D" w:themeColor="text2"/>
          <w:lang w:bidi="en-US"/>
        </w:rPr>
      </w:pPr>
      <w:r w:rsidRPr="00394D22">
        <w:rPr>
          <w:rFonts w:eastAsia="Arial"/>
          <w:color w:val="1F497D" w:themeColor="text2"/>
          <w:lang w:bidi="en-US"/>
        </w:rPr>
        <w:t>Calendar of Events</w:t>
      </w:r>
    </w:p>
    <w:p w14:paraId="5F5BBA63" w14:textId="6697615D" w:rsidR="00394D22" w:rsidRPr="00A25E73" w:rsidRDefault="00394D22" w:rsidP="00490C84">
      <w:pPr>
        <w:pStyle w:val="LRWLBodyText"/>
        <w:spacing w:before="0" w:after="0"/>
        <w:contextualSpacing/>
        <w:jc w:val="both"/>
        <w:rPr>
          <w:rFonts w:cs="Arial"/>
          <w:sz w:val="22"/>
        </w:rPr>
      </w:pPr>
      <w:r w:rsidRPr="00A25E73">
        <w:rPr>
          <w:rFonts w:cs="Arial"/>
          <w:sz w:val="22"/>
        </w:rPr>
        <w:t>Listed below are the important dates by which actions related to this RFP must be completed. If the Department finds it necessary to change any of the specific dates and times in the Calendar of Events listed below, it will do so by posting a</w:t>
      </w:r>
      <w:r w:rsidR="003F2509" w:rsidRPr="00A25E73">
        <w:rPr>
          <w:rFonts w:cs="Arial"/>
          <w:sz w:val="22"/>
        </w:rPr>
        <w:t>n addendum</w:t>
      </w:r>
      <w:r w:rsidRPr="00A25E73">
        <w:rPr>
          <w:rFonts w:cs="Arial"/>
          <w:sz w:val="22"/>
        </w:rPr>
        <w:t xml:space="preserve"> to this RFP on the Department’s </w:t>
      </w:r>
      <w:r w:rsidR="003F2509" w:rsidRPr="00A25E73">
        <w:rPr>
          <w:rFonts w:cs="Arial"/>
          <w:sz w:val="22"/>
        </w:rPr>
        <w:t xml:space="preserve">website </w:t>
      </w:r>
      <w:hyperlink r:id="rId21" w:history="1">
        <w:r w:rsidR="003F2509" w:rsidRPr="00A25E73">
          <w:rPr>
            <w:rFonts w:cs="Arial"/>
            <w:color w:val="0000FF"/>
            <w:sz w:val="22"/>
            <w:u w:val="single"/>
          </w:rPr>
          <w:t>https://etf.wi.gov/procurement</w:t>
        </w:r>
      </w:hyperlink>
      <w:r w:rsidRPr="00A25E73">
        <w:rPr>
          <w:rFonts w:cs="Arial"/>
          <w:sz w:val="22"/>
        </w:rPr>
        <w:t xml:space="preserve">. No other formal notification will be issued for changes in the estimated dates. </w:t>
      </w:r>
    </w:p>
    <w:p w14:paraId="1C348DA5" w14:textId="77777777" w:rsidR="00012E04" w:rsidRPr="00FC582C" w:rsidRDefault="00012E04" w:rsidP="00490C84">
      <w:pPr>
        <w:pStyle w:val="LRWLBodyText"/>
        <w:spacing w:before="0" w:after="0"/>
        <w:contextualSpacing/>
        <w:jc w:val="both"/>
        <w:rPr>
          <w:rFonts w:cs="Arial"/>
        </w:rPr>
      </w:pPr>
    </w:p>
    <w:p w14:paraId="5D0A5E6D" w14:textId="77777777" w:rsidR="00394D22" w:rsidRPr="002A322F" w:rsidRDefault="00394D22" w:rsidP="00490C84">
      <w:pPr>
        <w:pStyle w:val="Caption"/>
        <w:spacing w:before="0" w:after="0"/>
        <w:rPr>
          <w:rFonts w:ascii="Arial" w:hAnsi="Arial" w:cs="Arial"/>
          <w:sz w:val="22"/>
          <w:szCs w:val="22"/>
        </w:rPr>
      </w:pPr>
      <w:r w:rsidRPr="00FC582C">
        <w:rPr>
          <w:rFonts w:ascii="Arial" w:hAnsi="Arial" w:cs="Arial"/>
          <w:sz w:val="22"/>
          <w:szCs w:val="22"/>
        </w:rPr>
        <w:t xml:space="preserve">Table </w:t>
      </w:r>
      <w:r>
        <w:rPr>
          <w:rFonts w:ascii="Arial" w:hAnsi="Arial" w:cs="Arial"/>
          <w:sz w:val="22"/>
          <w:szCs w:val="22"/>
        </w:rPr>
        <w:t>3.</w:t>
      </w:r>
      <w:r w:rsidRPr="00FC582C">
        <w:rPr>
          <w:rFonts w:ascii="Arial" w:hAnsi="Arial" w:cs="Arial"/>
          <w:sz w:val="22"/>
          <w:szCs w:val="22"/>
        </w:rPr>
        <w:t xml:space="preserve"> Calendar of Events</w:t>
      </w:r>
      <w:r>
        <w:rPr>
          <w:rFonts w:ascii="Arial" w:hAnsi="Arial" w:cs="Arial"/>
          <w:sz w:val="22"/>
          <w:szCs w:val="22"/>
        </w:rPr>
        <w:t>*</w:t>
      </w:r>
    </w:p>
    <w:tbl>
      <w:tblPr>
        <w:tblStyle w:val="GridTable5Dark-Accent12"/>
        <w:tblW w:w="9504" w:type="dxa"/>
        <w:tblLook w:val="04A0" w:firstRow="1" w:lastRow="0" w:firstColumn="1" w:lastColumn="0" w:noHBand="0" w:noVBand="1"/>
      </w:tblPr>
      <w:tblGrid>
        <w:gridCol w:w="3325"/>
        <w:gridCol w:w="6179"/>
      </w:tblGrid>
      <w:tr w:rsidR="00394D22" w:rsidRPr="00FC582C" w14:paraId="7B732227" w14:textId="77777777" w:rsidTr="009340CF">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25" w:type="dxa"/>
          </w:tcPr>
          <w:p w14:paraId="71D55C1A" w14:textId="77777777" w:rsidR="00394D22" w:rsidRPr="00E4633E" w:rsidRDefault="00394D22" w:rsidP="00394D22">
            <w:pPr>
              <w:rPr>
                <w:rFonts w:ascii="Arial" w:hAnsi="Arial" w:cs="Arial"/>
              </w:rPr>
            </w:pPr>
            <w:r w:rsidRPr="00E4633E">
              <w:rPr>
                <w:rFonts w:ascii="Arial" w:hAnsi="Arial" w:cs="Arial"/>
              </w:rPr>
              <w:t>Date</w:t>
            </w:r>
          </w:p>
        </w:tc>
        <w:tc>
          <w:tcPr>
            <w:tcW w:w="6179" w:type="dxa"/>
          </w:tcPr>
          <w:p w14:paraId="213B4FDA" w14:textId="77777777" w:rsidR="00394D22" w:rsidRPr="00283A0B" w:rsidRDefault="00394D22" w:rsidP="00394D22">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Event</w:t>
            </w:r>
          </w:p>
        </w:tc>
      </w:tr>
      <w:tr w:rsidR="00394D22" w:rsidRPr="00FC582C" w14:paraId="1B99A050" w14:textId="77777777" w:rsidTr="0093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0AF228B5" w14:textId="6169B7AC" w:rsidR="00394D22" w:rsidRPr="00283A0B" w:rsidRDefault="00394D22" w:rsidP="00394D22">
            <w:pPr>
              <w:jc w:val="both"/>
              <w:rPr>
                <w:rFonts w:ascii="Arial" w:hAnsi="Arial" w:cs="Arial"/>
              </w:rPr>
            </w:pPr>
            <w:r>
              <w:rPr>
                <w:rFonts w:ascii="Arial" w:hAnsi="Arial" w:cs="Arial"/>
              </w:rPr>
              <w:t>March</w:t>
            </w:r>
            <w:r w:rsidR="00942375">
              <w:rPr>
                <w:rFonts w:ascii="Arial" w:hAnsi="Arial" w:cs="Arial"/>
              </w:rPr>
              <w:t xml:space="preserve"> 27</w:t>
            </w:r>
            <w:r>
              <w:rPr>
                <w:rFonts w:ascii="Arial" w:hAnsi="Arial" w:cs="Arial"/>
              </w:rPr>
              <w:t>, 2020</w:t>
            </w:r>
          </w:p>
        </w:tc>
        <w:tc>
          <w:tcPr>
            <w:tcW w:w="6179" w:type="dxa"/>
          </w:tcPr>
          <w:p w14:paraId="07106905" w14:textId="77777777" w:rsidR="00394D22" w:rsidRPr="00FC582C" w:rsidRDefault="00394D22" w:rsidP="00394D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Department</w:t>
            </w:r>
            <w:r w:rsidRPr="00FC582C">
              <w:rPr>
                <w:rFonts w:ascii="Arial" w:hAnsi="Arial" w:cs="Arial"/>
              </w:rPr>
              <w:t xml:space="preserve"> Issues RFP</w:t>
            </w:r>
            <w:r>
              <w:rPr>
                <w:rFonts w:ascii="Arial" w:hAnsi="Arial" w:cs="Arial"/>
              </w:rPr>
              <w:t xml:space="preserve"> (Release Date)</w:t>
            </w:r>
          </w:p>
        </w:tc>
      </w:tr>
      <w:tr w:rsidR="00394D22" w:rsidRPr="00FC582C" w14:paraId="49DE52C3" w14:textId="77777777" w:rsidTr="009340CF">
        <w:tc>
          <w:tcPr>
            <w:cnfStyle w:val="001000000000" w:firstRow="0" w:lastRow="0" w:firstColumn="1" w:lastColumn="0" w:oddVBand="0" w:evenVBand="0" w:oddHBand="0" w:evenHBand="0" w:firstRowFirstColumn="0" w:firstRowLastColumn="0" w:lastRowFirstColumn="0" w:lastRowLastColumn="0"/>
            <w:tcW w:w="3325" w:type="dxa"/>
          </w:tcPr>
          <w:p w14:paraId="6FA7D914" w14:textId="44FBAF93" w:rsidR="00394D22" w:rsidRPr="003B4C74" w:rsidRDefault="00394D22" w:rsidP="00394D22">
            <w:pPr>
              <w:jc w:val="both"/>
              <w:rPr>
                <w:rFonts w:ascii="Arial" w:hAnsi="Arial" w:cs="Arial"/>
              </w:rPr>
            </w:pPr>
            <w:r>
              <w:rPr>
                <w:rFonts w:ascii="Arial" w:hAnsi="Arial" w:cs="Arial"/>
              </w:rPr>
              <w:t>April 10, 2020</w:t>
            </w:r>
            <w:r w:rsidR="009340CF">
              <w:rPr>
                <w:rFonts w:ascii="Arial" w:hAnsi="Arial" w:cs="Arial"/>
              </w:rPr>
              <w:t xml:space="preserve"> </w:t>
            </w:r>
            <w:r w:rsidR="00284EF3">
              <w:rPr>
                <w:rFonts w:ascii="Arial" w:hAnsi="Arial" w:cs="Arial"/>
              </w:rPr>
              <w:t xml:space="preserve">by 2:00 PM Central </w:t>
            </w:r>
            <w:r w:rsidR="00104BA8">
              <w:rPr>
                <w:rFonts w:ascii="Arial" w:hAnsi="Arial" w:cs="Arial"/>
              </w:rPr>
              <w:t>Daylight</w:t>
            </w:r>
            <w:r w:rsidR="00284EF3">
              <w:rPr>
                <w:rFonts w:ascii="Arial" w:hAnsi="Arial" w:cs="Arial"/>
              </w:rPr>
              <w:t xml:space="preserve"> Time (C</w:t>
            </w:r>
            <w:r w:rsidR="00104BA8">
              <w:rPr>
                <w:rFonts w:ascii="Arial" w:hAnsi="Arial" w:cs="Arial"/>
              </w:rPr>
              <w:t>D</w:t>
            </w:r>
            <w:r w:rsidR="00284EF3">
              <w:rPr>
                <w:rFonts w:ascii="Arial" w:hAnsi="Arial" w:cs="Arial"/>
              </w:rPr>
              <w:t>T)</w:t>
            </w:r>
          </w:p>
        </w:tc>
        <w:tc>
          <w:tcPr>
            <w:tcW w:w="6179" w:type="dxa"/>
          </w:tcPr>
          <w:p w14:paraId="153FC110" w14:textId="39396C16" w:rsidR="00394D22" w:rsidRPr="00FC582C" w:rsidRDefault="00394D22" w:rsidP="00394D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83A0B">
              <w:rPr>
                <w:rFonts w:ascii="Arial" w:hAnsi="Arial" w:cs="Arial"/>
              </w:rPr>
              <w:t>Proposer Questions</w:t>
            </w:r>
            <w:r w:rsidR="00284EF3">
              <w:rPr>
                <w:rFonts w:ascii="Arial" w:hAnsi="Arial" w:cs="Arial"/>
              </w:rPr>
              <w:t xml:space="preserve">, </w:t>
            </w:r>
            <w:r w:rsidRPr="00283A0B">
              <w:rPr>
                <w:rFonts w:ascii="Arial" w:hAnsi="Arial" w:cs="Arial"/>
              </w:rPr>
              <w:t>Letter of Intent</w:t>
            </w:r>
            <w:r w:rsidR="00284EF3">
              <w:rPr>
                <w:rFonts w:ascii="Arial" w:hAnsi="Arial" w:cs="Arial"/>
              </w:rPr>
              <w:t>, and A</w:t>
            </w:r>
            <w:r w:rsidR="00B06BB5">
              <w:rPr>
                <w:rFonts w:ascii="Arial" w:hAnsi="Arial" w:cs="Arial"/>
              </w:rPr>
              <w:t>ppendix</w:t>
            </w:r>
            <w:r w:rsidR="00284EF3">
              <w:rPr>
                <w:rFonts w:ascii="Arial" w:hAnsi="Arial" w:cs="Arial"/>
              </w:rPr>
              <w:t xml:space="preserve"> 3 – SFTP Access Request</w:t>
            </w:r>
            <w:r>
              <w:rPr>
                <w:rFonts w:ascii="Arial" w:hAnsi="Arial" w:cs="Arial"/>
              </w:rPr>
              <w:t xml:space="preserve"> Due</w:t>
            </w:r>
          </w:p>
        </w:tc>
      </w:tr>
      <w:tr w:rsidR="00394D22" w:rsidRPr="00FC582C" w14:paraId="7E33282B" w14:textId="77777777" w:rsidTr="0093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7119D568" w14:textId="77777777" w:rsidR="00394D22" w:rsidRPr="00F378EA" w:rsidRDefault="00394D22" w:rsidP="00394D22">
            <w:pPr>
              <w:jc w:val="both"/>
              <w:rPr>
                <w:rFonts w:ascii="Arial" w:hAnsi="Arial" w:cs="Arial"/>
              </w:rPr>
            </w:pPr>
            <w:r>
              <w:rPr>
                <w:rFonts w:ascii="Arial" w:hAnsi="Arial" w:cs="Arial"/>
              </w:rPr>
              <w:t xml:space="preserve">April </w:t>
            </w:r>
            <w:r w:rsidR="00245706">
              <w:rPr>
                <w:rFonts w:ascii="Arial" w:hAnsi="Arial" w:cs="Arial"/>
              </w:rPr>
              <w:t xml:space="preserve">17, </w:t>
            </w:r>
            <w:r>
              <w:rPr>
                <w:rFonts w:ascii="Arial" w:hAnsi="Arial" w:cs="Arial"/>
              </w:rPr>
              <w:t>2020</w:t>
            </w:r>
          </w:p>
        </w:tc>
        <w:tc>
          <w:tcPr>
            <w:tcW w:w="6179" w:type="dxa"/>
          </w:tcPr>
          <w:p w14:paraId="071CFD6E" w14:textId="77777777" w:rsidR="00394D22" w:rsidRPr="00FC582C" w:rsidRDefault="00394D22" w:rsidP="00394D22">
            <w:pPr>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rPr>
              <w:t>Department</w:t>
            </w:r>
            <w:r w:rsidRPr="00FC582C">
              <w:rPr>
                <w:rFonts w:ascii="Arial" w:hAnsi="Arial" w:cs="Arial"/>
              </w:rPr>
              <w:t xml:space="preserve"> Posts Responses to Proposer Questions</w:t>
            </w:r>
          </w:p>
        </w:tc>
      </w:tr>
      <w:tr w:rsidR="00394D22" w:rsidRPr="00FC582C" w14:paraId="512E005E" w14:textId="77777777" w:rsidTr="009340CF">
        <w:tc>
          <w:tcPr>
            <w:cnfStyle w:val="001000000000" w:firstRow="0" w:lastRow="0" w:firstColumn="1" w:lastColumn="0" w:oddVBand="0" w:evenVBand="0" w:oddHBand="0" w:evenHBand="0" w:firstRowFirstColumn="0" w:firstRowLastColumn="0" w:lastRowFirstColumn="0" w:lastRowLastColumn="0"/>
            <w:tcW w:w="3325" w:type="dxa"/>
          </w:tcPr>
          <w:p w14:paraId="0B98F734" w14:textId="088F80E2" w:rsidR="00394D22" w:rsidRPr="002D1234" w:rsidRDefault="00394D22" w:rsidP="00394D22">
            <w:pPr>
              <w:rPr>
                <w:rFonts w:ascii="Arial" w:hAnsi="Arial" w:cs="Arial"/>
              </w:rPr>
            </w:pPr>
            <w:bookmarkStart w:id="37" w:name="_GoBack"/>
            <w:bookmarkEnd w:id="37"/>
            <w:r>
              <w:rPr>
                <w:rFonts w:ascii="Arial" w:hAnsi="Arial" w:cs="Arial"/>
              </w:rPr>
              <w:t xml:space="preserve">May </w:t>
            </w:r>
            <w:r w:rsidR="00264C6C">
              <w:rPr>
                <w:rFonts w:ascii="Arial" w:hAnsi="Arial" w:cs="Arial"/>
              </w:rPr>
              <w:t>4</w:t>
            </w:r>
            <w:r>
              <w:rPr>
                <w:rFonts w:ascii="Arial" w:hAnsi="Arial" w:cs="Arial"/>
              </w:rPr>
              <w:t>, 2020</w:t>
            </w:r>
            <w:r w:rsidRPr="002D1234">
              <w:rPr>
                <w:rFonts w:ascii="Arial" w:hAnsi="Arial" w:cs="Arial"/>
              </w:rPr>
              <w:t xml:space="preserve"> </w:t>
            </w:r>
            <w:r>
              <w:rPr>
                <w:rFonts w:ascii="Arial" w:hAnsi="Arial" w:cs="Arial"/>
              </w:rPr>
              <w:t xml:space="preserve">by </w:t>
            </w:r>
            <w:r w:rsidRPr="002D1234">
              <w:rPr>
                <w:rFonts w:ascii="Arial" w:hAnsi="Arial" w:cs="Arial"/>
              </w:rPr>
              <w:t>2:00</w:t>
            </w:r>
            <w:r w:rsidR="00FD440B">
              <w:rPr>
                <w:rFonts w:ascii="Arial" w:hAnsi="Arial" w:cs="Arial"/>
              </w:rPr>
              <w:t xml:space="preserve"> </w:t>
            </w:r>
            <w:r w:rsidRPr="002D1234">
              <w:rPr>
                <w:rFonts w:ascii="Arial" w:hAnsi="Arial" w:cs="Arial"/>
              </w:rPr>
              <w:t xml:space="preserve">PM </w:t>
            </w:r>
            <w:r w:rsidR="00FD440B">
              <w:rPr>
                <w:rFonts w:ascii="Arial" w:hAnsi="Arial"/>
              </w:rPr>
              <w:t>C</w:t>
            </w:r>
            <w:r w:rsidR="00104BA8">
              <w:rPr>
                <w:rFonts w:ascii="Arial" w:hAnsi="Arial"/>
              </w:rPr>
              <w:t>D</w:t>
            </w:r>
            <w:r w:rsidR="00FD440B">
              <w:rPr>
                <w:rFonts w:ascii="Arial" w:hAnsi="Arial"/>
              </w:rPr>
              <w:t>T</w:t>
            </w:r>
          </w:p>
        </w:tc>
        <w:tc>
          <w:tcPr>
            <w:tcW w:w="6179" w:type="dxa"/>
          </w:tcPr>
          <w:p w14:paraId="065049DB" w14:textId="77777777" w:rsidR="00394D22" w:rsidRPr="00ED7CC9" w:rsidRDefault="00394D22" w:rsidP="00394D22">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ED7CC9">
              <w:rPr>
                <w:rFonts w:ascii="Arial" w:hAnsi="Arial" w:cs="Arial"/>
                <w:b/>
              </w:rPr>
              <w:t>Proposal Due Date</w:t>
            </w:r>
          </w:p>
        </w:tc>
      </w:tr>
      <w:tr w:rsidR="00394D22" w:rsidRPr="00FC582C" w14:paraId="6BE10B9E" w14:textId="77777777" w:rsidTr="0093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6CD0FD9F" w14:textId="77777777" w:rsidR="00394D22" w:rsidRPr="002A322F" w:rsidRDefault="002A1346" w:rsidP="00394D22">
            <w:pPr>
              <w:jc w:val="both"/>
              <w:rPr>
                <w:rFonts w:ascii="Arial" w:hAnsi="Arial" w:cs="Arial"/>
              </w:rPr>
            </w:pPr>
            <w:r>
              <w:rPr>
                <w:rFonts w:ascii="Arial" w:hAnsi="Arial" w:cs="Arial"/>
              </w:rPr>
              <w:t>June 11, 2020</w:t>
            </w:r>
          </w:p>
        </w:tc>
        <w:tc>
          <w:tcPr>
            <w:tcW w:w="6179" w:type="dxa"/>
          </w:tcPr>
          <w:p w14:paraId="289EB70C" w14:textId="77777777" w:rsidR="00394D22" w:rsidRPr="002A322F" w:rsidRDefault="002A1346" w:rsidP="00394D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Deferred Compensation</w:t>
            </w:r>
            <w:r w:rsidR="00394D22" w:rsidRPr="00E4633E">
              <w:rPr>
                <w:rFonts w:ascii="Arial" w:hAnsi="Arial" w:cs="Arial"/>
              </w:rPr>
              <w:t xml:space="preserve"> Board meeting</w:t>
            </w:r>
            <w:r w:rsidR="00394D22" w:rsidRPr="002A322F">
              <w:rPr>
                <w:rFonts w:ascii="Arial" w:hAnsi="Arial" w:cs="Arial"/>
              </w:rPr>
              <w:t xml:space="preserve"> </w:t>
            </w:r>
          </w:p>
        </w:tc>
      </w:tr>
      <w:tr w:rsidR="00245706" w:rsidRPr="00FC582C" w14:paraId="5EB73EF0" w14:textId="77777777" w:rsidTr="009340CF">
        <w:tc>
          <w:tcPr>
            <w:cnfStyle w:val="001000000000" w:firstRow="0" w:lastRow="0" w:firstColumn="1" w:lastColumn="0" w:oddVBand="0" w:evenVBand="0" w:oddHBand="0" w:evenHBand="0" w:firstRowFirstColumn="0" w:firstRowLastColumn="0" w:lastRowFirstColumn="0" w:lastRowLastColumn="0"/>
            <w:tcW w:w="3325" w:type="dxa"/>
          </w:tcPr>
          <w:p w14:paraId="33879872" w14:textId="423145DA" w:rsidR="00245706" w:rsidRDefault="00245706" w:rsidP="00394D22">
            <w:pPr>
              <w:jc w:val="both"/>
              <w:rPr>
                <w:rFonts w:ascii="Arial" w:hAnsi="Arial" w:cs="Arial"/>
              </w:rPr>
            </w:pPr>
            <w:r>
              <w:rPr>
                <w:rFonts w:ascii="Arial" w:hAnsi="Arial" w:cs="Arial"/>
              </w:rPr>
              <w:t>June 2020</w:t>
            </w:r>
          </w:p>
        </w:tc>
        <w:tc>
          <w:tcPr>
            <w:tcW w:w="6179" w:type="dxa"/>
          </w:tcPr>
          <w:p w14:paraId="73F0248E" w14:textId="52366713" w:rsidR="00245706" w:rsidRDefault="00245706" w:rsidP="00394D2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w:t>
            </w:r>
            <w:r w:rsidR="002F1604">
              <w:rPr>
                <w:rFonts w:ascii="Arial" w:hAnsi="Arial" w:cs="Arial"/>
              </w:rPr>
              <w:t>stimated Contract Start Date</w:t>
            </w:r>
            <w:r>
              <w:rPr>
                <w:rFonts w:ascii="Arial" w:hAnsi="Arial" w:cs="Arial"/>
              </w:rPr>
              <w:t xml:space="preserve"> </w:t>
            </w:r>
          </w:p>
        </w:tc>
      </w:tr>
      <w:tr w:rsidR="00245706" w:rsidRPr="00FC582C" w14:paraId="75BE0C42" w14:textId="77777777" w:rsidTr="0093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6F677FF" w14:textId="0455A96A" w:rsidR="00245706" w:rsidRDefault="00245706" w:rsidP="00394D22">
            <w:pPr>
              <w:jc w:val="both"/>
              <w:rPr>
                <w:rFonts w:ascii="Arial" w:hAnsi="Arial" w:cs="Arial"/>
              </w:rPr>
            </w:pPr>
            <w:r>
              <w:rPr>
                <w:rFonts w:ascii="Arial" w:hAnsi="Arial" w:cs="Arial"/>
              </w:rPr>
              <w:t>December 2020</w:t>
            </w:r>
          </w:p>
        </w:tc>
        <w:tc>
          <w:tcPr>
            <w:tcW w:w="6179" w:type="dxa"/>
          </w:tcPr>
          <w:p w14:paraId="28664050" w14:textId="77777777" w:rsidR="00245706" w:rsidRDefault="00245706" w:rsidP="00394D22">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Expected Asset Conversion Date</w:t>
            </w:r>
          </w:p>
        </w:tc>
      </w:tr>
    </w:tbl>
    <w:p w14:paraId="16E93FF5" w14:textId="12A21996" w:rsidR="00394D22" w:rsidRPr="008B366A" w:rsidRDefault="00394D22" w:rsidP="008B366A">
      <w:pPr>
        <w:ind w:right="-450" w:hanging="90"/>
        <w:rPr>
          <w:rFonts w:ascii="Arial" w:hAnsi="Arial" w:cs="Arial"/>
          <w:b/>
          <w:i/>
          <w:sz w:val="18"/>
          <w:szCs w:val="18"/>
        </w:rPr>
      </w:pPr>
      <w:r w:rsidRPr="008B366A">
        <w:rPr>
          <w:rFonts w:ascii="Arial" w:hAnsi="Arial" w:cs="Arial"/>
          <w:b/>
          <w:i/>
          <w:sz w:val="18"/>
          <w:szCs w:val="18"/>
        </w:rPr>
        <w:t>*All dates are estimated except for Proposer due dates for: Proposer Questions</w:t>
      </w:r>
      <w:r w:rsidR="002F1604">
        <w:rPr>
          <w:rFonts w:ascii="Arial" w:hAnsi="Arial" w:cs="Arial"/>
          <w:b/>
          <w:i/>
          <w:sz w:val="18"/>
          <w:szCs w:val="18"/>
        </w:rPr>
        <w:t xml:space="preserve">, </w:t>
      </w:r>
      <w:r w:rsidRPr="008B366A">
        <w:rPr>
          <w:rFonts w:ascii="Arial" w:hAnsi="Arial" w:cs="Arial"/>
          <w:b/>
          <w:i/>
          <w:sz w:val="18"/>
          <w:szCs w:val="18"/>
        </w:rPr>
        <w:t xml:space="preserve">Letter of Intent, </w:t>
      </w:r>
      <w:r w:rsidR="002C5989">
        <w:rPr>
          <w:rFonts w:ascii="Arial" w:hAnsi="Arial" w:cs="Arial"/>
          <w:b/>
          <w:i/>
          <w:sz w:val="18"/>
          <w:szCs w:val="18"/>
        </w:rPr>
        <w:t>A</w:t>
      </w:r>
      <w:r w:rsidR="00992AD8">
        <w:rPr>
          <w:rFonts w:ascii="Arial" w:hAnsi="Arial" w:cs="Arial"/>
          <w:b/>
          <w:i/>
          <w:sz w:val="18"/>
          <w:szCs w:val="18"/>
        </w:rPr>
        <w:t>ppendix</w:t>
      </w:r>
      <w:r w:rsidR="002C5989">
        <w:rPr>
          <w:rFonts w:ascii="Arial" w:hAnsi="Arial" w:cs="Arial"/>
          <w:b/>
          <w:i/>
          <w:sz w:val="18"/>
          <w:szCs w:val="18"/>
        </w:rPr>
        <w:t xml:space="preserve"> 3 -SFTP Access Request, </w:t>
      </w:r>
      <w:r w:rsidRPr="008B366A">
        <w:rPr>
          <w:rFonts w:ascii="Arial" w:hAnsi="Arial" w:cs="Arial"/>
          <w:b/>
          <w:i/>
          <w:sz w:val="18"/>
          <w:szCs w:val="18"/>
        </w:rPr>
        <w:t>and Proposals.</w:t>
      </w:r>
    </w:p>
    <w:p w14:paraId="0D4756C6" w14:textId="77777777" w:rsidR="00394D22" w:rsidRPr="002A1346" w:rsidRDefault="002A1346" w:rsidP="002A1346">
      <w:pPr>
        <w:pStyle w:val="Heading2"/>
        <w:rPr>
          <w:rFonts w:eastAsia="Arial"/>
          <w:color w:val="1F497D" w:themeColor="text2"/>
          <w:lang w:bidi="en-US"/>
        </w:rPr>
      </w:pPr>
      <w:r w:rsidRPr="002A1346">
        <w:rPr>
          <w:rFonts w:eastAsia="Arial"/>
          <w:color w:val="1F497D" w:themeColor="text2"/>
          <w:lang w:bidi="en-US"/>
        </w:rPr>
        <w:t>Contract Term</w:t>
      </w:r>
    </w:p>
    <w:p w14:paraId="04D8A953" w14:textId="100DAF5A" w:rsidR="004A4074" w:rsidRPr="00F26C03" w:rsidRDefault="004A4074" w:rsidP="009C2BE2">
      <w:r w:rsidRPr="009C2BE2">
        <w:rPr>
          <w:rFonts w:ascii="Arial" w:hAnsi="Arial" w:cs="Arial"/>
        </w:rPr>
        <w:t xml:space="preserve">The </w:t>
      </w:r>
      <w:r w:rsidR="002F1604" w:rsidRPr="009C2BE2">
        <w:rPr>
          <w:rFonts w:ascii="Arial" w:hAnsi="Arial" w:cs="Arial"/>
        </w:rPr>
        <w:t>Department expects the Contract to commence in June or July 2020, after Contract negotiations have been successfully completed</w:t>
      </w:r>
      <w:r w:rsidR="009C2BE2">
        <w:rPr>
          <w:rFonts w:ascii="Arial" w:hAnsi="Arial" w:cs="Arial"/>
        </w:rPr>
        <w:t xml:space="preserve">, and extend </w:t>
      </w:r>
      <w:r w:rsidR="009C2BE2" w:rsidRPr="009C2BE2">
        <w:rPr>
          <w:rFonts w:ascii="Arial" w:hAnsi="Arial" w:cs="Arial"/>
        </w:rPr>
        <w:t xml:space="preserve">unless and until either party gives the other 180 day’s notice of their intent to </w:t>
      </w:r>
      <w:r w:rsidR="009C2BE2">
        <w:rPr>
          <w:rFonts w:ascii="Arial" w:hAnsi="Arial" w:cs="Arial"/>
        </w:rPr>
        <w:t>terminate</w:t>
      </w:r>
      <w:r w:rsidR="009C2BE2" w:rsidRPr="009C2BE2">
        <w:rPr>
          <w:rFonts w:ascii="Arial" w:hAnsi="Arial" w:cs="Arial"/>
        </w:rPr>
        <w:t xml:space="preserve"> the </w:t>
      </w:r>
      <w:r w:rsidR="00D34AAF">
        <w:rPr>
          <w:rFonts w:ascii="Arial" w:hAnsi="Arial" w:cs="Arial"/>
        </w:rPr>
        <w:t>C</w:t>
      </w:r>
      <w:r w:rsidR="009C2BE2" w:rsidRPr="009C2BE2">
        <w:rPr>
          <w:rFonts w:ascii="Arial" w:hAnsi="Arial" w:cs="Arial"/>
        </w:rPr>
        <w:t xml:space="preserve">ontract. </w:t>
      </w:r>
      <w:r w:rsidRPr="00F26C03">
        <w:t xml:space="preserve"> </w:t>
      </w:r>
    </w:p>
    <w:p w14:paraId="06E47BE5" w14:textId="77777777" w:rsidR="00245706" w:rsidRPr="00245706" w:rsidRDefault="00245706" w:rsidP="00245706">
      <w:pPr>
        <w:pStyle w:val="Heading2"/>
        <w:rPr>
          <w:color w:val="1F497D" w:themeColor="text2"/>
        </w:rPr>
      </w:pPr>
      <w:r w:rsidRPr="00245706">
        <w:rPr>
          <w:color w:val="1F497D" w:themeColor="text2"/>
        </w:rPr>
        <w:t>Letter of Intent</w:t>
      </w:r>
    </w:p>
    <w:p w14:paraId="0671B026" w14:textId="1029FD1A" w:rsidR="00245706" w:rsidRPr="00531657" w:rsidRDefault="00245706" w:rsidP="00245706">
      <w:pPr>
        <w:pStyle w:val="LRWLBodyText"/>
        <w:jc w:val="both"/>
        <w:rPr>
          <w:rFonts w:cs="Arial"/>
          <w:sz w:val="22"/>
        </w:rPr>
      </w:pPr>
      <w:r w:rsidRPr="00531657">
        <w:rPr>
          <w:sz w:val="22"/>
        </w:rPr>
        <w:t>A letter of intent indicating that a Proposer intends to submit a response to this RFP is requested (</w:t>
      </w:r>
      <w:r w:rsidR="00915E9E">
        <w:rPr>
          <w:sz w:val="22"/>
        </w:rPr>
        <w:t>s</w:t>
      </w:r>
      <w:r w:rsidRPr="00531657">
        <w:rPr>
          <w:sz w:val="22"/>
        </w:rPr>
        <w:t>ee Section 1.9</w:t>
      </w:r>
      <w:r w:rsidR="00915E9E">
        <w:rPr>
          <w:sz w:val="22"/>
        </w:rPr>
        <w:t xml:space="preserve"> </w:t>
      </w:r>
      <w:r w:rsidRPr="00531657">
        <w:rPr>
          <w:sz w:val="22"/>
        </w:rPr>
        <w:t xml:space="preserve">Calendar of Events). In the letter, identify the Proposer’s </w:t>
      </w:r>
      <w:r w:rsidR="000D647B" w:rsidRPr="00531657">
        <w:rPr>
          <w:sz w:val="22"/>
        </w:rPr>
        <w:t>firm</w:t>
      </w:r>
      <w:r w:rsidRPr="00531657">
        <w:rPr>
          <w:sz w:val="22"/>
        </w:rPr>
        <w:t xml:space="preserve"> name, location, telephone number, and email address of one or more persons authorized to act on the Proposer’s behalf. Submit the letter of intent via email to the address listed in Section 1.4 Procuring and Contracting Agency. The RFP number and title must be referenced in the subject line of Proposer’s email. The letter of intent does not obligate the Proposer to submit a Proposal.</w:t>
      </w:r>
    </w:p>
    <w:p w14:paraId="527F5EDF" w14:textId="77777777" w:rsidR="00245706" w:rsidRPr="00245706" w:rsidRDefault="00245706" w:rsidP="00245706">
      <w:pPr>
        <w:pStyle w:val="Heading2"/>
        <w:rPr>
          <w:color w:val="1F497D" w:themeColor="text2"/>
        </w:rPr>
      </w:pPr>
      <w:r w:rsidRPr="00245706">
        <w:rPr>
          <w:color w:val="1F497D" w:themeColor="text2"/>
        </w:rPr>
        <w:lastRenderedPageBreak/>
        <w:t xml:space="preserve"> No Obligation to Contract</w:t>
      </w:r>
    </w:p>
    <w:p w14:paraId="7B676C45" w14:textId="77777777" w:rsidR="00245706" w:rsidRPr="00531657" w:rsidRDefault="00245706" w:rsidP="00245706">
      <w:pPr>
        <w:pStyle w:val="LRWLBodyText"/>
        <w:jc w:val="both"/>
        <w:rPr>
          <w:rFonts w:cs="Arial"/>
          <w:sz w:val="22"/>
        </w:rPr>
      </w:pPr>
      <w:r w:rsidRPr="00531657">
        <w:rPr>
          <w:rFonts w:cs="Arial"/>
          <w:sz w:val="22"/>
        </w:rPr>
        <w:t>The Board reserves the right to cancel this RFP for any reason prior to the issuance of a notice of intent to award a Contract. The Board does not guarantee to purchase any specific dollar amount. Proposals that stipulate that the Board shall guarantee a specific quantity or dollar amount will be disqualified.</w:t>
      </w:r>
    </w:p>
    <w:p w14:paraId="49B19C69" w14:textId="0D0F2663" w:rsidR="00245706" w:rsidRPr="00E85B58" w:rsidRDefault="00410E1D" w:rsidP="00245706">
      <w:pPr>
        <w:pStyle w:val="Heading2"/>
        <w:rPr>
          <w:color w:val="1F497D" w:themeColor="text2"/>
        </w:rPr>
      </w:pPr>
      <w:r>
        <w:rPr>
          <w:color w:val="1F497D" w:themeColor="text2"/>
        </w:rPr>
        <w:t xml:space="preserve"> </w:t>
      </w:r>
      <w:r w:rsidR="00245706" w:rsidRPr="00E85B58">
        <w:rPr>
          <w:color w:val="1F497D" w:themeColor="text2"/>
        </w:rPr>
        <w:t>WI Department of Administration eSupplier Reg</w:t>
      </w:r>
      <w:r w:rsidR="00E85B58" w:rsidRPr="00E85B58">
        <w:rPr>
          <w:color w:val="1F497D" w:themeColor="text2"/>
        </w:rPr>
        <w:t>istration</w:t>
      </w:r>
    </w:p>
    <w:p w14:paraId="3DCA4009" w14:textId="77777777" w:rsidR="00E85B58" w:rsidRPr="00531657" w:rsidRDefault="00E85B58" w:rsidP="00E85B58">
      <w:pPr>
        <w:pStyle w:val="LRWLBodyText"/>
        <w:jc w:val="both"/>
        <w:rPr>
          <w:rFonts w:cs="Arial"/>
          <w:sz w:val="22"/>
        </w:rPr>
      </w:pPr>
      <w:r w:rsidRPr="00531657">
        <w:rPr>
          <w:rFonts w:cs="Arial"/>
          <w:sz w:val="22"/>
        </w:rPr>
        <w:t>The Wisconsin Department of Administration’s eSupplier Portal is available to all businesses and organizations that want to do business with the State. The eSupplier Portal allows vendors to see details about pending invoices and payments, allows vendors to receive automatic, future official notices of bid opportunities, and, in some cases, allows vendors to respond to State solicitations. Note: the eSupplier Portal is not being used for this solicitation for Proposer responses.</w:t>
      </w:r>
    </w:p>
    <w:p w14:paraId="13077596" w14:textId="77777777" w:rsidR="00E85B58" w:rsidRPr="00531657" w:rsidRDefault="00E85B58" w:rsidP="00E85B58">
      <w:pPr>
        <w:pStyle w:val="ETFNormal"/>
        <w:jc w:val="left"/>
        <w:rPr>
          <w:sz w:val="22"/>
          <w:szCs w:val="22"/>
        </w:rPr>
      </w:pPr>
      <w:r w:rsidRPr="00531657">
        <w:rPr>
          <w:sz w:val="22"/>
          <w:szCs w:val="22"/>
        </w:rPr>
        <w:t xml:space="preserve">For more information on the eSupplier Portal, go to: </w:t>
      </w:r>
      <w:hyperlink r:id="rId22" w:history="1">
        <w:r w:rsidRPr="00531657">
          <w:rPr>
            <w:rStyle w:val="Hyperlink"/>
            <w:sz w:val="22"/>
            <w:szCs w:val="22"/>
          </w:rPr>
          <w:t>https://esupplier.wi.gov/psp/esupplier/SUPPLIER/ERP/h/?tab=WI_BIDDER</w:t>
        </w:r>
      </w:hyperlink>
      <w:r w:rsidRPr="00531657">
        <w:rPr>
          <w:rStyle w:val="Hyperlink"/>
          <w:sz w:val="22"/>
          <w:szCs w:val="22"/>
        </w:rPr>
        <w:t xml:space="preserve"> </w:t>
      </w:r>
      <w:r w:rsidRPr="00531657">
        <w:rPr>
          <w:sz w:val="22"/>
          <w:szCs w:val="22"/>
        </w:rPr>
        <w:t xml:space="preserve"> </w:t>
      </w:r>
    </w:p>
    <w:p w14:paraId="2036A694" w14:textId="77777777" w:rsidR="002A1346" w:rsidRPr="00E85B58" w:rsidRDefault="00E85B58" w:rsidP="00E85B58">
      <w:pPr>
        <w:pStyle w:val="Heading2"/>
        <w:rPr>
          <w:rFonts w:eastAsia="Arial"/>
          <w:color w:val="1F497D" w:themeColor="text2"/>
          <w:lang w:bidi="en-US"/>
        </w:rPr>
      </w:pPr>
      <w:r>
        <w:rPr>
          <w:rFonts w:eastAsia="Arial"/>
          <w:lang w:bidi="en-US"/>
        </w:rPr>
        <w:t xml:space="preserve"> </w:t>
      </w:r>
      <w:r w:rsidRPr="00E85B58">
        <w:rPr>
          <w:rFonts w:eastAsia="Arial"/>
          <w:color w:val="1F497D" w:themeColor="text2"/>
          <w:lang w:bidi="en-US"/>
        </w:rPr>
        <w:t>Retention of Rights</w:t>
      </w:r>
    </w:p>
    <w:p w14:paraId="6BA1403F" w14:textId="39D61CEA" w:rsidR="00E85B58" w:rsidRPr="00531657" w:rsidRDefault="00E85B58" w:rsidP="00E85B58">
      <w:pPr>
        <w:pStyle w:val="LRWLBodyText"/>
        <w:jc w:val="both"/>
        <w:rPr>
          <w:rFonts w:cs="Arial"/>
          <w:sz w:val="22"/>
        </w:rPr>
      </w:pPr>
      <w:r w:rsidRPr="00531657">
        <w:rPr>
          <w:rFonts w:cs="Arial"/>
          <w:sz w:val="22"/>
        </w:rPr>
        <w:t xml:space="preserve">All Proposals become the property of the Department upon receipt. All rights, title and interest in all materials and ideas prepared by the Proposer for the Proposal, and provided to the Department, shall be the exclusive property of the Department and may be used by the State at its discretion. </w:t>
      </w:r>
    </w:p>
    <w:p w14:paraId="14F54FD0" w14:textId="77777777" w:rsidR="0021689D" w:rsidRDefault="00826268" w:rsidP="00F411DF">
      <w:pPr>
        <w:pStyle w:val="Heading1"/>
        <w:numPr>
          <w:ilvl w:val="0"/>
          <w:numId w:val="8"/>
        </w:numPr>
        <w:spacing w:before="360"/>
        <w:rPr>
          <w:color w:val="1F497D" w:themeColor="text2"/>
        </w:rPr>
      </w:pPr>
      <w:bookmarkStart w:id="38" w:name="_Toc30599208"/>
      <w:bookmarkStart w:id="39" w:name="_Toc30767143"/>
      <w:bookmarkStart w:id="40" w:name="_Toc36189490"/>
      <w:bookmarkEnd w:id="0"/>
      <w:bookmarkEnd w:id="21"/>
      <w:bookmarkEnd w:id="22"/>
      <w:bookmarkEnd w:id="23"/>
      <w:bookmarkEnd w:id="24"/>
      <w:bookmarkEnd w:id="25"/>
      <w:bookmarkEnd w:id="26"/>
      <w:bookmarkEnd w:id="27"/>
      <w:bookmarkEnd w:id="28"/>
      <w:r w:rsidRPr="00826268">
        <w:rPr>
          <w:color w:val="1F497D" w:themeColor="text2"/>
        </w:rPr>
        <w:t>preparing and submitting a proposal</w:t>
      </w:r>
      <w:bookmarkEnd w:id="38"/>
      <w:bookmarkEnd w:id="39"/>
      <w:bookmarkEnd w:id="40"/>
    </w:p>
    <w:p w14:paraId="220395B6" w14:textId="77777777" w:rsidR="00826268" w:rsidRPr="00826268" w:rsidRDefault="00826268" w:rsidP="00826268">
      <w:pPr>
        <w:pStyle w:val="Heading2"/>
        <w:rPr>
          <w:color w:val="1F497D" w:themeColor="text2"/>
        </w:rPr>
      </w:pPr>
      <w:r w:rsidRPr="00826268">
        <w:rPr>
          <w:color w:val="1F497D" w:themeColor="text2"/>
        </w:rPr>
        <w:t>General instructions</w:t>
      </w:r>
    </w:p>
    <w:p w14:paraId="7E9334F7" w14:textId="77465253" w:rsidR="00826268" w:rsidRPr="00531657" w:rsidRDefault="00826268" w:rsidP="008B3AA9">
      <w:pPr>
        <w:pStyle w:val="LRWLBodyText"/>
        <w:spacing w:before="0"/>
        <w:jc w:val="both"/>
        <w:rPr>
          <w:rFonts w:cs="Arial"/>
          <w:sz w:val="22"/>
        </w:rPr>
      </w:pPr>
      <w:r w:rsidRPr="00531657">
        <w:rPr>
          <w:rFonts w:cs="Arial"/>
          <w:sz w:val="22"/>
        </w:rPr>
        <w:t xml:space="preserve">The evaluation and selection of a Contractor will be based on the information received in </w:t>
      </w:r>
      <w:r w:rsidR="00F73056">
        <w:rPr>
          <w:rFonts w:cs="Arial"/>
          <w:sz w:val="22"/>
        </w:rPr>
        <w:t>a</w:t>
      </w:r>
      <w:r w:rsidRPr="00531657">
        <w:rPr>
          <w:rFonts w:cs="Arial"/>
          <w:sz w:val="22"/>
        </w:rPr>
        <w:t xml:space="preserve"> submitted Proposal plus the following optional review methods, at the Department’s discretion: reference checks, Proposer presentations, interviews, demonstrations, responses to requests for additional information or clarification, any on-site visits, and/or best and final offers (BAFOs), where requested. Such methods may be used to clarify and substantiate information in the Proposals.</w:t>
      </w:r>
    </w:p>
    <w:p w14:paraId="7063DD5E" w14:textId="77777777" w:rsidR="00826268" w:rsidRPr="00531657" w:rsidRDefault="00826268" w:rsidP="008B3AA9">
      <w:pPr>
        <w:pStyle w:val="LRWLBodyText"/>
        <w:spacing w:before="0"/>
        <w:jc w:val="both"/>
        <w:rPr>
          <w:rFonts w:cs="Arial"/>
          <w:sz w:val="22"/>
        </w:rPr>
      </w:pPr>
      <w:r w:rsidRPr="00531657">
        <w:rPr>
          <w:rFonts w:cs="Arial"/>
          <w:sz w:val="22"/>
        </w:rPr>
        <w:t xml:space="preserve">Failure to respond to each of the requirements in this RFP may be the basis for rejecting a Proposal. </w:t>
      </w:r>
    </w:p>
    <w:p w14:paraId="42303FE2" w14:textId="77777777" w:rsidR="00826268" w:rsidRPr="00531657" w:rsidRDefault="00826268" w:rsidP="008B3AA9">
      <w:pPr>
        <w:pStyle w:val="LRWLBodyText"/>
        <w:spacing w:before="0"/>
        <w:jc w:val="both"/>
        <w:rPr>
          <w:rFonts w:cs="Arial"/>
          <w:sz w:val="22"/>
        </w:rPr>
      </w:pPr>
      <w:r w:rsidRPr="00531657">
        <w:rPr>
          <w:rFonts w:cs="Arial"/>
          <w:sz w:val="22"/>
        </w:rPr>
        <w:t xml:space="preserve">Elaborate Proposals (e.g., expensive artwork), beyond that sufficient to present a complete and effective Proposal, are neither necessary nor desired. Marketing or promotional materials should only be provided where specifically requested. If providing such materials, please indicate which question the materials apply to.   </w:t>
      </w:r>
    </w:p>
    <w:p w14:paraId="500F87C2" w14:textId="77777777" w:rsidR="00826268" w:rsidRPr="00531657" w:rsidRDefault="00826268" w:rsidP="00826268">
      <w:pPr>
        <w:pStyle w:val="LRWLBodyText"/>
        <w:spacing w:after="240"/>
        <w:jc w:val="both"/>
        <w:rPr>
          <w:rFonts w:cs="Arial"/>
          <w:sz w:val="22"/>
        </w:rPr>
      </w:pPr>
      <w:r w:rsidRPr="00531657">
        <w:rPr>
          <w:rFonts w:cs="Arial"/>
          <w:sz w:val="22"/>
        </w:rPr>
        <w:t xml:space="preserve">All Proposals must be in English. </w:t>
      </w:r>
    </w:p>
    <w:p w14:paraId="7ED80254" w14:textId="77777777" w:rsidR="00826268" w:rsidRDefault="00826268" w:rsidP="00826268">
      <w:pPr>
        <w:pStyle w:val="Heading2"/>
        <w:rPr>
          <w:color w:val="1F497D" w:themeColor="text2"/>
        </w:rPr>
      </w:pPr>
      <w:r w:rsidRPr="00826268">
        <w:rPr>
          <w:color w:val="1F497D" w:themeColor="text2"/>
        </w:rPr>
        <w:lastRenderedPageBreak/>
        <w:t>Incurring Costs</w:t>
      </w:r>
    </w:p>
    <w:p w14:paraId="3FDE3D16" w14:textId="77777777" w:rsidR="00826268" w:rsidRPr="00BF23AC" w:rsidRDefault="00826268" w:rsidP="00826268">
      <w:pPr>
        <w:pStyle w:val="LRWLBodyText"/>
        <w:jc w:val="both"/>
        <w:rPr>
          <w:rFonts w:cs="Arial"/>
          <w:sz w:val="22"/>
        </w:rPr>
      </w:pPr>
      <w:r w:rsidRPr="00BF23AC">
        <w:rPr>
          <w:rFonts w:cs="Arial"/>
          <w:sz w:val="22"/>
        </w:rPr>
        <w:t>The State of Wisconsin and the Department are not liable for any costs incurred by Proposers in replying to this RFP, making requested oral presentations, or demonstrations.</w:t>
      </w:r>
    </w:p>
    <w:p w14:paraId="489206A8" w14:textId="77777777" w:rsidR="002340DA" w:rsidRDefault="00826268" w:rsidP="002340DA">
      <w:pPr>
        <w:pStyle w:val="Heading2"/>
        <w:rPr>
          <w:color w:val="1F497D" w:themeColor="text2"/>
        </w:rPr>
      </w:pPr>
      <w:r w:rsidRPr="00826268">
        <w:rPr>
          <w:color w:val="1F497D" w:themeColor="text2"/>
        </w:rPr>
        <w:t>Submitting the Proposal</w:t>
      </w:r>
    </w:p>
    <w:p w14:paraId="036445D6" w14:textId="1B88A1D2" w:rsidR="002340DA" w:rsidRPr="002340DA" w:rsidRDefault="002340DA" w:rsidP="002340DA">
      <w:pPr>
        <w:pStyle w:val="Heading3"/>
        <w:tabs>
          <w:tab w:val="clear" w:pos="3690"/>
          <w:tab w:val="num" w:pos="1260"/>
        </w:tabs>
        <w:ind w:left="1260"/>
        <w:rPr>
          <w:rStyle w:val="Strong"/>
          <w:b/>
          <w:bCs/>
          <w:color w:val="1F497D" w:themeColor="text2"/>
          <w:sz w:val="22"/>
          <w:szCs w:val="22"/>
        </w:rPr>
      </w:pPr>
      <w:r w:rsidRPr="002340DA">
        <w:rPr>
          <w:rStyle w:val="Strong"/>
          <w:b/>
          <w:bCs/>
          <w:color w:val="1F497D" w:themeColor="text2"/>
          <w:sz w:val="22"/>
          <w:szCs w:val="22"/>
        </w:rPr>
        <w:t xml:space="preserve">Proposal </w:t>
      </w:r>
      <w:r w:rsidR="009841E5">
        <w:rPr>
          <w:rStyle w:val="Strong"/>
          <w:b/>
          <w:bCs/>
          <w:color w:val="1F497D" w:themeColor="text2"/>
          <w:sz w:val="22"/>
          <w:szCs w:val="22"/>
        </w:rPr>
        <w:t>Submission to Department’s secure file transfer protocol (SFTP) site</w:t>
      </w:r>
    </w:p>
    <w:p w14:paraId="7A68E3F5" w14:textId="77777777" w:rsidR="00826268" w:rsidRPr="009841E5" w:rsidRDefault="00826268" w:rsidP="00826268">
      <w:pPr>
        <w:rPr>
          <w:rFonts w:ascii="Arial" w:hAnsi="Arial" w:cs="Arial"/>
          <w:b/>
          <w:bCs/>
        </w:rPr>
      </w:pPr>
      <w:r w:rsidRPr="009841E5">
        <w:rPr>
          <w:rFonts w:ascii="Arial" w:hAnsi="Arial" w:cs="Arial"/>
          <w:b/>
          <w:bCs/>
        </w:rPr>
        <w:t xml:space="preserve">Proposer </w:t>
      </w:r>
      <w:r w:rsidR="00DF2447" w:rsidRPr="009841E5">
        <w:rPr>
          <w:rFonts w:ascii="Arial" w:hAnsi="Arial" w:cs="Arial"/>
          <w:b/>
          <w:bCs/>
        </w:rPr>
        <w:t>must submit the following, including all required materials as specified herein:</w:t>
      </w:r>
    </w:p>
    <w:p w14:paraId="37B794F9" w14:textId="700BC19D" w:rsidR="009841E5" w:rsidRDefault="009841E5" w:rsidP="00DF2447">
      <w:pPr>
        <w:pStyle w:val="LRWLBodyTextBullet1"/>
        <w:numPr>
          <w:ilvl w:val="0"/>
          <w:numId w:val="26"/>
        </w:numPr>
        <w:jc w:val="both"/>
        <w:rPr>
          <w:rStyle w:val="Strong"/>
          <w:rFonts w:cs="Arial"/>
          <w:b w:val="0"/>
          <w:bCs w:val="0"/>
          <w:sz w:val="22"/>
        </w:rPr>
      </w:pPr>
      <w:r>
        <w:rPr>
          <w:rStyle w:val="Strong"/>
          <w:rFonts w:cs="Arial"/>
          <w:b w:val="0"/>
          <w:bCs w:val="0"/>
          <w:sz w:val="22"/>
        </w:rPr>
        <w:t xml:space="preserve">A completed </w:t>
      </w:r>
      <w:r w:rsidR="00B962DA">
        <w:rPr>
          <w:rStyle w:val="Strong"/>
          <w:rFonts w:cs="Arial"/>
          <w:b w:val="0"/>
          <w:bCs w:val="0"/>
          <w:sz w:val="22"/>
        </w:rPr>
        <w:t xml:space="preserve">Appendix 3 – SFTP Access Request form to </w:t>
      </w:r>
      <w:hyperlink r:id="rId23" w:history="1">
        <w:r w:rsidRPr="0021009A">
          <w:rPr>
            <w:rStyle w:val="Hyperlink"/>
            <w:rFonts w:cs="Arial"/>
            <w:sz w:val="22"/>
          </w:rPr>
          <w:t>ETFSMBProcurement@etf.wi.gov</w:t>
        </w:r>
      </w:hyperlink>
      <w:r>
        <w:rPr>
          <w:rStyle w:val="Strong"/>
          <w:rFonts w:cs="Arial"/>
          <w:b w:val="0"/>
          <w:bCs w:val="0"/>
          <w:sz w:val="22"/>
        </w:rPr>
        <w:t xml:space="preserve"> by </w:t>
      </w:r>
      <w:r w:rsidR="00B962DA">
        <w:rPr>
          <w:rStyle w:val="Strong"/>
          <w:rFonts w:cs="Arial"/>
          <w:b w:val="0"/>
          <w:bCs w:val="0"/>
          <w:sz w:val="22"/>
        </w:rPr>
        <w:t>the due date in RFP Section 1.9</w:t>
      </w:r>
      <w:r>
        <w:rPr>
          <w:rStyle w:val="Strong"/>
          <w:rFonts w:cs="Arial"/>
          <w:b w:val="0"/>
          <w:bCs w:val="0"/>
          <w:sz w:val="22"/>
        </w:rPr>
        <w:t>.</w:t>
      </w:r>
    </w:p>
    <w:p w14:paraId="0330177A" w14:textId="30055FF5" w:rsidR="009841E5" w:rsidRDefault="009841E5" w:rsidP="009841E5">
      <w:pPr>
        <w:pStyle w:val="LRWLBodyTextBullet1"/>
        <w:numPr>
          <w:ilvl w:val="0"/>
          <w:numId w:val="0"/>
        </w:numPr>
        <w:ind w:left="720"/>
        <w:jc w:val="both"/>
        <w:rPr>
          <w:rStyle w:val="Strong"/>
          <w:rFonts w:cs="Arial"/>
          <w:b w:val="0"/>
          <w:bCs w:val="0"/>
          <w:sz w:val="22"/>
        </w:rPr>
      </w:pPr>
      <w:r w:rsidRPr="00B962DA">
        <w:rPr>
          <w:rStyle w:val="Strong"/>
          <w:rFonts w:cs="Arial"/>
          <w:sz w:val="22"/>
        </w:rPr>
        <w:t>Note:</w:t>
      </w:r>
      <w:r>
        <w:rPr>
          <w:rStyle w:val="Strong"/>
          <w:rFonts w:cs="Arial"/>
          <w:b w:val="0"/>
          <w:bCs w:val="0"/>
          <w:sz w:val="22"/>
        </w:rPr>
        <w:t xml:space="preserve"> The Department will provide instructions for Proposal file submission after receipt of Appendix 3</w:t>
      </w:r>
      <w:r w:rsidR="00FD440B">
        <w:rPr>
          <w:rStyle w:val="Strong"/>
          <w:rFonts w:cs="Arial"/>
          <w:b w:val="0"/>
          <w:bCs w:val="0"/>
          <w:sz w:val="22"/>
        </w:rPr>
        <w:t xml:space="preserve"> – SFTP</w:t>
      </w:r>
      <w:r w:rsidR="00B962DA">
        <w:rPr>
          <w:rStyle w:val="Strong"/>
          <w:rFonts w:cs="Arial"/>
          <w:b w:val="0"/>
          <w:bCs w:val="0"/>
          <w:sz w:val="22"/>
        </w:rPr>
        <w:t xml:space="preserve"> Access Request</w:t>
      </w:r>
      <w:r>
        <w:rPr>
          <w:rStyle w:val="Strong"/>
          <w:rFonts w:cs="Arial"/>
          <w:b w:val="0"/>
          <w:bCs w:val="0"/>
          <w:sz w:val="22"/>
        </w:rPr>
        <w:t xml:space="preserve">. </w:t>
      </w:r>
    </w:p>
    <w:p w14:paraId="71145E29" w14:textId="18E4FE10" w:rsidR="00A87596" w:rsidRDefault="009841E5" w:rsidP="00DF2447">
      <w:pPr>
        <w:pStyle w:val="LRWLBodyTextBullet1"/>
        <w:numPr>
          <w:ilvl w:val="0"/>
          <w:numId w:val="26"/>
        </w:numPr>
        <w:jc w:val="both"/>
        <w:rPr>
          <w:rStyle w:val="Strong"/>
          <w:rFonts w:cs="Arial"/>
          <w:b w:val="0"/>
          <w:bCs w:val="0"/>
          <w:sz w:val="22"/>
        </w:rPr>
      </w:pPr>
      <w:r>
        <w:rPr>
          <w:rStyle w:val="Strong"/>
          <w:rFonts w:cs="Arial"/>
          <w:b w:val="0"/>
          <w:bCs w:val="0"/>
          <w:sz w:val="22"/>
        </w:rPr>
        <w:t>All Proposer files, submitted no later than the Proposal Due Date and Time as defined in RFP Section 1.9 Calendar of Events</w:t>
      </w:r>
      <w:r w:rsidR="00874906">
        <w:rPr>
          <w:rStyle w:val="Strong"/>
          <w:rFonts w:cs="Arial"/>
          <w:b w:val="0"/>
          <w:bCs w:val="0"/>
          <w:sz w:val="22"/>
        </w:rPr>
        <w:t>, to the Department’s SFTP server.</w:t>
      </w:r>
      <w:r w:rsidR="00A87596">
        <w:rPr>
          <w:rStyle w:val="Strong"/>
          <w:rFonts w:cs="Arial"/>
          <w:b w:val="0"/>
          <w:bCs w:val="0"/>
          <w:sz w:val="22"/>
        </w:rPr>
        <w:t xml:space="preserve"> </w:t>
      </w:r>
    </w:p>
    <w:p w14:paraId="6AE5C464" w14:textId="1933DCDD" w:rsidR="00DF2447" w:rsidRPr="00BF23AC" w:rsidRDefault="00A87596" w:rsidP="00DF2447">
      <w:pPr>
        <w:pStyle w:val="LRWLBodyTextBullet1"/>
        <w:numPr>
          <w:ilvl w:val="0"/>
          <w:numId w:val="26"/>
        </w:numPr>
        <w:jc w:val="both"/>
        <w:rPr>
          <w:rStyle w:val="Strong"/>
          <w:rFonts w:cs="Arial"/>
          <w:b w:val="0"/>
          <w:bCs w:val="0"/>
          <w:sz w:val="22"/>
        </w:rPr>
      </w:pPr>
      <w:r>
        <w:rPr>
          <w:rStyle w:val="Strong"/>
          <w:rFonts w:cs="Arial"/>
          <w:b w:val="0"/>
          <w:bCs w:val="0"/>
          <w:sz w:val="22"/>
        </w:rPr>
        <w:t>Proposer’s submission shall include th</w:t>
      </w:r>
      <w:r w:rsidR="00DF2447" w:rsidRPr="00BF23AC">
        <w:rPr>
          <w:rStyle w:val="Strong"/>
          <w:rFonts w:cs="Arial"/>
          <w:b w:val="0"/>
          <w:bCs w:val="0"/>
          <w:sz w:val="22"/>
        </w:rPr>
        <w:t>ree (3) f</w:t>
      </w:r>
      <w:r>
        <w:rPr>
          <w:rStyle w:val="Strong"/>
          <w:rFonts w:cs="Arial"/>
          <w:b w:val="0"/>
          <w:bCs w:val="0"/>
          <w:sz w:val="22"/>
        </w:rPr>
        <w:t>ile f</w:t>
      </w:r>
      <w:r w:rsidR="00DF2447" w:rsidRPr="00BF23AC">
        <w:rPr>
          <w:rStyle w:val="Strong"/>
          <w:rFonts w:cs="Arial"/>
          <w:b w:val="0"/>
          <w:bCs w:val="0"/>
          <w:sz w:val="22"/>
        </w:rPr>
        <w:t>olders:</w:t>
      </w:r>
    </w:p>
    <w:p w14:paraId="0BAC2E96" w14:textId="0ADA12F5" w:rsidR="00DF2447" w:rsidRPr="00BF23AC" w:rsidRDefault="00DF2447" w:rsidP="00DF2447">
      <w:pPr>
        <w:pStyle w:val="LRWLBodyTextBullet1"/>
        <w:numPr>
          <w:ilvl w:val="1"/>
          <w:numId w:val="5"/>
        </w:numPr>
        <w:tabs>
          <w:tab w:val="clear" w:pos="1800"/>
          <w:tab w:val="num" w:pos="1080"/>
        </w:tabs>
        <w:ind w:left="1080"/>
        <w:jc w:val="both"/>
        <w:rPr>
          <w:rStyle w:val="Strong"/>
          <w:rFonts w:cs="Arial"/>
          <w:sz w:val="22"/>
        </w:rPr>
      </w:pPr>
      <w:r w:rsidRPr="00BF23AC">
        <w:rPr>
          <w:rStyle w:val="Strong"/>
          <w:rFonts w:cs="Arial"/>
          <w:b w:val="0"/>
          <w:bCs w:val="0"/>
          <w:sz w:val="22"/>
        </w:rPr>
        <w:t xml:space="preserve">Folder 1 containing all electronic Proposal files in Microsoft Word/Microsoft Excel, and/or Adobe Acrobat 9.0 (or above) format. The Department requires that all files have optical character recognition (OCR) capability (not a scanned image). OCR is the conversion of all images typed, handwritten or printed text into machine-encoded text. The file folder must be labeled </w:t>
      </w:r>
      <w:r w:rsidRPr="00BF23AC">
        <w:rPr>
          <w:rStyle w:val="Strong"/>
          <w:rFonts w:cs="Arial"/>
          <w:sz w:val="22"/>
        </w:rPr>
        <w:t>“[Proposer Name] PROPOSAL</w:t>
      </w:r>
      <w:r w:rsidRPr="00BF23AC">
        <w:rPr>
          <w:rStyle w:val="Strong"/>
          <w:rFonts w:cs="Arial"/>
          <w:b w:val="0"/>
          <w:bCs w:val="0"/>
          <w:sz w:val="22"/>
        </w:rPr>
        <w:t xml:space="preserve">”. </w:t>
      </w:r>
      <w:r w:rsidRPr="00BF23AC">
        <w:rPr>
          <w:rStyle w:val="Strong"/>
          <w:rFonts w:cs="Arial"/>
          <w:sz w:val="22"/>
        </w:rPr>
        <w:t>Do not include the Cost Proposal in this folder.</w:t>
      </w:r>
    </w:p>
    <w:p w14:paraId="6783E683" w14:textId="550D3502" w:rsidR="00DF2447" w:rsidRPr="00DF2447" w:rsidRDefault="00DF2447" w:rsidP="00DF2447">
      <w:pPr>
        <w:numPr>
          <w:ilvl w:val="1"/>
          <w:numId w:val="5"/>
        </w:numPr>
        <w:tabs>
          <w:tab w:val="num" w:pos="1080"/>
        </w:tabs>
        <w:ind w:left="1080"/>
        <w:jc w:val="both"/>
        <w:rPr>
          <w:rFonts w:ascii="Arial" w:hAnsi="Arial" w:cs="Arial"/>
          <w:b/>
          <w:bCs/>
          <w:color w:val="000000" w:themeColor="text1"/>
        </w:rPr>
      </w:pPr>
      <w:r w:rsidRPr="00DF2447">
        <w:rPr>
          <w:rFonts w:ascii="Arial" w:hAnsi="Arial" w:cs="Arial"/>
          <w:bCs/>
        </w:rPr>
        <w:t>Folder 2 (only required if Proposer includes confidential or proprietary information within its Proposal) containing all electronic Proposal files in Microsoft Word/Microsoft Excel, and/or Adobe Acrobat 9.0 (or above) format</w:t>
      </w:r>
      <w:r w:rsidRPr="00DF2447">
        <w:rPr>
          <w:rFonts w:ascii="Arial" w:hAnsi="Arial" w:cs="Arial"/>
        </w:rPr>
        <w:t xml:space="preserve"> </w:t>
      </w:r>
      <w:r w:rsidRPr="00DF2447">
        <w:rPr>
          <w:rFonts w:ascii="Arial" w:hAnsi="Arial" w:cs="Arial"/>
          <w:b/>
          <w:bCs/>
        </w:rPr>
        <w:t xml:space="preserve">EXCLUDING or REDACTING </w:t>
      </w:r>
      <w:r w:rsidRPr="00DF2447">
        <w:rPr>
          <w:rFonts w:ascii="Arial" w:hAnsi="Arial" w:cs="Arial"/>
          <w:bCs/>
        </w:rPr>
        <w:t xml:space="preserve">all confidential and proprietary information/documents. This </w:t>
      </w:r>
      <w:r w:rsidR="0049553D">
        <w:rPr>
          <w:rFonts w:ascii="Arial" w:hAnsi="Arial" w:cs="Arial"/>
          <w:bCs/>
        </w:rPr>
        <w:t>f</w:t>
      </w:r>
      <w:r w:rsidRPr="00DF2447">
        <w:rPr>
          <w:rFonts w:ascii="Arial" w:hAnsi="Arial" w:cs="Arial"/>
          <w:bCs/>
        </w:rPr>
        <w:t>older must be labeled “</w:t>
      </w:r>
      <w:r w:rsidRPr="00DF2447">
        <w:rPr>
          <w:rFonts w:ascii="Arial" w:hAnsi="Arial" w:cs="Arial"/>
          <w:b/>
          <w:bCs/>
        </w:rPr>
        <w:t>[Proposer Name] REDACTED PROPOSAL</w:t>
      </w:r>
      <w:r w:rsidRPr="00DF2447">
        <w:rPr>
          <w:rFonts w:ascii="Arial" w:hAnsi="Arial" w:cs="Arial"/>
          <w:bCs/>
        </w:rPr>
        <w:t xml:space="preserve">.” This is the file that will be submitted to requestors for open records requests. Note that no matter what the method the Proposer uses to redact documents, the Department is not responsible for checking that the redactions match the Proposer’s </w:t>
      </w:r>
      <w:r w:rsidRPr="00DF2447">
        <w:rPr>
          <w:rFonts w:ascii="Arial" w:hAnsi="Arial" w:cs="Arial"/>
          <w:b/>
          <w:bCs/>
        </w:rPr>
        <w:t>F</w:t>
      </w:r>
      <w:r w:rsidR="006F50E0">
        <w:rPr>
          <w:rFonts w:ascii="Arial" w:hAnsi="Arial" w:cs="Arial"/>
          <w:b/>
          <w:bCs/>
        </w:rPr>
        <w:t>orm</w:t>
      </w:r>
      <w:r w:rsidRPr="00DF2447">
        <w:rPr>
          <w:rFonts w:ascii="Arial" w:hAnsi="Arial" w:cs="Arial"/>
          <w:b/>
          <w:bCs/>
        </w:rPr>
        <w:t xml:space="preserve"> G – Designation of Confidential and Proprietary Information</w:t>
      </w:r>
      <w:r w:rsidRPr="00DF2447">
        <w:rPr>
          <w:rFonts w:ascii="Arial" w:hAnsi="Arial" w:cs="Arial"/>
          <w:bCs/>
        </w:rPr>
        <w:t xml:space="preserve">. Proposers should be aware that the Department may need to electronically send the redacted materials to members of the public and other Proposers when responding appropriately to open records requests. The Department is not responsible for checking that redactions, when viewed on-screen via electronic file, cannot be thwarted. The Department is not responsible for responding to open records requests via printed hard copy, even if redactions are only effective on printed hard copy. The Department may post redacted Proposals on the Department’s public website in exactly the same file format the Proposer provides, and the Department is not responsible if the redacted file is copied and pasted, uploaded, emailed, or transferred via any electronic means, and loses its redactions in that process. </w:t>
      </w:r>
      <w:r w:rsidRPr="00DF2447">
        <w:rPr>
          <w:rFonts w:ascii="Arial" w:hAnsi="Arial" w:cs="Arial"/>
          <w:b/>
          <w:bCs/>
          <w:color w:val="000000" w:themeColor="text1"/>
        </w:rPr>
        <w:t xml:space="preserve">Do not include the Cost Proposal in this folder. </w:t>
      </w:r>
    </w:p>
    <w:p w14:paraId="4A2F2E5E" w14:textId="77777777" w:rsidR="00DF2447" w:rsidRPr="00DF2447" w:rsidRDefault="00DF2447" w:rsidP="00DF2447">
      <w:pPr>
        <w:numPr>
          <w:ilvl w:val="0"/>
          <w:numId w:val="27"/>
        </w:numPr>
        <w:jc w:val="both"/>
        <w:rPr>
          <w:rFonts w:ascii="Arial" w:hAnsi="Arial" w:cs="Arial"/>
          <w:bCs/>
        </w:rPr>
      </w:pPr>
      <w:r w:rsidRPr="00DF2447">
        <w:rPr>
          <w:rFonts w:ascii="Arial" w:hAnsi="Arial" w:cs="Arial"/>
          <w:bCs/>
        </w:rPr>
        <w:t xml:space="preserve">Redact only material the Proposer authored. For example, do not redact the requirement or question the Proposer is responding to, only the answer. </w:t>
      </w:r>
    </w:p>
    <w:p w14:paraId="0F12B2E1" w14:textId="77777777" w:rsidR="00DF2447" w:rsidRPr="00DF2447" w:rsidRDefault="00DF2447" w:rsidP="00DF2447">
      <w:pPr>
        <w:numPr>
          <w:ilvl w:val="0"/>
          <w:numId w:val="27"/>
        </w:numPr>
        <w:jc w:val="both"/>
        <w:rPr>
          <w:rFonts w:ascii="Arial" w:hAnsi="Arial" w:cs="Arial"/>
          <w:bCs/>
        </w:rPr>
      </w:pPr>
      <w:r w:rsidRPr="00DF2447">
        <w:rPr>
          <w:rFonts w:ascii="Arial" w:hAnsi="Arial" w:cs="Arial"/>
          <w:bCs/>
        </w:rPr>
        <w:t xml:space="preserve">Do not redact page numbers. Page numbers should remain visible at all times, even if the whole page is being redacted. </w:t>
      </w:r>
    </w:p>
    <w:p w14:paraId="5B651656" w14:textId="77777777" w:rsidR="00DF2447" w:rsidRPr="00DF2447" w:rsidRDefault="00DF2447" w:rsidP="00DF2447">
      <w:pPr>
        <w:numPr>
          <w:ilvl w:val="0"/>
          <w:numId w:val="27"/>
        </w:numPr>
        <w:jc w:val="both"/>
        <w:rPr>
          <w:rFonts w:ascii="Arial" w:hAnsi="Arial" w:cs="Arial"/>
          <w:bCs/>
        </w:rPr>
      </w:pPr>
      <w:r w:rsidRPr="00DF2447">
        <w:rPr>
          <w:rFonts w:ascii="Arial" w:hAnsi="Arial" w:cs="Arial"/>
          <w:bCs/>
        </w:rPr>
        <w:lastRenderedPageBreak/>
        <w:t xml:space="preserve">Sign Form G – Designation of Confidential and Proprietary Information only once. Add as many lines/pages as necessary. </w:t>
      </w:r>
    </w:p>
    <w:p w14:paraId="5016CEB6" w14:textId="3CD94F63" w:rsidR="00DF2447" w:rsidRPr="00BF23AC" w:rsidRDefault="00DF2447" w:rsidP="00BF23AC">
      <w:pPr>
        <w:pStyle w:val="LRWLBodyTextBullet1"/>
        <w:numPr>
          <w:ilvl w:val="1"/>
          <w:numId w:val="5"/>
        </w:numPr>
        <w:tabs>
          <w:tab w:val="clear" w:pos="1800"/>
          <w:tab w:val="num" w:pos="1080"/>
        </w:tabs>
        <w:ind w:left="1080"/>
        <w:jc w:val="both"/>
        <w:rPr>
          <w:rStyle w:val="Strong"/>
          <w:rFonts w:cs="Arial"/>
          <w:b w:val="0"/>
          <w:bCs w:val="0"/>
          <w:i/>
          <w:sz w:val="22"/>
        </w:rPr>
      </w:pPr>
      <w:r w:rsidRPr="00BF23AC">
        <w:rPr>
          <w:rStyle w:val="Strong"/>
          <w:rFonts w:cs="Arial"/>
          <w:b w:val="0"/>
          <w:bCs w:val="0"/>
          <w:sz w:val="22"/>
        </w:rPr>
        <w:t>Folder 3</w:t>
      </w:r>
      <w:r w:rsidRPr="00BF23AC" w:rsidDel="00BC2538">
        <w:rPr>
          <w:rStyle w:val="Strong"/>
          <w:rFonts w:cs="Arial"/>
          <w:b w:val="0"/>
          <w:bCs w:val="0"/>
          <w:sz w:val="22"/>
        </w:rPr>
        <w:t xml:space="preserve"> </w:t>
      </w:r>
      <w:r w:rsidRPr="00BF23AC">
        <w:rPr>
          <w:rStyle w:val="Strong"/>
          <w:rFonts w:cs="Arial"/>
          <w:b w:val="0"/>
          <w:bCs w:val="0"/>
          <w:sz w:val="22"/>
        </w:rPr>
        <w:t>containing F</w:t>
      </w:r>
      <w:r w:rsidR="006F50E0">
        <w:rPr>
          <w:rStyle w:val="Strong"/>
          <w:rFonts w:cs="Arial"/>
          <w:b w:val="0"/>
          <w:bCs w:val="0"/>
          <w:sz w:val="22"/>
        </w:rPr>
        <w:t>orm</w:t>
      </w:r>
      <w:r w:rsidRPr="00BF23AC">
        <w:rPr>
          <w:rStyle w:val="Strong"/>
          <w:rFonts w:cs="Arial"/>
          <w:b w:val="0"/>
          <w:bCs w:val="0"/>
          <w:sz w:val="22"/>
        </w:rPr>
        <w:t xml:space="preserve"> H </w:t>
      </w:r>
      <w:r w:rsidRPr="00BF23AC">
        <w:rPr>
          <w:rFonts w:cs="Arial"/>
          <w:b/>
          <w:bCs/>
          <w:sz w:val="22"/>
        </w:rPr>
        <w:t xml:space="preserve">– </w:t>
      </w:r>
      <w:r w:rsidRPr="00BF23AC">
        <w:rPr>
          <w:rStyle w:val="Strong"/>
          <w:rFonts w:cs="Arial"/>
          <w:b w:val="0"/>
          <w:bCs w:val="0"/>
          <w:sz w:val="22"/>
        </w:rPr>
        <w:t>Cost Proposal labeled “</w:t>
      </w:r>
      <w:r w:rsidRPr="00BF23AC">
        <w:rPr>
          <w:rStyle w:val="Strong"/>
          <w:rFonts w:cs="Arial"/>
          <w:sz w:val="22"/>
        </w:rPr>
        <w:t>[Proposer Name] COST PROPOSAL</w:t>
      </w:r>
      <w:r w:rsidRPr="00BF23AC">
        <w:rPr>
          <w:rStyle w:val="Strong"/>
          <w:rFonts w:cs="Arial"/>
          <w:b w:val="0"/>
          <w:bCs w:val="0"/>
          <w:sz w:val="22"/>
        </w:rPr>
        <w:t xml:space="preserve">.” </w:t>
      </w:r>
      <w:r w:rsidRPr="00BF23AC">
        <w:rPr>
          <w:rStyle w:val="Strong"/>
          <w:rFonts w:cs="Arial"/>
          <w:sz w:val="22"/>
        </w:rPr>
        <w:t>Note:</w:t>
      </w:r>
      <w:r w:rsidRPr="00BF23AC">
        <w:rPr>
          <w:rStyle w:val="Strong"/>
          <w:rFonts w:cs="Arial"/>
          <w:b w:val="0"/>
          <w:bCs w:val="0"/>
          <w:sz w:val="22"/>
        </w:rPr>
        <w:t xml:space="preserve"> costs provided in Proposer’s Cost Proposal shall NOT be redacted for confidentiality.   </w:t>
      </w:r>
      <w:r w:rsidRPr="00BF23AC">
        <w:rPr>
          <w:rStyle w:val="Strong"/>
          <w:rFonts w:cs="Arial"/>
          <w:b w:val="0"/>
          <w:bCs w:val="0"/>
          <w:i/>
          <w:sz w:val="22"/>
        </w:rPr>
        <w:t xml:space="preserve"> </w:t>
      </w:r>
    </w:p>
    <w:p w14:paraId="1605046C" w14:textId="77777777" w:rsidR="00BF23AC" w:rsidRPr="004B2080" w:rsidRDefault="00BF23AC" w:rsidP="00F266D9">
      <w:pPr>
        <w:jc w:val="both"/>
        <w:rPr>
          <w:rFonts w:ascii="Arial" w:hAnsi="Arial" w:cs="Arial"/>
          <w:bCs/>
        </w:rPr>
      </w:pPr>
      <w:r w:rsidRPr="004B2080">
        <w:rPr>
          <w:rFonts w:ascii="Arial" w:hAnsi="Arial" w:cs="Arial"/>
          <w:b/>
          <w:bCs/>
        </w:rPr>
        <w:t>IMPORTANT:</w:t>
      </w:r>
      <w:r w:rsidRPr="004B2080">
        <w:rPr>
          <w:rFonts w:ascii="Arial" w:hAnsi="Arial" w:cs="Arial"/>
          <w:bCs/>
        </w:rPr>
        <w:t xml:space="preserve"> </w:t>
      </w:r>
    </w:p>
    <w:p w14:paraId="598750B7" w14:textId="5FEFF80B" w:rsidR="00BF23AC" w:rsidRPr="004B2080" w:rsidRDefault="00BF23AC" w:rsidP="00F266D9">
      <w:pPr>
        <w:numPr>
          <w:ilvl w:val="0"/>
          <w:numId w:val="28"/>
        </w:numPr>
        <w:spacing w:before="0" w:after="0"/>
        <w:ind w:left="450" w:hanging="450"/>
        <w:jc w:val="both"/>
        <w:rPr>
          <w:rFonts w:ascii="Arial" w:hAnsi="Arial" w:cs="Arial"/>
          <w:bCs/>
        </w:rPr>
      </w:pPr>
      <w:r w:rsidRPr="004B2080">
        <w:rPr>
          <w:rFonts w:ascii="Arial" w:hAnsi="Arial" w:cs="Arial"/>
          <w:bCs/>
        </w:rPr>
        <w:t xml:space="preserve">Do not lock or password protect </w:t>
      </w:r>
      <w:r w:rsidR="008C6AEC">
        <w:rPr>
          <w:rFonts w:ascii="Arial" w:hAnsi="Arial" w:cs="Arial"/>
          <w:bCs/>
        </w:rPr>
        <w:t>any Proposal folders or files.</w:t>
      </w:r>
    </w:p>
    <w:p w14:paraId="37306023" w14:textId="09230C94" w:rsidR="00BF23AC" w:rsidRPr="004B2080" w:rsidRDefault="008C6AEC" w:rsidP="00F266D9">
      <w:pPr>
        <w:numPr>
          <w:ilvl w:val="0"/>
          <w:numId w:val="28"/>
        </w:numPr>
        <w:spacing w:before="0" w:after="0"/>
        <w:ind w:left="450" w:hanging="450"/>
        <w:jc w:val="both"/>
        <w:rPr>
          <w:rFonts w:ascii="Arial" w:hAnsi="Arial" w:cs="Arial"/>
          <w:bCs/>
        </w:rPr>
      </w:pPr>
      <w:r>
        <w:rPr>
          <w:rFonts w:ascii="Arial" w:hAnsi="Arial" w:cs="Arial"/>
          <w:bCs/>
        </w:rPr>
        <w:t xml:space="preserve">Include </w:t>
      </w:r>
      <w:r w:rsidR="00BF23AC" w:rsidRPr="004B2080">
        <w:rPr>
          <w:rFonts w:ascii="Arial" w:hAnsi="Arial" w:cs="Arial"/>
          <w:bCs/>
        </w:rPr>
        <w:t>Proposer’s name and the RFP number</w:t>
      </w:r>
      <w:r>
        <w:rPr>
          <w:rFonts w:ascii="Arial" w:hAnsi="Arial" w:cs="Arial"/>
          <w:bCs/>
        </w:rPr>
        <w:t xml:space="preserve"> in each folder name and each file name</w:t>
      </w:r>
      <w:r w:rsidR="00BF23AC" w:rsidRPr="004B2080">
        <w:rPr>
          <w:rFonts w:ascii="Arial" w:hAnsi="Arial" w:cs="Arial"/>
          <w:bCs/>
        </w:rPr>
        <w:t xml:space="preserve">. </w:t>
      </w:r>
    </w:p>
    <w:p w14:paraId="55E4E885" w14:textId="08485621" w:rsidR="00BF23AC" w:rsidRPr="004B2080" w:rsidRDefault="00BF23AC" w:rsidP="00F266D9">
      <w:pPr>
        <w:numPr>
          <w:ilvl w:val="0"/>
          <w:numId w:val="28"/>
        </w:numPr>
        <w:spacing w:before="0" w:after="0"/>
        <w:ind w:left="450" w:hanging="450"/>
        <w:jc w:val="both"/>
        <w:rPr>
          <w:rFonts w:ascii="Arial" w:hAnsi="Arial" w:cs="Arial"/>
          <w:bCs/>
        </w:rPr>
      </w:pPr>
      <w:r w:rsidRPr="004B2080">
        <w:rPr>
          <w:rFonts w:ascii="Arial" w:hAnsi="Arial" w:cs="Arial"/>
          <w:bCs/>
        </w:rPr>
        <w:t>F</w:t>
      </w:r>
      <w:r w:rsidR="008C6AEC">
        <w:rPr>
          <w:rFonts w:ascii="Arial" w:hAnsi="Arial" w:cs="Arial"/>
          <w:bCs/>
        </w:rPr>
        <w:t>iles</w:t>
      </w:r>
      <w:r w:rsidRPr="004B2080">
        <w:rPr>
          <w:rFonts w:ascii="Arial" w:hAnsi="Arial" w:cs="Arial"/>
          <w:bCs/>
        </w:rPr>
        <w:t xml:space="preserve"> must be free </w:t>
      </w:r>
      <w:r w:rsidRPr="004B2080">
        <w:rPr>
          <w:rFonts w:ascii="Arial" w:hAnsi="Arial"/>
        </w:rPr>
        <w:t>of all malware, ransomware, viruses, spyware, worms, Trojans, or anything designed to perform malicious operations on a computer.</w:t>
      </w:r>
    </w:p>
    <w:p w14:paraId="5451D583" w14:textId="5747A8F7" w:rsidR="002F345A" w:rsidRPr="002340DA" w:rsidRDefault="002F345A" w:rsidP="002340DA">
      <w:pPr>
        <w:pStyle w:val="Heading3"/>
        <w:tabs>
          <w:tab w:val="clear" w:pos="3690"/>
          <w:tab w:val="num" w:pos="1440"/>
        </w:tabs>
        <w:ind w:hanging="3150"/>
        <w:rPr>
          <w:rStyle w:val="Strong"/>
          <w:b/>
          <w:bCs/>
          <w:color w:val="1F497D" w:themeColor="text2"/>
          <w:sz w:val="22"/>
          <w:szCs w:val="22"/>
        </w:rPr>
      </w:pPr>
      <w:r w:rsidRPr="002340DA">
        <w:rPr>
          <w:rStyle w:val="Strong"/>
          <w:b/>
          <w:bCs/>
          <w:color w:val="1F497D" w:themeColor="text2"/>
          <w:sz w:val="22"/>
          <w:szCs w:val="22"/>
        </w:rPr>
        <w:t>Proposal Due Date and Time</w:t>
      </w:r>
    </w:p>
    <w:p w14:paraId="52D26C71" w14:textId="48FDE86D" w:rsidR="002F345A" w:rsidRPr="0015698B" w:rsidRDefault="002F345A" w:rsidP="000429C1">
      <w:pPr>
        <w:pStyle w:val="LRWLBodyText"/>
        <w:jc w:val="both"/>
        <w:rPr>
          <w:rStyle w:val="Strong"/>
          <w:sz w:val="22"/>
        </w:rPr>
      </w:pPr>
      <w:r w:rsidRPr="002F345A">
        <w:rPr>
          <w:rStyle w:val="Strong"/>
          <w:rFonts w:cs="Arial"/>
          <w:b w:val="0"/>
          <w:bCs w:val="0"/>
          <w:sz w:val="22"/>
        </w:rPr>
        <w:t xml:space="preserve">Proposals </w:t>
      </w:r>
      <w:r w:rsidR="008C6AEC">
        <w:rPr>
          <w:rStyle w:val="Strong"/>
          <w:rFonts w:cs="Arial"/>
          <w:b w:val="0"/>
          <w:bCs w:val="0"/>
          <w:sz w:val="22"/>
        </w:rPr>
        <w:t xml:space="preserve">posted to the Department’s SFTP site </w:t>
      </w:r>
      <w:r w:rsidRPr="002F345A">
        <w:rPr>
          <w:rStyle w:val="Strong"/>
          <w:rFonts w:cs="Arial"/>
          <w:b w:val="0"/>
          <w:bCs w:val="0"/>
          <w:sz w:val="22"/>
        </w:rPr>
        <w:t xml:space="preserve">after the date and time specified in Section 1.9 Calendar of Events will not be accepted and will be disqualified. All required parts of the Proposal must be submitted by the specified due date and time; if any portion of the Proposal is submitted late, the entire Proposal will be disqualified. Proposers may request, via an email to the address listed in Section 1.4, the time and date their Proposal was </w:t>
      </w:r>
      <w:r w:rsidR="00F86BD3">
        <w:rPr>
          <w:rStyle w:val="Strong"/>
          <w:rFonts w:cs="Arial"/>
          <w:b w:val="0"/>
          <w:bCs w:val="0"/>
          <w:sz w:val="22"/>
        </w:rPr>
        <w:t>posted to the Department’s SFTP site.</w:t>
      </w:r>
      <w:r w:rsidR="000429C1">
        <w:rPr>
          <w:rStyle w:val="Strong"/>
          <w:rFonts w:cs="Arial"/>
          <w:b w:val="0"/>
          <w:bCs w:val="0"/>
          <w:sz w:val="22"/>
        </w:rPr>
        <w:t xml:space="preserve"> </w:t>
      </w:r>
    </w:p>
    <w:p w14:paraId="7DB7BAFD" w14:textId="77777777" w:rsidR="006B12DC" w:rsidRPr="0015698B" w:rsidRDefault="006B12DC" w:rsidP="0015698B">
      <w:pPr>
        <w:pStyle w:val="Heading2"/>
        <w:rPr>
          <w:color w:val="1F497D" w:themeColor="text2"/>
        </w:rPr>
      </w:pPr>
      <w:r w:rsidRPr="0015698B">
        <w:rPr>
          <w:color w:val="1F497D" w:themeColor="text2"/>
        </w:rPr>
        <w:t>Proposal Organization and Format</w:t>
      </w:r>
    </w:p>
    <w:p w14:paraId="0C8D73B9" w14:textId="77777777" w:rsidR="006B12DC" w:rsidRPr="00791D8E" w:rsidRDefault="006B12DC" w:rsidP="006B12DC">
      <w:pPr>
        <w:pStyle w:val="LRWLBodyText"/>
        <w:spacing w:after="0"/>
        <w:jc w:val="both"/>
        <w:rPr>
          <w:rFonts w:cs="Arial"/>
          <w:sz w:val="22"/>
        </w:rPr>
      </w:pPr>
      <w:r w:rsidRPr="00791D8E">
        <w:rPr>
          <w:rFonts w:cs="Arial"/>
          <w:sz w:val="22"/>
        </w:rPr>
        <w:t xml:space="preserve">Proposers responding to this RFP must comply with the following format requirements. The Department reserves the right to exclude any Proposals from consideration that do not follow the required format as instructed below. </w:t>
      </w:r>
    </w:p>
    <w:p w14:paraId="299D44C5" w14:textId="77777777" w:rsidR="006B12DC" w:rsidRPr="00C66ECF" w:rsidRDefault="006B12DC" w:rsidP="00C66ECF">
      <w:pPr>
        <w:pStyle w:val="Heading3"/>
        <w:tabs>
          <w:tab w:val="clear" w:pos="3690"/>
        </w:tabs>
        <w:ind w:left="630" w:firstLine="0"/>
        <w:rPr>
          <w:color w:val="1F497D" w:themeColor="text2"/>
          <w:sz w:val="22"/>
          <w:szCs w:val="22"/>
        </w:rPr>
      </w:pPr>
      <w:r w:rsidRPr="00C66ECF">
        <w:rPr>
          <w:color w:val="1F497D" w:themeColor="text2"/>
          <w:sz w:val="22"/>
          <w:szCs w:val="22"/>
        </w:rPr>
        <w:t>Format Requirements</w:t>
      </w:r>
    </w:p>
    <w:p w14:paraId="42B1A359" w14:textId="25BA7238" w:rsidR="006B12DC" w:rsidRPr="00791D8E" w:rsidRDefault="006B12DC" w:rsidP="002333A0">
      <w:pPr>
        <w:pStyle w:val="LRWLBodyTextBullet1"/>
        <w:numPr>
          <w:ilvl w:val="0"/>
          <w:numId w:val="0"/>
        </w:numPr>
        <w:spacing w:before="0" w:after="0"/>
        <w:jc w:val="both"/>
        <w:rPr>
          <w:rStyle w:val="Strong"/>
          <w:b w:val="0"/>
          <w:bCs w:val="0"/>
          <w:sz w:val="22"/>
        </w:rPr>
      </w:pPr>
      <w:r w:rsidRPr="00791D8E">
        <w:rPr>
          <w:rStyle w:val="Strong"/>
          <w:b w:val="0"/>
          <w:bCs w:val="0"/>
          <w:sz w:val="22"/>
        </w:rPr>
        <w:t xml:space="preserve">Only provide promotional materials if they are relevant to a specific requirement of this RFP. If provided, all materials must be included with the response to the relevant requirement and clearly identified as “promotional materials.” Electronic access to such materials is preferred, which includes web links. </w:t>
      </w:r>
    </w:p>
    <w:p w14:paraId="33D46440" w14:textId="77777777" w:rsidR="00ED04DB" w:rsidRPr="00ED04DB" w:rsidRDefault="00ED04DB" w:rsidP="000429C1">
      <w:pPr>
        <w:spacing w:before="0" w:after="0"/>
        <w:ind w:left="1440"/>
        <w:jc w:val="both"/>
        <w:rPr>
          <w:rFonts w:ascii="Arial" w:hAnsi="Arial"/>
          <w:bCs/>
        </w:rPr>
      </w:pPr>
    </w:p>
    <w:tbl>
      <w:tblPr>
        <w:tblW w:w="9365" w:type="dxa"/>
        <w:tblInd w:w="-5" w:type="dxa"/>
        <w:tblLook w:val="04A0" w:firstRow="1" w:lastRow="0" w:firstColumn="1" w:lastColumn="0" w:noHBand="0" w:noVBand="1"/>
      </w:tblPr>
      <w:tblGrid>
        <w:gridCol w:w="1828"/>
        <w:gridCol w:w="7537"/>
      </w:tblGrid>
      <w:tr w:rsidR="00ED04DB" w:rsidRPr="00ED04DB" w14:paraId="38E7948E" w14:textId="77777777" w:rsidTr="00165733">
        <w:tc>
          <w:tcPr>
            <w:tcW w:w="1828" w:type="dxa"/>
          </w:tcPr>
          <w:p w14:paraId="7616B9B2" w14:textId="77777777" w:rsidR="00ED04DB" w:rsidRPr="00ED04DB" w:rsidRDefault="00ED04DB" w:rsidP="00ED04DB">
            <w:pPr>
              <w:tabs>
                <w:tab w:val="num" w:pos="360"/>
              </w:tabs>
              <w:rPr>
                <w:rFonts w:ascii="Arial" w:hAnsi="Arial" w:cs="Arial"/>
                <w:b/>
              </w:rPr>
            </w:pPr>
            <w:r w:rsidRPr="00ED04DB">
              <w:rPr>
                <w:rFonts w:ascii="Arial" w:hAnsi="Arial" w:cs="Arial"/>
                <w:b/>
              </w:rPr>
              <w:t>FRONT COVER</w:t>
            </w:r>
          </w:p>
        </w:tc>
        <w:tc>
          <w:tcPr>
            <w:tcW w:w="7537" w:type="dxa"/>
          </w:tcPr>
          <w:p w14:paraId="60DEE8AF" w14:textId="77777777" w:rsidR="00ED04DB" w:rsidRPr="00ED04DB" w:rsidRDefault="00ED04DB" w:rsidP="00ED04DB">
            <w:pPr>
              <w:tabs>
                <w:tab w:val="num" w:pos="360"/>
              </w:tabs>
              <w:rPr>
                <w:rFonts w:ascii="Arial" w:hAnsi="Arial" w:cs="Arial"/>
                <w:b/>
              </w:rPr>
            </w:pPr>
            <w:r w:rsidRPr="00ED04DB">
              <w:rPr>
                <w:rFonts w:ascii="Arial" w:hAnsi="Arial" w:cs="Arial"/>
                <w:b/>
              </w:rPr>
              <w:t>Front Cover Requirements</w:t>
            </w:r>
          </w:p>
          <w:p w14:paraId="629167B3" w14:textId="77777777" w:rsidR="00ED04DB" w:rsidRPr="00ED04DB" w:rsidRDefault="00ED04DB" w:rsidP="00ED04DB">
            <w:pPr>
              <w:tabs>
                <w:tab w:val="num" w:pos="360"/>
              </w:tabs>
              <w:rPr>
                <w:rFonts w:ascii="Arial" w:hAnsi="Arial" w:cs="Arial"/>
              </w:rPr>
            </w:pPr>
            <w:r w:rsidRPr="00ED04DB">
              <w:rPr>
                <w:rFonts w:ascii="Arial" w:hAnsi="Arial" w:cs="Arial"/>
              </w:rPr>
              <w:t>Include at a minimum the following information:</w:t>
            </w:r>
          </w:p>
          <w:p w14:paraId="7F442DF7" w14:textId="286D0205" w:rsidR="00ED04DB" w:rsidRPr="00ED04DB" w:rsidRDefault="00ED04DB" w:rsidP="00ED04DB">
            <w:pPr>
              <w:tabs>
                <w:tab w:val="num" w:pos="720"/>
              </w:tabs>
              <w:ind w:left="720" w:hanging="360"/>
              <w:jc w:val="both"/>
              <w:rPr>
                <w:rFonts w:ascii="Arial" w:hAnsi="Arial"/>
                <w:bCs/>
              </w:rPr>
            </w:pPr>
            <w:r w:rsidRPr="00ED04DB">
              <w:rPr>
                <w:rFonts w:ascii="Arial" w:hAnsi="Arial"/>
                <w:bCs/>
              </w:rPr>
              <w:t xml:space="preserve">Proposer's </w:t>
            </w:r>
            <w:r w:rsidR="000D647B">
              <w:rPr>
                <w:rFonts w:ascii="Arial" w:hAnsi="Arial"/>
                <w:bCs/>
              </w:rPr>
              <w:t>firm</w:t>
            </w:r>
            <w:r w:rsidRPr="00ED04DB">
              <w:rPr>
                <w:rFonts w:ascii="Arial" w:hAnsi="Arial"/>
                <w:bCs/>
              </w:rPr>
              <w:t xml:space="preserve"> name;</w:t>
            </w:r>
          </w:p>
          <w:p w14:paraId="75A46B2B" w14:textId="77777777" w:rsidR="00ED04DB" w:rsidRPr="00ED04DB" w:rsidRDefault="00ED04DB" w:rsidP="00ED04DB">
            <w:pPr>
              <w:tabs>
                <w:tab w:val="num" w:pos="720"/>
              </w:tabs>
              <w:ind w:left="720" w:hanging="360"/>
              <w:rPr>
                <w:rFonts w:ascii="Arial" w:hAnsi="Arial"/>
                <w:bCs/>
              </w:rPr>
            </w:pPr>
            <w:r w:rsidRPr="00ED04DB">
              <w:rPr>
                <w:rFonts w:ascii="Arial" w:hAnsi="Arial"/>
                <w:bCs/>
              </w:rPr>
              <w:t xml:space="preserve">Title of the following:  </w:t>
            </w:r>
            <w:r w:rsidRPr="00ED04DB">
              <w:rPr>
                <w:rFonts w:ascii="Arial" w:hAnsi="Arial"/>
                <w:bCs/>
                <w:i/>
              </w:rPr>
              <w:t xml:space="preserve">Proposal Response for the Wisconsin Department of Employee Trust Funds; </w:t>
            </w:r>
          </w:p>
          <w:p w14:paraId="3FB03600" w14:textId="77777777" w:rsidR="00ED04DB" w:rsidRPr="00ED04DB" w:rsidRDefault="00ED04DB" w:rsidP="00ED04DB">
            <w:pPr>
              <w:tabs>
                <w:tab w:val="num" w:pos="720"/>
              </w:tabs>
              <w:ind w:left="720" w:hanging="360"/>
              <w:rPr>
                <w:rFonts w:ascii="Arial" w:hAnsi="Arial"/>
                <w:bCs/>
              </w:rPr>
            </w:pPr>
            <w:r w:rsidRPr="00ED04DB">
              <w:rPr>
                <w:rFonts w:ascii="Arial" w:hAnsi="Arial"/>
                <w:bCs/>
              </w:rPr>
              <w:t>RFP ETJ00</w:t>
            </w:r>
            <w:r>
              <w:rPr>
                <w:rFonts w:ascii="Arial" w:hAnsi="Arial"/>
                <w:bCs/>
              </w:rPr>
              <w:t>50</w:t>
            </w:r>
            <w:r w:rsidRPr="00ED04DB">
              <w:rPr>
                <w:rFonts w:ascii="Arial" w:hAnsi="Arial"/>
                <w:bCs/>
                <w:i/>
              </w:rPr>
              <w:t xml:space="preserve">; </w:t>
            </w:r>
            <w:r w:rsidRPr="00ED04DB">
              <w:rPr>
                <w:rFonts w:ascii="Arial" w:hAnsi="Arial"/>
                <w:bCs/>
              </w:rPr>
              <w:t>and,</w:t>
            </w:r>
          </w:p>
          <w:p w14:paraId="66146EB2" w14:textId="77777777" w:rsidR="00ED04DB" w:rsidRPr="00ED04DB" w:rsidRDefault="00ED04DB" w:rsidP="00ED04DB">
            <w:pPr>
              <w:tabs>
                <w:tab w:val="num" w:pos="720"/>
              </w:tabs>
              <w:ind w:left="720" w:hanging="360"/>
              <w:jc w:val="both"/>
              <w:rPr>
                <w:rFonts w:ascii="Arial" w:hAnsi="Arial" w:cs="Arial"/>
              </w:rPr>
            </w:pPr>
            <w:r w:rsidRPr="00ED04DB">
              <w:rPr>
                <w:rFonts w:ascii="Arial" w:hAnsi="Arial"/>
                <w:bCs/>
              </w:rPr>
              <w:t>Proposal submission</w:t>
            </w:r>
            <w:r w:rsidRPr="00ED04DB">
              <w:rPr>
                <w:rFonts w:ascii="Arial" w:hAnsi="Arial" w:cs="Arial"/>
              </w:rPr>
              <w:t xml:space="preserve"> date. </w:t>
            </w:r>
          </w:p>
        </w:tc>
      </w:tr>
      <w:tr w:rsidR="00ED04DB" w:rsidRPr="00ED04DB" w14:paraId="7C83E72C" w14:textId="77777777" w:rsidTr="00165733">
        <w:tc>
          <w:tcPr>
            <w:tcW w:w="1828" w:type="dxa"/>
          </w:tcPr>
          <w:p w14:paraId="273AE906" w14:textId="77777777" w:rsidR="00ED04DB" w:rsidRPr="00ED04DB" w:rsidRDefault="00ED04DB" w:rsidP="00ED04DB">
            <w:pPr>
              <w:tabs>
                <w:tab w:val="num" w:pos="360"/>
              </w:tabs>
              <w:rPr>
                <w:rFonts w:ascii="Arial" w:hAnsi="Arial" w:cs="Arial"/>
                <w:b/>
              </w:rPr>
            </w:pPr>
            <w:r w:rsidRPr="00ED04DB">
              <w:rPr>
                <w:rFonts w:ascii="Arial" w:hAnsi="Arial" w:cs="Arial"/>
                <w:b/>
              </w:rPr>
              <w:t>TABLE OF CONTENTS</w:t>
            </w:r>
          </w:p>
        </w:tc>
        <w:tc>
          <w:tcPr>
            <w:tcW w:w="7537" w:type="dxa"/>
          </w:tcPr>
          <w:p w14:paraId="1A0A5211" w14:textId="77777777" w:rsidR="00ED04DB" w:rsidRPr="00ED04DB" w:rsidRDefault="00ED04DB" w:rsidP="00ED04DB">
            <w:pPr>
              <w:tabs>
                <w:tab w:val="num" w:pos="360"/>
              </w:tabs>
              <w:rPr>
                <w:rFonts w:ascii="Arial" w:hAnsi="Arial" w:cs="Arial"/>
                <w:b/>
              </w:rPr>
            </w:pPr>
            <w:r w:rsidRPr="00ED04DB">
              <w:rPr>
                <w:rFonts w:ascii="Arial" w:hAnsi="Arial" w:cs="Arial"/>
                <w:b/>
              </w:rPr>
              <w:t>Table of Contents Requirements</w:t>
            </w:r>
          </w:p>
          <w:p w14:paraId="18FB0336" w14:textId="77777777" w:rsidR="00ED04DB" w:rsidRPr="00ED04DB" w:rsidRDefault="00ED04DB" w:rsidP="00ED04DB">
            <w:pPr>
              <w:tabs>
                <w:tab w:val="num" w:pos="360"/>
              </w:tabs>
              <w:rPr>
                <w:rFonts w:ascii="Arial" w:hAnsi="Arial" w:cs="Arial"/>
              </w:rPr>
            </w:pPr>
            <w:r w:rsidRPr="00ED04DB">
              <w:rPr>
                <w:rFonts w:ascii="Arial" w:hAnsi="Arial" w:cs="Arial"/>
              </w:rPr>
              <w:t>Include at a minimum the following information:</w:t>
            </w:r>
          </w:p>
          <w:p w14:paraId="70B6E876" w14:textId="77777777" w:rsidR="00ED04DB" w:rsidRPr="00ED04DB" w:rsidRDefault="00ED04DB" w:rsidP="00ED04DB">
            <w:pPr>
              <w:numPr>
                <w:ilvl w:val="0"/>
                <w:numId w:val="25"/>
              </w:numPr>
              <w:jc w:val="both"/>
              <w:rPr>
                <w:rFonts w:ascii="Arial" w:hAnsi="Arial" w:cs="Arial"/>
                <w:szCs w:val="20"/>
              </w:rPr>
            </w:pPr>
            <w:r w:rsidRPr="00ED04DB">
              <w:rPr>
                <w:rFonts w:ascii="Arial" w:hAnsi="Arial" w:cs="Arial"/>
                <w:szCs w:val="20"/>
              </w:rPr>
              <w:t>Listing of each Proposal TAB number;</w:t>
            </w:r>
          </w:p>
          <w:p w14:paraId="3400D966" w14:textId="77777777" w:rsidR="00ED04DB" w:rsidRPr="00ED04DB" w:rsidRDefault="00ED04DB" w:rsidP="00ED04DB">
            <w:pPr>
              <w:numPr>
                <w:ilvl w:val="0"/>
                <w:numId w:val="25"/>
              </w:numPr>
              <w:jc w:val="both"/>
              <w:rPr>
                <w:rFonts w:ascii="Arial" w:hAnsi="Arial" w:cs="Arial"/>
                <w:szCs w:val="20"/>
              </w:rPr>
            </w:pPr>
            <w:r w:rsidRPr="00ED04DB">
              <w:rPr>
                <w:rFonts w:ascii="Arial" w:hAnsi="Arial" w:cs="Arial"/>
                <w:szCs w:val="20"/>
              </w:rPr>
              <w:t>Listing of each Proposal TAB description; and,</w:t>
            </w:r>
          </w:p>
          <w:p w14:paraId="1FA0F280" w14:textId="77777777" w:rsidR="00ED04DB" w:rsidRPr="00ED04DB" w:rsidRDefault="00ED04DB" w:rsidP="00ED04DB">
            <w:pPr>
              <w:numPr>
                <w:ilvl w:val="0"/>
                <w:numId w:val="25"/>
              </w:numPr>
              <w:jc w:val="both"/>
              <w:rPr>
                <w:rFonts w:ascii="Arial" w:hAnsi="Arial" w:cs="Arial"/>
                <w:szCs w:val="20"/>
              </w:rPr>
            </w:pPr>
            <w:r w:rsidRPr="00ED04DB">
              <w:rPr>
                <w:rFonts w:ascii="Arial" w:hAnsi="Arial" w:cs="Arial"/>
                <w:szCs w:val="20"/>
              </w:rPr>
              <w:lastRenderedPageBreak/>
              <w:t>Listing of each Proposal TAB page number.</w:t>
            </w:r>
          </w:p>
        </w:tc>
      </w:tr>
      <w:tr w:rsidR="00ED04DB" w:rsidRPr="00ED04DB" w14:paraId="5B4CA007" w14:textId="77777777" w:rsidTr="00165733">
        <w:tc>
          <w:tcPr>
            <w:tcW w:w="1828" w:type="dxa"/>
          </w:tcPr>
          <w:p w14:paraId="6B48788B" w14:textId="77777777" w:rsidR="00ED04DB" w:rsidRPr="00ED04DB" w:rsidRDefault="00ED04DB" w:rsidP="00ED04DB">
            <w:pPr>
              <w:tabs>
                <w:tab w:val="num" w:pos="360"/>
              </w:tabs>
              <w:rPr>
                <w:rFonts w:ascii="Arial" w:hAnsi="Arial" w:cs="Arial"/>
                <w:b/>
              </w:rPr>
            </w:pPr>
            <w:r w:rsidRPr="00ED04DB">
              <w:rPr>
                <w:rFonts w:ascii="Arial" w:hAnsi="Arial" w:cs="Arial"/>
                <w:b/>
              </w:rPr>
              <w:lastRenderedPageBreak/>
              <w:t>TAB 1</w:t>
            </w:r>
          </w:p>
        </w:tc>
        <w:tc>
          <w:tcPr>
            <w:tcW w:w="7537" w:type="dxa"/>
          </w:tcPr>
          <w:p w14:paraId="56456C8C" w14:textId="77777777" w:rsidR="00ED04DB" w:rsidRPr="00ED04DB" w:rsidRDefault="00ED04DB" w:rsidP="00ED04DB">
            <w:pPr>
              <w:tabs>
                <w:tab w:val="num" w:pos="360"/>
              </w:tabs>
              <w:jc w:val="both"/>
              <w:rPr>
                <w:rFonts w:ascii="Arial" w:hAnsi="Arial" w:cs="Arial"/>
                <w:b/>
              </w:rPr>
            </w:pPr>
            <w:r w:rsidRPr="00ED04DB">
              <w:rPr>
                <w:rFonts w:ascii="Arial" w:hAnsi="Arial" w:cs="Arial"/>
                <w:b/>
              </w:rPr>
              <w:t>General Information and Forms</w:t>
            </w:r>
          </w:p>
          <w:p w14:paraId="40622108" w14:textId="77777777" w:rsidR="00ED04DB" w:rsidRPr="00ED04DB" w:rsidRDefault="00ED04DB" w:rsidP="00ED04DB">
            <w:pPr>
              <w:tabs>
                <w:tab w:val="num" w:pos="360"/>
              </w:tabs>
              <w:rPr>
                <w:rFonts w:ascii="Arial" w:hAnsi="Arial" w:cs="Arial"/>
              </w:rPr>
            </w:pPr>
            <w:r w:rsidRPr="00ED04DB">
              <w:rPr>
                <w:rFonts w:ascii="Arial" w:hAnsi="Arial" w:cs="Arial"/>
              </w:rPr>
              <w:t>Provide the following information and documents in the following order:</w:t>
            </w:r>
          </w:p>
          <w:p w14:paraId="0F9A1882" w14:textId="77777777" w:rsidR="00ED04DB" w:rsidRPr="00ED04DB" w:rsidRDefault="00ED04DB" w:rsidP="00ED04DB">
            <w:pPr>
              <w:tabs>
                <w:tab w:val="num" w:pos="720"/>
              </w:tabs>
              <w:ind w:left="720" w:hanging="360"/>
              <w:jc w:val="both"/>
              <w:rPr>
                <w:rFonts w:ascii="Arial" w:hAnsi="Arial" w:cs="Arial"/>
              </w:rPr>
            </w:pPr>
            <w:r w:rsidRPr="00ED04DB">
              <w:rPr>
                <w:rFonts w:ascii="Arial" w:hAnsi="Arial" w:cs="Arial"/>
              </w:rPr>
              <w:t>TRANSMITTAL LETTER: A signed transmittal letter must accompany the Proposal. The transmittal letter must be written on the Proposer’s official business stationery and signed by an official that is authorized to legally bind the Proposer. Include in the letter:</w:t>
            </w:r>
          </w:p>
          <w:p w14:paraId="25AAFC95" w14:textId="59C329F8" w:rsidR="00ED04DB" w:rsidRPr="00ED04DB" w:rsidRDefault="00ED04DB" w:rsidP="00ED04DB">
            <w:pPr>
              <w:numPr>
                <w:ilvl w:val="0"/>
                <w:numId w:val="30"/>
              </w:numPr>
              <w:tabs>
                <w:tab w:val="num" w:pos="1399"/>
              </w:tabs>
              <w:ind w:left="1399"/>
              <w:rPr>
                <w:rFonts w:ascii="Arial" w:hAnsi="Arial" w:cs="Arial"/>
              </w:rPr>
            </w:pPr>
            <w:r w:rsidRPr="00ED04DB">
              <w:rPr>
                <w:rFonts w:ascii="Arial" w:hAnsi="Arial" w:cs="Arial"/>
              </w:rPr>
              <w:t xml:space="preserve">Name and address of </w:t>
            </w:r>
            <w:r w:rsidR="00137E2B">
              <w:rPr>
                <w:rFonts w:ascii="Arial" w:hAnsi="Arial" w:cs="Arial"/>
              </w:rPr>
              <w:t xml:space="preserve">Proposer’s </w:t>
            </w:r>
            <w:r w:rsidR="000D647B">
              <w:rPr>
                <w:rFonts w:ascii="Arial" w:hAnsi="Arial" w:cs="Arial"/>
              </w:rPr>
              <w:t>firm</w:t>
            </w:r>
            <w:r w:rsidRPr="00ED04DB">
              <w:rPr>
                <w:rFonts w:ascii="Arial" w:hAnsi="Arial" w:cs="Arial"/>
              </w:rPr>
              <w:t>;</w:t>
            </w:r>
          </w:p>
          <w:p w14:paraId="2BA8B34D" w14:textId="77777777" w:rsidR="00ED04DB" w:rsidRPr="00ED04DB" w:rsidRDefault="00ED04DB" w:rsidP="00ED04DB">
            <w:pPr>
              <w:numPr>
                <w:ilvl w:val="0"/>
                <w:numId w:val="30"/>
              </w:numPr>
              <w:tabs>
                <w:tab w:val="num" w:pos="1399"/>
              </w:tabs>
              <w:ind w:left="1399"/>
              <w:rPr>
                <w:rFonts w:ascii="Arial" w:hAnsi="Arial" w:cs="Arial"/>
              </w:rPr>
            </w:pPr>
            <w:r w:rsidRPr="00ED04DB">
              <w:rPr>
                <w:rFonts w:ascii="Arial" w:hAnsi="Arial" w:cs="Arial"/>
              </w:rPr>
              <w:t>Name, title and signature of Proposer’s authorized representative;</w:t>
            </w:r>
          </w:p>
          <w:p w14:paraId="01F35C48" w14:textId="6A6BD5B8" w:rsidR="00ED04DB" w:rsidRPr="00ED04DB" w:rsidRDefault="00ED04DB" w:rsidP="00ED04DB">
            <w:pPr>
              <w:numPr>
                <w:ilvl w:val="0"/>
                <w:numId w:val="30"/>
              </w:numPr>
              <w:tabs>
                <w:tab w:val="num" w:pos="1399"/>
              </w:tabs>
              <w:ind w:left="1399"/>
              <w:rPr>
                <w:rFonts w:ascii="Arial" w:hAnsi="Arial" w:cs="Arial"/>
              </w:rPr>
            </w:pPr>
            <w:r w:rsidRPr="00ED04DB">
              <w:rPr>
                <w:rFonts w:ascii="Arial" w:hAnsi="Arial" w:cs="Arial"/>
              </w:rPr>
              <w:t>Name, title, telephone number and email address of representatives who may be contacted by the Department if questions arise regarding the Proposal;</w:t>
            </w:r>
          </w:p>
          <w:p w14:paraId="7027D852" w14:textId="77777777" w:rsidR="00ED04DB" w:rsidRPr="00ED04DB" w:rsidRDefault="00ED04DB" w:rsidP="00ED04DB">
            <w:pPr>
              <w:numPr>
                <w:ilvl w:val="0"/>
                <w:numId w:val="30"/>
              </w:numPr>
              <w:tabs>
                <w:tab w:val="num" w:pos="1399"/>
              </w:tabs>
              <w:ind w:left="1399"/>
              <w:rPr>
                <w:rFonts w:ascii="Arial" w:hAnsi="Arial" w:cs="Arial"/>
              </w:rPr>
            </w:pPr>
            <w:r w:rsidRPr="00ED04DB">
              <w:rPr>
                <w:rFonts w:ascii="Arial" w:hAnsi="Arial"/>
                <w:bCs/>
              </w:rPr>
              <w:t>RFP ETJ00</w:t>
            </w:r>
            <w:r>
              <w:rPr>
                <w:rFonts w:ascii="Arial" w:hAnsi="Arial"/>
                <w:bCs/>
              </w:rPr>
              <w:t>50</w:t>
            </w:r>
            <w:r w:rsidRPr="00ED04DB">
              <w:rPr>
                <w:rFonts w:ascii="Arial" w:hAnsi="Arial"/>
                <w:bCs/>
                <w:i/>
              </w:rPr>
              <w:t xml:space="preserve">; </w:t>
            </w:r>
            <w:r w:rsidRPr="00ED04DB">
              <w:rPr>
                <w:rFonts w:ascii="Arial" w:hAnsi="Arial" w:cs="Arial"/>
              </w:rPr>
              <w:t>and,</w:t>
            </w:r>
          </w:p>
          <w:p w14:paraId="43A2BB66" w14:textId="77777777" w:rsidR="00ED04DB" w:rsidRPr="00ED04DB" w:rsidRDefault="00ED04DB" w:rsidP="00ED04DB">
            <w:pPr>
              <w:numPr>
                <w:ilvl w:val="0"/>
                <w:numId w:val="30"/>
              </w:numPr>
              <w:tabs>
                <w:tab w:val="num" w:pos="1399"/>
              </w:tabs>
              <w:ind w:left="1399"/>
              <w:rPr>
                <w:rFonts w:ascii="Arial" w:hAnsi="Arial" w:cs="Arial"/>
              </w:rPr>
            </w:pPr>
            <w:r w:rsidRPr="00ED04DB">
              <w:rPr>
                <w:rFonts w:ascii="Arial" w:hAnsi="Arial" w:cs="Arial"/>
              </w:rPr>
              <w:t>Executive Summary</w:t>
            </w:r>
          </w:p>
          <w:p w14:paraId="54FC2154" w14:textId="6891BDDF" w:rsidR="00ED04DB" w:rsidRPr="00ED04DB" w:rsidRDefault="006F50E0" w:rsidP="00ED04DB">
            <w:pPr>
              <w:pStyle w:val="ListParagraph"/>
              <w:numPr>
                <w:ilvl w:val="0"/>
                <w:numId w:val="31"/>
              </w:numPr>
              <w:tabs>
                <w:tab w:val="num" w:pos="720"/>
              </w:tabs>
              <w:ind w:hanging="840"/>
              <w:rPr>
                <w:rFonts w:ascii="Arial" w:hAnsi="Arial" w:cs="Arial"/>
                <w:b w:val="0"/>
                <w:bCs/>
              </w:rPr>
            </w:pPr>
            <w:r>
              <w:rPr>
                <w:rFonts w:ascii="Arial" w:hAnsi="Arial" w:cs="Arial"/>
                <w:b w:val="0"/>
                <w:bCs/>
                <w:caps w:val="0"/>
              </w:rPr>
              <w:t>Form</w:t>
            </w:r>
            <w:r w:rsidR="00ED04DB" w:rsidRPr="00ED04DB">
              <w:rPr>
                <w:rFonts w:ascii="Arial" w:hAnsi="Arial" w:cs="Arial"/>
                <w:b w:val="0"/>
                <w:bCs/>
              </w:rPr>
              <w:t xml:space="preserve"> A – </w:t>
            </w:r>
            <w:r w:rsidR="003C12A7">
              <w:rPr>
                <w:rFonts w:ascii="Arial" w:hAnsi="Arial" w:cs="Arial"/>
                <w:b w:val="0"/>
                <w:bCs/>
              </w:rPr>
              <w:t>P</w:t>
            </w:r>
            <w:r w:rsidR="003C12A7" w:rsidRPr="00ED04DB">
              <w:rPr>
                <w:rFonts w:ascii="Arial" w:hAnsi="Arial" w:cs="Arial"/>
                <w:b w:val="0"/>
                <w:bCs/>
                <w:caps w:val="0"/>
              </w:rPr>
              <w:t xml:space="preserve">roposal </w:t>
            </w:r>
            <w:r w:rsidR="003C12A7">
              <w:rPr>
                <w:rFonts w:ascii="Arial" w:hAnsi="Arial" w:cs="Arial"/>
                <w:b w:val="0"/>
                <w:bCs/>
                <w:caps w:val="0"/>
              </w:rPr>
              <w:t>C</w:t>
            </w:r>
            <w:r w:rsidR="003C12A7" w:rsidRPr="00ED04DB">
              <w:rPr>
                <w:rFonts w:ascii="Arial" w:hAnsi="Arial" w:cs="Arial"/>
                <w:b w:val="0"/>
                <w:bCs/>
                <w:caps w:val="0"/>
              </w:rPr>
              <w:t>hecklist</w:t>
            </w:r>
          </w:p>
          <w:p w14:paraId="67977538" w14:textId="564DFFED" w:rsidR="00ED04DB" w:rsidRPr="00ED04DB" w:rsidRDefault="006F50E0" w:rsidP="00ED04DB">
            <w:pPr>
              <w:pStyle w:val="ListParagraph"/>
              <w:numPr>
                <w:ilvl w:val="0"/>
                <w:numId w:val="31"/>
              </w:numPr>
              <w:tabs>
                <w:tab w:val="num" w:pos="720"/>
              </w:tabs>
              <w:ind w:hanging="840"/>
              <w:rPr>
                <w:rFonts w:ascii="Arial" w:hAnsi="Arial" w:cs="Arial"/>
                <w:b w:val="0"/>
                <w:bCs/>
              </w:rPr>
            </w:pPr>
            <w:r>
              <w:rPr>
                <w:rFonts w:ascii="Arial" w:hAnsi="Arial" w:cs="Arial"/>
                <w:b w:val="0"/>
                <w:bCs/>
                <w:caps w:val="0"/>
              </w:rPr>
              <w:t>Form</w:t>
            </w:r>
            <w:r w:rsidR="003C12A7">
              <w:rPr>
                <w:rFonts w:ascii="Arial" w:hAnsi="Arial" w:cs="Arial"/>
                <w:b w:val="0"/>
                <w:bCs/>
                <w:caps w:val="0"/>
              </w:rPr>
              <w:t xml:space="preserve"> B</w:t>
            </w:r>
            <w:r w:rsidR="003C12A7" w:rsidRPr="00ED04DB">
              <w:rPr>
                <w:rFonts w:ascii="Arial" w:hAnsi="Arial" w:cs="Arial"/>
                <w:b w:val="0"/>
                <w:bCs/>
                <w:caps w:val="0"/>
              </w:rPr>
              <w:t xml:space="preserve"> – </w:t>
            </w:r>
            <w:r w:rsidR="003C12A7">
              <w:rPr>
                <w:rFonts w:ascii="Arial" w:hAnsi="Arial" w:cs="Arial"/>
                <w:b w:val="0"/>
                <w:bCs/>
                <w:caps w:val="0"/>
              </w:rPr>
              <w:t>M</w:t>
            </w:r>
            <w:r w:rsidR="003C12A7" w:rsidRPr="00ED04DB">
              <w:rPr>
                <w:rFonts w:ascii="Arial" w:hAnsi="Arial" w:cs="Arial"/>
                <w:b w:val="0"/>
                <w:bCs/>
                <w:caps w:val="0"/>
              </w:rPr>
              <w:t xml:space="preserve">andatory </w:t>
            </w:r>
            <w:r w:rsidR="003C12A7">
              <w:rPr>
                <w:rFonts w:ascii="Arial" w:hAnsi="Arial" w:cs="Arial"/>
                <w:b w:val="0"/>
                <w:bCs/>
                <w:caps w:val="0"/>
              </w:rPr>
              <w:t>P</w:t>
            </w:r>
            <w:r w:rsidR="003C12A7" w:rsidRPr="00ED04DB">
              <w:rPr>
                <w:rFonts w:ascii="Arial" w:hAnsi="Arial" w:cs="Arial"/>
                <w:b w:val="0"/>
                <w:bCs/>
                <w:caps w:val="0"/>
              </w:rPr>
              <w:t xml:space="preserve">roposer </w:t>
            </w:r>
            <w:r w:rsidR="003C12A7">
              <w:rPr>
                <w:rFonts w:ascii="Arial" w:hAnsi="Arial" w:cs="Arial"/>
                <w:b w:val="0"/>
                <w:bCs/>
                <w:caps w:val="0"/>
              </w:rPr>
              <w:t>Q</w:t>
            </w:r>
            <w:r w:rsidR="003C12A7" w:rsidRPr="00ED04DB">
              <w:rPr>
                <w:rFonts w:ascii="Arial" w:hAnsi="Arial" w:cs="Arial"/>
                <w:b w:val="0"/>
                <w:bCs/>
                <w:caps w:val="0"/>
              </w:rPr>
              <w:t>ualifications</w:t>
            </w:r>
          </w:p>
          <w:p w14:paraId="3878E027" w14:textId="7CF418BD" w:rsidR="00ED04DB" w:rsidRPr="00ED04DB" w:rsidRDefault="006F50E0" w:rsidP="00ED04DB">
            <w:pPr>
              <w:pStyle w:val="ListParagraph"/>
              <w:numPr>
                <w:ilvl w:val="0"/>
                <w:numId w:val="31"/>
              </w:numPr>
              <w:tabs>
                <w:tab w:val="num" w:pos="720"/>
              </w:tabs>
              <w:ind w:hanging="840"/>
              <w:rPr>
                <w:rFonts w:ascii="Arial" w:hAnsi="Arial" w:cs="Arial"/>
                <w:b w:val="0"/>
                <w:bCs/>
              </w:rPr>
            </w:pPr>
            <w:r>
              <w:rPr>
                <w:rFonts w:ascii="Arial" w:hAnsi="Arial" w:cs="Arial"/>
                <w:b w:val="0"/>
                <w:bCs/>
                <w:caps w:val="0"/>
              </w:rPr>
              <w:t>Form</w:t>
            </w:r>
            <w:r w:rsidR="003C12A7">
              <w:rPr>
                <w:rFonts w:ascii="Arial" w:hAnsi="Arial" w:cs="Arial"/>
                <w:b w:val="0"/>
                <w:bCs/>
                <w:caps w:val="0"/>
              </w:rPr>
              <w:t xml:space="preserve"> C</w:t>
            </w:r>
            <w:r w:rsidR="003C12A7" w:rsidRPr="00ED04DB">
              <w:rPr>
                <w:rFonts w:ascii="Arial" w:hAnsi="Arial" w:cs="Arial"/>
                <w:b w:val="0"/>
                <w:bCs/>
                <w:caps w:val="0"/>
              </w:rPr>
              <w:t xml:space="preserve"> – </w:t>
            </w:r>
            <w:r w:rsidR="003C12A7">
              <w:rPr>
                <w:rFonts w:ascii="Arial" w:hAnsi="Arial" w:cs="Arial"/>
                <w:b w:val="0"/>
                <w:bCs/>
                <w:caps w:val="0"/>
              </w:rPr>
              <w:t>S</w:t>
            </w:r>
            <w:r w:rsidR="003C12A7" w:rsidRPr="00ED04DB">
              <w:rPr>
                <w:rFonts w:ascii="Arial" w:hAnsi="Arial" w:cs="Arial"/>
                <w:b w:val="0"/>
                <w:bCs/>
                <w:caps w:val="0"/>
              </w:rPr>
              <w:t xml:space="preserve">ubcontractor </w:t>
            </w:r>
            <w:r w:rsidR="003C12A7">
              <w:rPr>
                <w:rFonts w:ascii="Arial" w:hAnsi="Arial" w:cs="Arial"/>
                <w:b w:val="0"/>
                <w:bCs/>
                <w:caps w:val="0"/>
              </w:rPr>
              <w:t>I</w:t>
            </w:r>
            <w:r w:rsidR="003C12A7" w:rsidRPr="00ED04DB">
              <w:rPr>
                <w:rFonts w:ascii="Arial" w:hAnsi="Arial" w:cs="Arial"/>
                <w:b w:val="0"/>
                <w:bCs/>
                <w:caps w:val="0"/>
              </w:rPr>
              <w:t>nformation</w:t>
            </w:r>
          </w:p>
          <w:p w14:paraId="103C06D9" w14:textId="4356AC41" w:rsidR="00ED04DB" w:rsidRPr="00ED04DB" w:rsidRDefault="006F50E0" w:rsidP="00ED04DB">
            <w:pPr>
              <w:pStyle w:val="ListParagraph"/>
              <w:numPr>
                <w:ilvl w:val="0"/>
                <w:numId w:val="31"/>
              </w:numPr>
              <w:tabs>
                <w:tab w:val="num" w:pos="720"/>
              </w:tabs>
              <w:ind w:hanging="840"/>
              <w:rPr>
                <w:rFonts w:ascii="Arial" w:hAnsi="Arial" w:cs="Arial"/>
                <w:b w:val="0"/>
                <w:bCs/>
              </w:rPr>
            </w:pPr>
            <w:r>
              <w:rPr>
                <w:rFonts w:ascii="Arial" w:hAnsi="Arial" w:cs="Arial"/>
                <w:b w:val="0"/>
                <w:bCs/>
                <w:caps w:val="0"/>
              </w:rPr>
              <w:t>Form</w:t>
            </w:r>
            <w:r w:rsidR="003C12A7">
              <w:rPr>
                <w:rFonts w:ascii="Arial" w:hAnsi="Arial" w:cs="Arial"/>
                <w:b w:val="0"/>
                <w:bCs/>
                <w:caps w:val="0"/>
              </w:rPr>
              <w:t xml:space="preserve"> D</w:t>
            </w:r>
            <w:r w:rsidR="003C12A7" w:rsidRPr="00ED04DB">
              <w:rPr>
                <w:rFonts w:ascii="Arial" w:hAnsi="Arial" w:cs="Arial"/>
                <w:b w:val="0"/>
                <w:bCs/>
                <w:caps w:val="0"/>
              </w:rPr>
              <w:t xml:space="preserve"> – </w:t>
            </w:r>
            <w:r w:rsidR="003C12A7">
              <w:rPr>
                <w:rFonts w:ascii="Arial" w:hAnsi="Arial" w:cs="Arial"/>
                <w:b w:val="0"/>
                <w:bCs/>
                <w:caps w:val="0"/>
              </w:rPr>
              <w:t>R</w:t>
            </w:r>
            <w:r w:rsidR="003C12A7" w:rsidRPr="00ED04DB">
              <w:rPr>
                <w:rFonts w:ascii="Arial" w:hAnsi="Arial" w:cs="Arial"/>
                <w:b w:val="0"/>
                <w:bCs/>
                <w:caps w:val="0"/>
              </w:rPr>
              <w:t xml:space="preserve">equest for </w:t>
            </w:r>
            <w:r w:rsidR="003C12A7">
              <w:rPr>
                <w:rFonts w:ascii="Arial" w:hAnsi="Arial" w:cs="Arial"/>
                <w:b w:val="0"/>
                <w:bCs/>
                <w:caps w:val="0"/>
              </w:rPr>
              <w:t>P</w:t>
            </w:r>
            <w:r w:rsidR="003C12A7" w:rsidRPr="00ED04DB">
              <w:rPr>
                <w:rFonts w:ascii="Arial" w:hAnsi="Arial" w:cs="Arial"/>
                <w:b w:val="0"/>
                <w:bCs/>
                <w:caps w:val="0"/>
              </w:rPr>
              <w:t xml:space="preserve">roposal </w:t>
            </w:r>
            <w:r w:rsidR="003C12A7">
              <w:rPr>
                <w:rFonts w:ascii="Arial" w:hAnsi="Arial" w:cs="Arial"/>
                <w:b w:val="0"/>
                <w:bCs/>
                <w:caps w:val="0"/>
              </w:rPr>
              <w:t>S</w:t>
            </w:r>
            <w:r w:rsidR="003C12A7" w:rsidRPr="00ED04DB">
              <w:rPr>
                <w:rFonts w:ascii="Arial" w:hAnsi="Arial" w:cs="Arial"/>
                <w:b w:val="0"/>
                <w:bCs/>
                <w:caps w:val="0"/>
              </w:rPr>
              <w:t xml:space="preserve">ignature </w:t>
            </w:r>
            <w:r w:rsidR="003C12A7">
              <w:rPr>
                <w:rFonts w:ascii="Arial" w:hAnsi="Arial" w:cs="Arial"/>
                <w:b w:val="0"/>
                <w:bCs/>
                <w:caps w:val="0"/>
              </w:rPr>
              <w:t>P</w:t>
            </w:r>
            <w:r w:rsidR="003C12A7" w:rsidRPr="00ED04DB">
              <w:rPr>
                <w:rFonts w:ascii="Arial" w:hAnsi="Arial" w:cs="Arial"/>
                <w:b w:val="0"/>
                <w:bCs/>
                <w:caps w:val="0"/>
              </w:rPr>
              <w:t>age</w:t>
            </w:r>
          </w:p>
          <w:p w14:paraId="69DF5BAA" w14:textId="18C7BED4" w:rsidR="00ED04DB" w:rsidRPr="00ED04DB" w:rsidRDefault="006F50E0" w:rsidP="00ED04DB">
            <w:pPr>
              <w:pStyle w:val="ListParagraph"/>
              <w:numPr>
                <w:ilvl w:val="0"/>
                <w:numId w:val="31"/>
              </w:numPr>
              <w:tabs>
                <w:tab w:val="num" w:pos="720"/>
              </w:tabs>
              <w:ind w:hanging="840"/>
              <w:rPr>
                <w:rFonts w:ascii="Arial" w:hAnsi="Arial" w:cs="Arial"/>
                <w:b w:val="0"/>
                <w:bCs/>
              </w:rPr>
            </w:pPr>
            <w:r>
              <w:rPr>
                <w:rFonts w:ascii="Arial" w:hAnsi="Arial" w:cs="Arial"/>
                <w:b w:val="0"/>
                <w:bCs/>
                <w:caps w:val="0"/>
              </w:rPr>
              <w:t xml:space="preserve">Form </w:t>
            </w:r>
            <w:r w:rsidR="003C12A7">
              <w:rPr>
                <w:rFonts w:ascii="Arial" w:hAnsi="Arial" w:cs="Arial"/>
                <w:b w:val="0"/>
                <w:bCs/>
                <w:caps w:val="0"/>
              </w:rPr>
              <w:t>E</w:t>
            </w:r>
            <w:r w:rsidR="003C12A7" w:rsidRPr="00ED04DB">
              <w:rPr>
                <w:rFonts w:ascii="Arial" w:hAnsi="Arial" w:cs="Arial"/>
                <w:b w:val="0"/>
                <w:bCs/>
                <w:caps w:val="0"/>
              </w:rPr>
              <w:t xml:space="preserve"> – </w:t>
            </w:r>
            <w:r w:rsidR="003C12A7">
              <w:rPr>
                <w:rFonts w:ascii="Arial" w:hAnsi="Arial" w:cs="Arial"/>
                <w:b w:val="0"/>
                <w:bCs/>
                <w:caps w:val="0"/>
              </w:rPr>
              <w:t>V</w:t>
            </w:r>
            <w:r w:rsidR="003C12A7" w:rsidRPr="00ED04DB">
              <w:rPr>
                <w:rFonts w:ascii="Arial" w:hAnsi="Arial" w:cs="Arial"/>
                <w:b w:val="0"/>
                <w:bCs/>
                <w:caps w:val="0"/>
              </w:rPr>
              <w:t xml:space="preserve">endor </w:t>
            </w:r>
            <w:r w:rsidR="003C12A7">
              <w:rPr>
                <w:rFonts w:ascii="Arial" w:hAnsi="Arial" w:cs="Arial"/>
                <w:b w:val="0"/>
                <w:bCs/>
                <w:caps w:val="0"/>
              </w:rPr>
              <w:t>I</w:t>
            </w:r>
            <w:r w:rsidR="003C12A7" w:rsidRPr="00ED04DB">
              <w:rPr>
                <w:rFonts w:ascii="Arial" w:hAnsi="Arial" w:cs="Arial"/>
                <w:b w:val="0"/>
                <w:bCs/>
                <w:caps w:val="0"/>
              </w:rPr>
              <w:t>nformation</w:t>
            </w:r>
          </w:p>
          <w:p w14:paraId="38CC88BC" w14:textId="6A23E29D" w:rsidR="00ED04DB" w:rsidRPr="00ED04DB" w:rsidRDefault="003C12A7" w:rsidP="00ED04DB">
            <w:pPr>
              <w:pStyle w:val="ListParagraph"/>
              <w:numPr>
                <w:ilvl w:val="0"/>
                <w:numId w:val="31"/>
              </w:numPr>
              <w:tabs>
                <w:tab w:val="num" w:pos="720"/>
              </w:tabs>
              <w:ind w:hanging="840"/>
              <w:rPr>
                <w:rFonts w:ascii="Arial" w:hAnsi="Arial" w:cs="Arial"/>
                <w:b w:val="0"/>
                <w:bCs/>
              </w:rPr>
            </w:pPr>
            <w:r>
              <w:rPr>
                <w:rFonts w:ascii="Arial" w:hAnsi="Arial" w:cs="Arial"/>
                <w:b w:val="0"/>
                <w:bCs/>
                <w:caps w:val="0"/>
              </w:rPr>
              <w:t>F</w:t>
            </w:r>
            <w:r w:rsidR="006F50E0">
              <w:rPr>
                <w:rFonts w:ascii="Arial" w:hAnsi="Arial" w:cs="Arial"/>
                <w:b w:val="0"/>
                <w:bCs/>
                <w:caps w:val="0"/>
              </w:rPr>
              <w:t>orm</w:t>
            </w:r>
            <w:r>
              <w:rPr>
                <w:rFonts w:ascii="Arial" w:hAnsi="Arial" w:cs="Arial"/>
                <w:b w:val="0"/>
                <w:bCs/>
                <w:caps w:val="0"/>
              </w:rPr>
              <w:t xml:space="preserve"> F</w:t>
            </w:r>
            <w:r w:rsidRPr="00ED04DB">
              <w:rPr>
                <w:rFonts w:ascii="Arial" w:hAnsi="Arial" w:cs="Arial"/>
                <w:b w:val="0"/>
                <w:bCs/>
                <w:caps w:val="0"/>
              </w:rPr>
              <w:t xml:space="preserve"> – </w:t>
            </w:r>
            <w:r>
              <w:rPr>
                <w:rFonts w:ascii="Arial" w:hAnsi="Arial" w:cs="Arial"/>
                <w:b w:val="0"/>
                <w:bCs/>
                <w:caps w:val="0"/>
              </w:rPr>
              <w:t>V</w:t>
            </w:r>
            <w:r w:rsidRPr="00ED04DB">
              <w:rPr>
                <w:rFonts w:ascii="Arial" w:hAnsi="Arial" w:cs="Arial"/>
                <w:b w:val="0"/>
                <w:bCs/>
                <w:caps w:val="0"/>
              </w:rPr>
              <w:t xml:space="preserve">endor </w:t>
            </w:r>
            <w:r>
              <w:rPr>
                <w:rFonts w:ascii="Arial" w:hAnsi="Arial" w:cs="Arial"/>
                <w:b w:val="0"/>
                <w:bCs/>
                <w:caps w:val="0"/>
              </w:rPr>
              <w:t>R</w:t>
            </w:r>
            <w:r w:rsidRPr="00ED04DB">
              <w:rPr>
                <w:rFonts w:ascii="Arial" w:hAnsi="Arial" w:cs="Arial"/>
                <w:b w:val="0"/>
                <w:bCs/>
                <w:caps w:val="0"/>
              </w:rPr>
              <w:t>eferences</w:t>
            </w:r>
          </w:p>
          <w:p w14:paraId="19A6776E" w14:textId="336ED127" w:rsidR="00ED04DB" w:rsidRPr="00ED04DB" w:rsidRDefault="006F50E0" w:rsidP="00ED04DB">
            <w:pPr>
              <w:pStyle w:val="ListParagraph"/>
              <w:numPr>
                <w:ilvl w:val="0"/>
                <w:numId w:val="31"/>
              </w:numPr>
              <w:tabs>
                <w:tab w:val="num" w:pos="720"/>
              </w:tabs>
              <w:ind w:left="1680" w:hanging="1440"/>
              <w:rPr>
                <w:rFonts w:ascii="Arial" w:hAnsi="Arial" w:cs="Arial"/>
                <w:b w:val="0"/>
                <w:bCs/>
              </w:rPr>
            </w:pPr>
            <w:r>
              <w:rPr>
                <w:rFonts w:ascii="Arial" w:hAnsi="Arial" w:cs="Arial"/>
                <w:b w:val="0"/>
                <w:bCs/>
                <w:caps w:val="0"/>
              </w:rPr>
              <w:t xml:space="preserve">Form </w:t>
            </w:r>
            <w:r w:rsidR="003C12A7">
              <w:rPr>
                <w:rFonts w:ascii="Arial" w:hAnsi="Arial" w:cs="Arial"/>
                <w:b w:val="0"/>
                <w:bCs/>
                <w:caps w:val="0"/>
              </w:rPr>
              <w:t>G</w:t>
            </w:r>
            <w:r w:rsidR="003C12A7" w:rsidRPr="00ED04DB">
              <w:rPr>
                <w:rFonts w:ascii="Arial" w:hAnsi="Arial" w:cs="Arial"/>
                <w:b w:val="0"/>
                <w:bCs/>
                <w:caps w:val="0"/>
              </w:rPr>
              <w:t xml:space="preserve"> – </w:t>
            </w:r>
            <w:r w:rsidR="003C12A7">
              <w:rPr>
                <w:rFonts w:ascii="Arial" w:hAnsi="Arial" w:cs="Arial"/>
                <w:b w:val="0"/>
                <w:bCs/>
                <w:caps w:val="0"/>
              </w:rPr>
              <w:t>D</w:t>
            </w:r>
            <w:r w:rsidR="003C12A7" w:rsidRPr="00ED04DB">
              <w:rPr>
                <w:rFonts w:ascii="Arial" w:hAnsi="Arial" w:cs="Arial"/>
                <w:b w:val="0"/>
                <w:bCs/>
                <w:caps w:val="0"/>
              </w:rPr>
              <w:t xml:space="preserve">esignation of </w:t>
            </w:r>
            <w:r w:rsidR="003C12A7">
              <w:rPr>
                <w:rFonts w:ascii="Arial" w:hAnsi="Arial" w:cs="Arial"/>
                <w:b w:val="0"/>
                <w:bCs/>
                <w:caps w:val="0"/>
              </w:rPr>
              <w:t>C</w:t>
            </w:r>
            <w:r w:rsidR="003C12A7" w:rsidRPr="00ED04DB">
              <w:rPr>
                <w:rFonts w:ascii="Arial" w:hAnsi="Arial" w:cs="Arial"/>
                <w:b w:val="0"/>
                <w:bCs/>
                <w:caps w:val="0"/>
              </w:rPr>
              <w:t xml:space="preserve">onfidential and </w:t>
            </w:r>
            <w:r w:rsidR="003C12A7">
              <w:rPr>
                <w:rFonts w:ascii="Arial" w:hAnsi="Arial" w:cs="Arial"/>
                <w:b w:val="0"/>
                <w:bCs/>
                <w:caps w:val="0"/>
              </w:rPr>
              <w:t>P</w:t>
            </w:r>
            <w:r w:rsidR="003C12A7" w:rsidRPr="00ED04DB">
              <w:rPr>
                <w:rFonts w:ascii="Arial" w:hAnsi="Arial" w:cs="Arial"/>
                <w:b w:val="0"/>
                <w:bCs/>
                <w:caps w:val="0"/>
              </w:rPr>
              <w:t xml:space="preserve">roprietary </w:t>
            </w:r>
            <w:r w:rsidR="003C12A7">
              <w:rPr>
                <w:rFonts w:ascii="Arial" w:hAnsi="Arial" w:cs="Arial"/>
                <w:b w:val="0"/>
                <w:bCs/>
                <w:caps w:val="0"/>
              </w:rPr>
              <w:t>I</w:t>
            </w:r>
            <w:r w:rsidR="003C12A7" w:rsidRPr="00ED04DB">
              <w:rPr>
                <w:rFonts w:ascii="Arial" w:hAnsi="Arial" w:cs="Arial"/>
                <w:b w:val="0"/>
                <w:bCs/>
                <w:caps w:val="0"/>
              </w:rPr>
              <w:t>nformation</w:t>
            </w:r>
          </w:p>
          <w:p w14:paraId="2240765A" w14:textId="77777777" w:rsidR="00ED04DB" w:rsidRPr="00ED04DB" w:rsidRDefault="00ED04DB" w:rsidP="00ED04DB">
            <w:pPr>
              <w:tabs>
                <w:tab w:val="num" w:pos="360"/>
              </w:tabs>
              <w:spacing w:before="0" w:after="0"/>
              <w:ind w:left="240"/>
              <w:rPr>
                <w:rFonts w:ascii="Arial" w:hAnsi="Arial" w:cs="Arial"/>
              </w:rPr>
            </w:pPr>
            <w:r w:rsidRPr="00ED04DB">
              <w:rPr>
                <w:rFonts w:ascii="Arial" w:hAnsi="Arial" w:cs="Arial"/>
              </w:rPr>
              <w:t xml:space="preserve">Current Form W-9 Request for Taxpayer Identification Number and Certification (from the Department of the Treasury, Internal Revenue Service: </w:t>
            </w:r>
            <w:hyperlink r:id="rId24" w:history="1">
              <w:r w:rsidRPr="00ED04DB">
                <w:rPr>
                  <w:rFonts w:ascii="Arial" w:hAnsi="Arial" w:cs="Arial"/>
                  <w:color w:val="001894"/>
                  <w:u w:val="single"/>
                </w:rPr>
                <w:t>https://www.irs.gov/pub/irs-pdf/fw9.pdf</w:t>
              </w:r>
            </w:hyperlink>
            <w:r w:rsidRPr="00ED04DB">
              <w:rPr>
                <w:rFonts w:ascii="Arial" w:hAnsi="Arial" w:cs="Arial"/>
              </w:rPr>
              <w:t>)</w:t>
            </w:r>
          </w:p>
          <w:p w14:paraId="1E0927CD" w14:textId="77777777" w:rsidR="00ED04DB" w:rsidRPr="00ED04DB" w:rsidRDefault="00ED04DB" w:rsidP="00ED04DB">
            <w:pPr>
              <w:spacing w:before="0" w:after="0"/>
              <w:jc w:val="both"/>
              <w:rPr>
                <w:rFonts w:ascii="Arial" w:hAnsi="Arial"/>
                <w:b/>
                <w:bCs/>
              </w:rPr>
            </w:pPr>
          </w:p>
          <w:p w14:paraId="6048936D" w14:textId="5363CDB7" w:rsidR="00ED04DB" w:rsidRPr="00ED04DB" w:rsidRDefault="00ED04DB" w:rsidP="00ED04DB">
            <w:pPr>
              <w:spacing w:before="0"/>
              <w:rPr>
                <w:rFonts w:ascii="Arial" w:hAnsi="Arial" w:cs="Arial"/>
              </w:rPr>
            </w:pPr>
            <w:r w:rsidRPr="00ED04DB">
              <w:rPr>
                <w:rFonts w:ascii="Arial" w:hAnsi="Arial"/>
                <w:b/>
                <w:bCs/>
                <w:color w:val="1F497D" w:themeColor="text2"/>
              </w:rPr>
              <w:t>NOTE: F</w:t>
            </w:r>
            <w:r w:rsidR="006F50E0">
              <w:rPr>
                <w:rFonts w:ascii="Arial" w:hAnsi="Arial"/>
                <w:b/>
                <w:bCs/>
                <w:color w:val="1F497D" w:themeColor="text2"/>
              </w:rPr>
              <w:t>orm</w:t>
            </w:r>
            <w:r w:rsidRPr="00ED04DB">
              <w:rPr>
                <w:rFonts w:ascii="Arial" w:hAnsi="Arial"/>
                <w:b/>
                <w:bCs/>
                <w:color w:val="1F497D" w:themeColor="text2"/>
              </w:rPr>
              <w:t xml:space="preserve"> </w:t>
            </w:r>
            <w:r>
              <w:rPr>
                <w:rFonts w:ascii="Arial" w:hAnsi="Arial"/>
                <w:b/>
                <w:bCs/>
                <w:color w:val="1F497D" w:themeColor="text2"/>
              </w:rPr>
              <w:t>H</w:t>
            </w:r>
            <w:r w:rsidRPr="00ED04DB">
              <w:rPr>
                <w:rFonts w:ascii="Arial" w:hAnsi="Arial"/>
                <w:b/>
                <w:bCs/>
                <w:color w:val="1F497D" w:themeColor="text2"/>
              </w:rPr>
              <w:t xml:space="preserve"> – Cost Proposal must be submitted as stated in Section 2.3.</w:t>
            </w:r>
            <w:r w:rsidR="008C6AEC">
              <w:rPr>
                <w:rFonts w:ascii="Arial" w:hAnsi="Arial"/>
                <w:b/>
                <w:bCs/>
                <w:color w:val="1F497D" w:themeColor="text2"/>
              </w:rPr>
              <w:t>1</w:t>
            </w:r>
            <w:r w:rsidRPr="00ED04DB">
              <w:rPr>
                <w:rFonts w:ascii="Arial" w:hAnsi="Arial"/>
                <w:b/>
                <w:bCs/>
                <w:color w:val="1F497D" w:themeColor="text2"/>
              </w:rPr>
              <w:t xml:space="preserve"> above. Also see Section 8.</w:t>
            </w:r>
          </w:p>
        </w:tc>
      </w:tr>
      <w:tr w:rsidR="00ED04DB" w:rsidRPr="00ED04DB" w14:paraId="04FEEEB8" w14:textId="77777777" w:rsidTr="00165733">
        <w:trPr>
          <w:trHeight w:val="810"/>
        </w:trPr>
        <w:tc>
          <w:tcPr>
            <w:tcW w:w="1828" w:type="dxa"/>
          </w:tcPr>
          <w:p w14:paraId="25A407CF" w14:textId="77777777" w:rsidR="00ED04DB" w:rsidRPr="00ED04DB" w:rsidRDefault="00ED04DB" w:rsidP="00ED04DB">
            <w:pPr>
              <w:tabs>
                <w:tab w:val="num" w:pos="360"/>
              </w:tabs>
              <w:rPr>
                <w:rFonts w:ascii="Arial" w:hAnsi="Arial" w:cs="Arial"/>
                <w:b/>
              </w:rPr>
            </w:pPr>
            <w:r w:rsidRPr="00ED04DB">
              <w:rPr>
                <w:rFonts w:ascii="Arial" w:hAnsi="Arial" w:cs="Arial"/>
                <w:b/>
              </w:rPr>
              <w:t>TAB 2</w:t>
            </w:r>
          </w:p>
        </w:tc>
        <w:tc>
          <w:tcPr>
            <w:tcW w:w="7537" w:type="dxa"/>
          </w:tcPr>
          <w:p w14:paraId="20CC4CD2" w14:textId="6A0F33DD" w:rsidR="00ED04DB" w:rsidRPr="00ED04DB" w:rsidRDefault="00ED04DB" w:rsidP="00ED04DB">
            <w:pPr>
              <w:tabs>
                <w:tab w:val="num" w:pos="360"/>
              </w:tabs>
              <w:rPr>
                <w:rFonts w:ascii="Arial" w:hAnsi="Arial" w:cs="Arial"/>
                <w:b/>
              </w:rPr>
            </w:pPr>
            <w:r w:rsidRPr="00ED04DB">
              <w:rPr>
                <w:rFonts w:ascii="Arial" w:hAnsi="Arial" w:cs="Arial"/>
                <w:b/>
              </w:rPr>
              <w:t>Response to Section</w:t>
            </w:r>
            <w:r w:rsidR="00D36DA2">
              <w:rPr>
                <w:rFonts w:ascii="Arial" w:hAnsi="Arial" w:cs="Arial"/>
                <w:b/>
              </w:rPr>
              <w:t xml:space="preserve"> 5 </w:t>
            </w:r>
            <w:r w:rsidR="008C4565">
              <w:rPr>
                <w:rFonts w:ascii="Arial" w:hAnsi="Arial" w:cs="Arial"/>
                <w:b/>
              </w:rPr>
              <w:t>General Questionnaire</w:t>
            </w:r>
            <w:r w:rsidR="00D36DA2">
              <w:rPr>
                <w:rFonts w:ascii="Arial" w:hAnsi="Arial" w:cs="Arial"/>
                <w:b/>
              </w:rPr>
              <w:t>, Section</w:t>
            </w:r>
            <w:r w:rsidRPr="00ED04DB">
              <w:rPr>
                <w:rFonts w:ascii="Arial" w:hAnsi="Arial" w:cs="Arial"/>
                <w:b/>
              </w:rPr>
              <w:t xml:space="preserve"> 6 </w:t>
            </w:r>
            <w:r w:rsidR="008C4565">
              <w:rPr>
                <w:rFonts w:ascii="Arial" w:hAnsi="Arial" w:cs="Arial"/>
                <w:b/>
              </w:rPr>
              <w:t>Technical Questionnaire</w:t>
            </w:r>
            <w:r w:rsidRPr="00ED04DB">
              <w:rPr>
                <w:rFonts w:ascii="Arial" w:hAnsi="Arial" w:cs="Arial"/>
                <w:b/>
              </w:rPr>
              <w:t xml:space="preserve"> </w:t>
            </w:r>
          </w:p>
          <w:p w14:paraId="58ABC5BE" w14:textId="25E3ACD0" w:rsidR="00ED04DB" w:rsidRPr="00ED04DB" w:rsidRDefault="00ED04DB" w:rsidP="00ED04DB">
            <w:pPr>
              <w:tabs>
                <w:tab w:val="num" w:pos="360"/>
              </w:tabs>
              <w:jc w:val="both"/>
              <w:rPr>
                <w:rFonts w:ascii="Arial" w:hAnsi="Arial" w:cs="Arial"/>
              </w:rPr>
            </w:pPr>
            <w:r w:rsidRPr="00ED04DB">
              <w:rPr>
                <w:rFonts w:ascii="Arial" w:hAnsi="Arial" w:cs="Arial"/>
              </w:rPr>
              <w:t xml:space="preserve">Provide a point-by-point response to each statement in </w:t>
            </w:r>
            <w:r w:rsidR="000429C1">
              <w:rPr>
                <w:rFonts w:ascii="Arial" w:hAnsi="Arial" w:cs="Arial"/>
              </w:rPr>
              <w:t xml:space="preserve">RFP </w:t>
            </w:r>
            <w:r w:rsidRPr="00ED04DB">
              <w:rPr>
                <w:rFonts w:ascii="Arial" w:hAnsi="Arial" w:cs="Arial"/>
              </w:rPr>
              <w:t>Section</w:t>
            </w:r>
            <w:r w:rsidR="000429C1">
              <w:rPr>
                <w:rFonts w:ascii="Arial" w:hAnsi="Arial" w:cs="Arial"/>
              </w:rPr>
              <w:t>s</w:t>
            </w:r>
            <w:r w:rsidRPr="00ED04DB">
              <w:rPr>
                <w:rFonts w:ascii="Arial" w:hAnsi="Arial" w:cs="Arial"/>
              </w:rPr>
              <w:t xml:space="preserve"> </w:t>
            </w:r>
            <w:r w:rsidR="00D36DA2">
              <w:rPr>
                <w:rFonts w:ascii="Arial" w:hAnsi="Arial" w:cs="Arial"/>
              </w:rPr>
              <w:t>5</w:t>
            </w:r>
            <w:r w:rsidR="000429C1">
              <w:rPr>
                <w:rFonts w:ascii="Arial" w:hAnsi="Arial" w:cs="Arial"/>
              </w:rPr>
              <w:t xml:space="preserve"> and </w:t>
            </w:r>
            <w:r w:rsidRPr="00ED04DB">
              <w:rPr>
                <w:rFonts w:ascii="Arial" w:hAnsi="Arial" w:cs="Arial"/>
              </w:rPr>
              <w:t>6</w:t>
            </w:r>
            <w:r w:rsidR="008C4565">
              <w:rPr>
                <w:rFonts w:ascii="Arial" w:hAnsi="Arial" w:cs="Arial"/>
              </w:rPr>
              <w:t>.</w:t>
            </w:r>
            <w:r w:rsidRPr="00ED04DB">
              <w:rPr>
                <w:rFonts w:ascii="Arial" w:hAnsi="Arial" w:cs="Arial"/>
              </w:rPr>
              <w:t xml:space="preserve"> The response must follow the same numbering system, use the same headings, and address each point or sub-point listed in the applicable RFP. </w:t>
            </w:r>
          </w:p>
          <w:p w14:paraId="50CDDF5E" w14:textId="6B69724A" w:rsidR="00ED04DB" w:rsidRPr="00ED04DB" w:rsidRDefault="00ED04DB" w:rsidP="00ED04DB">
            <w:pPr>
              <w:jc w:val="both"/>
              <w:rPr>
                <w:rFonts w:ascii="Arial" w:hAnsi="Arial" w:cs="Arial"/>
                <w:bCs/>
              </w:rPr>
            </w:pPr>
            <w:r w:rsidRPr="00ED04DB">
              <w:rPr>
                <w:rFonts w:ascii="Arial" w:hAnsi="Arial" w:cs="Arial"/>
                <w:bCs/>
              </w:rPr>
              <w:t xml:space="preserve">Include the documents requested in Sections </w:t>
            </w:r>
            <w:r w:rsidR="00D36DA2">
              <w:rPr>
                <w:rFonts w:ascii="Arial" w:hAnsi="Arial" w:cs="Arial"/>
                <w:bCs/>
              </w:rPr>
              <w:t xml:space="preserve">5 </w:t>
            </w:r>
            <w:r w:rsidR="008C4565">
              <w:rPr>
                <w:rFonts w:ascii="Arial" w:hAnsi="Arial" w:cs="Arial"/>
                <w:bCs/>
              </w:rPr>
              <w:t>and 6</w:t>
            </w:r>
            <w:r w:rsidRPr="00ED04DB">
              <w:rPr>
                <w:rFonts w:ascii="Arial" w:hAnsi="Arial" w:cs="Arial"/>
                <w:bCs/>
              </w:rPr>
              <w:t xml:space="preserve"> (e.g. </w:t>
            </w:r>
            <w:r w:rsidR="00D36DA2">
              <w:rPr>
                <w:rFonts w:ascii="Arial" w:hAnsi="Arial" w:cs="Arial"/>
                <w:bCs/>
              </w:rPr>
              <w:t xml:space="preserve">organizational chart, code of ethics, </w:t>
            </w:r>
            <w:r w:rsidRPr="00ED04DB">
              <w:rPr>
                <w:rFonts w:ascii="Arial" w:hAnsi="Arial" w:cs="Arial"/>
                <w:bCs/>
              </w:rPr>
              <w:t xml:space="preserve">audited financial statements, etc.) at the end of the section in your Proposal that corresponds to the Section in the RFP in which the document is requested. Label the document provided with the section number it applies to.  </w:t>
            </w:r>
          </w:p>
        </w:tc>
      </w:tr>
      <w:tr w:rsidR="00ED04DB" w:rsidRPr="00ED04DB" w14:paraId="3FF88A26" w14:textId="77777777" w:rsidTr="00165733">
        <w:tc>
          <w:tcPr>
            <w:tcW w:w="1828" w:type="dxa"/>
          </w:tcPr>
          <w:p w14:paraId="4318CCF4" w14:textId="77777777" w:rsidR="00ED04DB" w:rsidRPr="00ED04DB" w:rsidRDefault="00ED04DB" w:rsidP="00ED04DB">
            <w:pPr>
              <w:tabs>
                <w:tab w:val="num" w:pos="360"/>
              </w:tabs>
              <w:rPr>
                <w:rFonts w:ascii="Arial" w:hAnsi="Arial" w:cs="Arial"/>
                <w:b/>
              </w:rPr>
            </w:pPr>
            <w:r w:rsidRPr="00ED04DB">
              <w:rPr>
                <w:rFonts w:ascii="Arial" w:hAnsi="Arial" w:cs="Arial"/>
                <w:b/>
              </w:rPr>
              <w:t>TAB 3</w:t>
            </w:r>
          </w:p>
        </w:tc>
        <w:tc>
          <w:tcPr>
            <w:tcW w:w="7537" w:type="dxa"/>
          </w:tcPr>
          <w:p w14:paraId="297B8AC1" w14:textId="77777777" w:rsidR="00ED04DB" w:rsidRPr="00ED04DB" w:rsidRDefault="00ED04DB" w:rsidP="00ED04DB">
            <w:pPr>
              <w:tabs>
                <w:tab w:val="num" w:pos="360"/>
              </w:tabs>
              <w:rPr>
                <w:rFonts w:ascii="Arial" w:hAnsi="Arial" w:cs="Arial"/>
                <w:b/>
              </w:rPr>
            </w:pPr>
            <w:r w:rsidRPr="00ED04DB">
              <w:rPr>
                <w:rFonts w:ascii="Arial" w:hAnsi="Arial" w:cs="Arial"/>
                <w:b/>
              </w:rPr>
              <w:t>Assumptions and Exceptions</w:t>
            </w:r>
          </w:p>
          <w:p w14:paraId="0386C6FD" w14:textId="77777777" w:rsidR="00ED04DB" w:rsidRPr="00ED04DB" w:rsidRDefault="00ED04DB" w:rsidP="00ED04DB">
            <w:pPr>
              <w:jc w:val="both"/>
              <w:rPr>
                <w:rFonts w:ascii="Arial" w:hAnsi="Arial" w:cs="Arial"/>
              </w:rPr>
            </w:pPr>
            <w:r w:rsidRPr="00ED04DB">
              <w:rPr>
                <w:rFonts w:ascii="Arial" w:hAnsi="Arial" w:cs="Arial"/>
              </w:rPr>
              <w:lastRenderedPageBreak/>
              <w:t>If the Proposer has no assumptions or exceptions to any RFP term, condition, appendix, or form, provide a statement in Tab 3 of the Proposal to that effect.</w:t>
            </w:r>
          </w:p>
          <w:p w14:paraId="7E05CF8F" w14:textId="626E09E8" w:rsidR="00ED04DB" w:rsidRPr="00ED04DB" w:rsidRDefault="00ED04DB" w:rsidP="00564164">
            <w:pPr>
              <w:tabs>
                <w:tab w:val="num" w:pos="360"/>
              </w:tabs>
              <w:spacing w:after="0"/>
              <w:jc w:val="both"/>
              <w:rPr>
                <w:rFonts w:ascii="Arial" w:hAnsi="Arial" w:cs="Arial"/>
                <w:b/>
              </w:rPr>
            </w:pPr>
            <w:r w:rsidRPr="00ED04DB">
              <w:rPr>
                <w:rFonts w:ascii="Arial" w:hAnsi="Arial" w:cs="Arial"/>
                <w:b/>
                <w:bCs/>
                <w:color w:val="1F497D" w:themeColor="text2"/>
              </w:rPr>
              <w:t>If the Proposer has assumptions and/or exceptions to any RFP term, condition, appendix, or form, follow the instructions below.</w:t>
            </w:r>
          </w:p>
        </w:tc>
      </w:tr>
    </w:tbl>
    <w:p w14:paraId="3CD8AE8B" w14:textId="77777777" w:rsidR="002F345A" w:rsidRPr="00C66ECF" w:rsidRDefault="00FB204E" w:rsidP="00C66ECF">
      <w:pPr>
        <w:pStyle w:val="Heading3"/>
        <w:tabs>
          <w:tab w:val="clear" w:pos="3690"/>
        </w:tabs>
        <w:ind w:left="540" w:firstLine="90"/>
        <w:rPr>
          <w:color w:val="1F497D" w:themeColor="text2"/>
          <w:sz w:val="22"/>
          <w:szCs w:val="22"/>
        </w:rPr>
      </w:pPr>
      <w:r w:rsidRPr="00C66ECF">
        <w:rPr>
          <w:color w:val="1F497D" w:themeColor="text2"/>
          <w:sz w:val="22"/>
          <w:szCs w:val="22"/>
        </w:rPr>
        <w:lastRenderedPageBreak/>
        <w:t>Instructions for Submitting Assumptions and Exceptions</w:t>
      </w:r>
    </w:p>
    <w:p w14:paraId="5FACE30F" w14:textId="27791012" w:rsidR="00165733" w:rsidRDefault="00165733" w:rsidP="00165733">
      <w:pPr>
        <w:pStyle w:val="ListParagraph"/>
        <w:numPr>
          <w:ilvl w:val="0"/>
          <w:numId w:val="32"/>
        </w:numPr>
        <w:tabs>
          <w:tab w:val="num" w:pos="900"/>
        </w:tabs>
        <w:ind w:left="900"/>
        <w:jc w:val="both"/>
        <w:rPr>
          <w:rFonts w:ascii="Arial" w:hAnsi="Arial" w:cs="Arial"/>
          <w:b w:val="0"/>
          <w:bCs/>
        </w:rPr>
      </w:pPr>
      <w:r w:rsidRPr="00165733">
        <w:rPr>
          <w:rFonts w:ascii="Arial" w:hAnsi="Arial" w:cs="Arial"/>
          <w:b w:val="0"/>
          <w:bCs/>
        </w:rPr>
        <w:t>R</w:t>
      </w:r>
      <w:r w:rsidRPr="00165733">
        <w:rPr>
          <w:rFonts w:ascii="Arial" w:hAnsi="Arial" w:cs="Arial"/>
          <w:b w:val="0"/>
          <w:bCs/>
          <w:caps w:val="0"/>
        </w:rPr>
        <w:t xml:space="preserve">egardless of any proposed assumption or exception, the </w:t>
      </w:r>
      <w:r w:rsidR="00D54330">
        <w:rPr>
          <w:rFonts w:ascii="Arial" w:hAnsi="Arial" w:cs="Arial"/>
          <w:b w:val="0"/>
          <w:bCs/>
          <w:caps w:val="0"/>
        </w:rPr>
        <w:t>P</w:t>
      </w:r>
      <w:r w:rsidRPr="00165733">
        <w:rPr>
          <w:rFonts w:ascii="Arial" w:hAnsi="Arial" w:cs="Arial"/>
          <w:b w:val="0"/>
          <w:bCs/>
          <w:caps w:val="0"/>
        </w:rPr>
        <w:t xml:space="preserve">roposal as presented must include all </w:t>
      </w:r>
      <w:r w:rsidR="00D54330">
        <w:rPr>
          <w:rFonts w:ascii="Arial" w:hAnsi="Arial" w:cs="Arial"/>
          <w:b w:val="0"/>
          <w:bCs/>
          <w:caps w:val="0"/>
        </w:rPr>
        <w:t>S</w:t>
      </w:r>
      <w:r w:rsidRPr="00165733">
        <w:rPr>
          <w:rFonts w:ascii="Arial" w:hAnsi="Arial" w:cs="Arial"/>
          <w:b w:val="0"/>
          <w:bCs/>
          <w:caps w:val="0"/>
        </w:rPr>
        <w:t>ervices requested</w:t>
      </w:r>
      <w:r w:rsidRPr="00165733">
        <w:rPr>
          <w:rFonts w:ascii="Arial" w:hAnsi="Arial" w:cs="Arial"/>
          <w:b w:val="0"/>
          <w:bCs/>
        </w:rPr>
        <w:t xml:space="preserve">. </w:t>
      </w:r>
    </w:p>
    <w:p w14:paraId="068FAB1E" w14:textId="628C62AF" w:rsidR="00165733" w:rsidRPr="00165733" w:rsidRDefault="00165733" w:rsidP="00165733">
      <w:pPr>
        <w:pStyle w:val="ListParagraph"/>
        <w:numPr>
          <w:ilvl w:val="0"/>
          <w:numId w:val="32"/>
        </w:numPr>
        <w:tabs>
          <w:tab w:val="num" w:pos="900"/>
        </w:tabs>
        <w:ind w:left="900"/>
        <w:jc w:val="both"/>
        <w:rPr>
          <w:rFonts w:ascii="Arial" w:hAnsi="Arial" w:cs="Arial"/>
          <w:b w:val="0"/>
          <w:bCs/>
        </w:rPr>
      </w:pPr>
      <w:r w:rsidRPr="00165733">
        <w:rPr>
          <w:rFonts w:ascii="Arial" w:hAnsi="Arial" w:cs="Arial"/>
          <w:b w:val="0"/>
          <w:bCs/>
          <w:caps w:val="0"/>
        </w:rPr>
        <w:t xml:space="preserve">If the </w:t>
      </w:r>
      <w:r w:rsidR="00D54330">
        <w:rPr>
          <w:rFonts w:ascii="Arial" w:hAnsi="Arial" w:cs="Arial"/>
          <w:b w:val="0"/>
          <w:bCs/>
          <w:caps w:val="0"/>
        </w:rPr>
        <w:t>P</w:t>
      </w:r>
      <w:r w:rsidRPr="00165733">
        <w:rPr>
          <w:rFonts w:ascii="Arial" w:hAnsi="Arial" w:cs="Arial"/>
          <w:b w:val="0"/>
          <w:bCs/>
          <w:caps w:val="0"/>
        </w:rPr>
        <w:t xml:space="preserve">roposer cannot agree to a </w:t>
      </w:r>
      <w:r w:rsidR="00C66ECF">
        <w:rPr>
          <w:rFonts w:ascii="Arial" w:hAnsi="Arial" w:cs="Arial"/>
          <w:b w:val="0"/>
          <w:bCs/>
          <w:caps w:val="0"/>
        </w:rPr>
        <w:t>Department T</w:t>
      </w:r>
      <w:r w:rsidRPr="00165733">
        <w:rPr>
          <w:rFonts w:ascii="Arial" w:hAnsi="Arial" w:cs="Arial"/>
          <w:b w:val="0"/>
          <w:bCs/>
          <w:caps w:val="0"/>
        </w:rPr>
        <w:t xml:space="preserve">erm or </w:t>
      </w:r>
      <w:r w:rsidR="00C66ECF">
        <w:rPr>
          <w:rFonts w:ascii="Arial" w:hAnsi="Arial" w:cs="Arial"/>
          <w:b w:val="0"/>
          <w:bCs/>
          <w:caps w:val="0"/>
        </w:rPr>
        <w:t>C</w:t>
      </w:r>
      <w:r w:rsidRPr="00165733">
        <w:rPr>
          <w:rFonts w:ascii="Arial" w:hAnsi="Arial" w:cs="Arial"/>
          <w:b w:val="0"/>
          <w:bCs/>
          <w:caps w:val="0"/>
        </w:rPr>
        <w:t xml:space="preserve">ondition </w:t>
      </w:r>
      <w:r w:rsidR="00C66ECF">
        <w:rPr>
          <w:rFonts w:ascii="Arial" w:hAnsi="Arial" w:cs="Arial"/>
          <w:b w:val="0"/>
          <w:bCs/>
          <w:caps w:val="0"/>
        </w:rPr>
        <w:t xml:space="preserve">in Appendix 2 </w:t>
      </w:r>
      <w:r w:rsidRPr="00165733">
        <w:rPr>
          <w:rFonts w:ascii="Arial" w:hAnsi="Arial" w:cs="Arial"/>
          <w:b w:val="0"/>
          <w:bCs/>
          <w:caps w:val="0"/>
        </w:rPr>
        <w:t xml:space="preserve">as written, </w:t>
      </w:r>
      <w:r w:rsidR="00C66ECF">
        <w:rPr>
          <w:rFonts w:ascii="Arial" w:hAnsi="Arial" w:cs="Arial"/>
          <w:b w:val="0"/>
          <w:bCs/>
          <w:caps w:val="0"/>
        </w:rPr>
        <w:t xml:space="preserve">which is not listed below in Table 4 “No Assumptions and Exceptions Allowed to the following Terms and Conditions”, </w:t>
      </w:r>
      <w:r w:rsidRPr="00165733">
        <w:rPr>
          <w:rFonts w:ascii="Arial" w:hAnsi="Arial" w:cs="Arial"/>
          <w:b w:val="0"/>
          <w:bCs/>
          <w:caps w:val="0"/>
        </w:rPr>
        <w:t xml:space="preserve">the </w:t>
      </w:r>
      <w:r w:rsidR="00D54330">
        <w:rPr>
          <w:rFonts w:ascii="Arial" w:hAnsi="Arial" w:cs="Arial"/>
          <w:b w:val="0"/>
          <w:bCs/>
          <w:caps w:val="0"/>
        </w:rPr>
        <w:t>P</w:t>
      </w:r>
      <w:r w:rsidRPr="00165733">
        <w:rPr>
          <w:rFonts w:ascii="Arial" w:hAnsi="Arial" w:cs="Arial"/>
          <w:b w:val="0"/>
          <w:bCs/>
          <w:caps w:val="0"/>
        </w:rPr>
        <w:t xml:space="preserve">roposer must make its specific required revision to the language of the provision by striking out words or inserting required language to the text of the provision. Any new text and deletions of original text must be clearly color coded or highlighted, which requires the </w:t>
      </w:r>
      <w:r w:rsidR="00D54330">
        <w:rPr>
          <w:rFonts w:ascii="Arial" w:hAnsi="Arial" w:cs="Arial"/>
          <w:b w:val="0"/>
          <w:bCs/>
          <w:caps w:val="0"/>
        </w:rPr>
        <w:t>P</w:t>
      </w:r>
      <w:r w:rsidRPr="00165733">
        <w:rPr>
          <w:rFonts w:ascii="Arial" w:hAnsi="Arial" w:cs="Arial"/>
          <w:b w:val="0"/>
          <w:bCs/>
          <w:caps w:val="0"/>
        </w:rPr>
        <w:t xml:space="preserve">roposer’s response be printed in color. Proposers shall avoid complete deletion and substitution of entire provisions, unless the deleted provision is rejected in its entirety and substituted with substantively changed provisions. Wholesale substitutions of provisions shall not be made in lieu of strategic edits required to reflect </w:t>
      </w:r>
      <w:r w:rsidR="00D54330">
        <w:rPr>
          <w:rFonts w:ascii="Arial" w:hAnsi="Arial" w:cs="Arial"/>
          <w:b w:val="0"/>
          <w:bCs/>
          <w:caps w:val="0"/>
        </w:rPr>
        <w:t>P</w:t>
      </w:r>
      <w:r w:rsidRPr="00165733">
        <w:rPr>
          <w:rFonts w:ascii="Arial" w:hAnsi="Arial" w:cs="Arial"/>
          <w:b w:val="0"/>
          <w:bCs/>
          <w:caps w:val="0"/>
        </w:rPr>
        <w:t>roposer-required modifications.</w:t>
      </w:r>
    </w:p>
    <w:p w14:paraId="50A44A41" w14:textId="4718C2F7" w:rsidR="00165733" w:rsidRPr="00165733" w:rsidRDefault="00165733" w:rsidP="00165733">
      <w:pPr>
        <w:pStyle w:val="ListParagraph"/>
        <w:numPr>
          <w:ilvl w:val="0"/>
          <w:numId w:val="32"/>
        </w:numPr>
        <w:tabs>
          <w:tab w:val="num" w:pos="900"/>
        </w:tabs>
        <w:ind w:left="900" w:hanging="180"/>
        <w:jc w:val="both"/>
        <w:rPr>
          <w:rFonts w:ascii="Arial" w:hAnsi="Arial" w:cs="Arial"/>
          <w:b w:val="0"/>
        </w:rPr>
      </w:pPr>
      <w:r w:rsidRPr="00165733">
        <w:rPr>
          <w:rFonts w:ascii="Arial" w:hAnsi="Arial" w:cs="Arial"/>
          <w:b w:val="0"/>
          <w:caps w:val="0"/>
        </w:rPr>
        <w:t xml:space="preserve">Immediately after a proposed revision, the </w:t>
      </w:r>
      <w:r w:rsidR="00D54330">
        <w:rPr>
          <w:rFonts w:ascii="Arial" w:hAnsi="Arial" w:cs="Arial"/>
          <w:b w:val="0"/>
          <w:caps w:val="0"/>
        </w:rPr>
        <w:t>P</w:t>
      </w:r>
      <w:r w:rsidRPr="00165733">
        <w:rPr>
          <w:rFonts w:ascii="Arial" w:hAnsi="Arial" w:cs="Arial"/>
          <w:b w:val="0"/>
          <w:caps w:val="0"/>
        </w:rPr>
        <w:t>roposer shall add a concise explanation concerning the reason or rationale for the required revision. Such explanations shall be separate and distinct from the marked-up text and shall be bracketed, formatted in italics and preceded with the term “[</w:t>
      </w:r>
      <w:r w:rsidR="00D54330">
        <w:rPr>
          <w:rFonts w:ascii="Arial" w:hAnsi="Arial" w:cs="Arial"/>
          <w:b w:val="0"/>
          <w:i/>
          <w:caps w:val="0"/>
        </w:rPr>
        <w:t>Ex</w:t>
      </w:r>
      <w:r w:rsidRPr="00165733">
        <w:rPr>
          <w:rFonts w:ascii="Arial" w:hAnsi="Arial" w:cs="Arial"/>
          <w:b w:val="0"/>
          <w:i/>
          <w:caps w:val="0"/>
        </w:rPr>
        <w:t>planation:</w:t>
      </w:r>
      <w:r w:rsidRPr="00165733">
        <w:rPr>
          <w:rFonts w:ascii="Arial" w:hAnsi="Arial" w:cs="Arial"/>
          <w:b w:val="0"/>
        </w:rPr>
        <w:t>].”</w:t>
      </w:r>
    </w:p>
    <w:p w14:paraId="49C18DD5" w14:textId="154AF2D1" w:rsidR="00165733" w:rsidRPr="00165733" w:rsidRDefault="00165733" w:rsidP="00165733">
      <w:pPr>
        <w:pStyle w:val="ListParagraph"/>
        <w:numPr>
          <w:ilvl w:val="0"/>
          <w:numId w:val="32"/>
        </w:numPr>
        <w:tabs>
          <w:tab w:val="num" w:pos="900"/>
        </w:tabs>
        <w:ind w:left="900" w:hanging="180"/>
        <w:jc w:val="both"/>
        <w:rPr>
          <w:rFonts w:ascii="Arial" w:hAnsi="Arial" w:cs="Arial"/>
          <w:b w:val="0"/>
        </w:rPr>
      </w:pPr>
      <w:r w:rsidRPr="00165733">
        <w:rPr>
          <w:rFonts w:ascii="Arial" w:hAnsi="Arial" w:cs="Arial"/>
          <w:b w:val="0"/>
          <w:caps w:val="0"/>
        </w:rPr>
        <w:t xml:space="preserve">All provisions on which no changes are noted shall be assumed to be accepted by the </w:t>
      </w:r>
      <w:r w:rsidR="00D54330">
        <w:rPr>
          <w:rFonts w:ascii="Arial" w:hAnsi="Arial" w:cs="Arial"/>
          <w:b w:val="0"/>
          <w:caps w:val="0"/>
        </w:rPr>
        <w:t>P</w:t>
      </w:r>
      <w:r w:rsidRPr="00165733">
        <w:rPr>
          <w:rFonts w:ascii="Arial" w:hAnsi="Arial" w:cs="Arial"/>
          <w:b w:val="0"/>
          <w:caps w:val="0"/>
        </w:rPr>
        <w:t xml:space="preserve">roposer as written and shall not be subject to further negotiation or change of any kind unless otherwise proposed by the </w:t>
      </w:r>
      <w:r w:rsidR="00D54330">
        <w:rPr>
          <w:rFonts w:ascii="Arial" w:hAnsi="Arial" w:cs="Arial"/>
          <w:b w:val="0"/>
          <w:caps w:val="0"/>
        </w:rPr>
        <w:t>D</w:t>
      </w:r>
      <w:r w:rsidRPr="00165733">
        <w:rPr>
          <w:rFonts w:ascii="Arial" w:hAnsi="Arial" w:cs="Arial"/>
          <w:b w:val="0"/>
          <w:caps w:val="0"/>
        </w:rPr>
        <w:t>epartment</w:t>
      </w:r>
      <w:r w:rsidRPr="00165733">
        <w:rPr>
          <w:rFonts w:ascii="Arial" w:hAnsi="Arial" w:cs="Arial"/>
          <w:b w:val="0"/>
        </w:rPr>
        <w:t>.</w:t>
      </w:r>
    </w:p>
    <w:p w14:paraId="216B05A3" w14:textId="21A422B1" w:rsidR="00165733" w:rsidRPr="00165733" w:rsidRDefault="00165733" w:rsidP="00165733">
      <w:pPr>
        <w:pStyle w:val="ListParagraph"/>
        <w:numPr>
          <w:ilvl w:val="0"/>
          <w:numId w:val="32"/>
        </w:numPr>
        <w:tabs>
          <w:tab w:val="num" w:pos="900"/>
        </w:tabs>
        <w:ind w:left="900" w:hanging="180"/>
        <w:jc w:val="both"/>
        <w:rPr>
          <w:rFonts w:ascii="Arial" w:hAnsi="Arial" w:cs="Arial"/>
          <w:b w:val="0"/>
        </w:rPr>
      </w:pPr>
      <w:r w:rsidRPr="00165733">
        <w:rPr>
          <w:rFonts w:ascii="Arial" w:hAnsi="Arial" w:cs="Arial"/>
          <w:b w:val="0"/>
          <w:caps w:val="0"/>
        </w:rPr>
        <w:t xml:space="preserve">Submission of any standard </w:t>
      </w:r>
      <w:r w:rsidR="00D54330">
        <w:rPr>
          <w:rFonts w:ascii="Arial" w:hAnsi="Arial" w:cs="Arial"/>
          <w:b w:val="0"/>
          <w:caps w:val="0"/>
        </w:rPr>
        <w:t>P</w:t>
      </w:r>
      <w:r w:rsidRPr="00165733">
        <w:rPr>
          <w:rFonts w:ascii="Arial" w:hAnsi="Arial" w:cs="Arial"/>
          <w:b w:val="0"/>
          <w:caps w:val="0"/>
        </w:rPr>
        <w:t>roposer contracts as a substitute for language in the terms and conditions is not a sufficient response to this requirement and may result in rejection of the proposal. An objection to terms or conditions without including proposed alternative language will be deemed to be an acceptance of the language as applicable.</w:t>
      </w:r>
    </w:p>
    <w:p w14:paraId="21C40F37" w14:textId="206DA27C" w:rsidR="00165733" w:rsidRPr="00165733" w:rsidRDefault="00165733" w:rsidP="00165733">
      <w:pPr>
        <w:pStyle w:val="ListParagraph"/>
        <w:numPr>
          <w:ilvl w:val="0"/>
          <w:numId w:val="32"/>
        </w:numPr>
        <w:tabs>
          <w:tab w:val="num" w:pos="900"/>
        </w:tabs>
        <w:ind w:left="900" w:hanging="180"/>
        <w:jc w:val="both"/>
        <w:rPr>
          <w:rFonts w:ascii="Arial" w:hAnsi="Arial" w:cs="Arial"/>
          <w:b w:val="0"/>
        </w:rPr>
      </w:pPr>
      <w:r w:rsidRPr="00165733">
        <w:rPr>
          <w:rFonts w:ascii="Arial" w:hAnsi="Arial" w:cs="Arial"/>
          <w:b w:val="0"/>
          <w:caps w:val="0"/>
        </w:rPr>
        <w:t xml:space="preserve">The </w:t>
      </w:r>
      <w:r w:rsidR="00D54330">
        <w:rPr>
          <w:rFonts w:ascii="Arial" w:hAnsi="Arial" w:cs="Arial"/>
          <w:b w:val="0"/>
          <w:caps w:val="0"/>
        </w:rPr>
        <w:t>D</w:t>
      </w:r>
      <w:r w:rsidRPr="00165733">
        <w:rPr>
          <w:rFonts w:ascii="Arial" w:hAnsi="Arial" w:cs="Arial"/>
          <w:b w:val="0"/>
          <w:caps w:val="0"/>
        </w:rPr>
        <w:t xml:space="preserve">epartment reserves the right to negotiate contractual terms and conditions when it is in the best interest of the </w:t>
      </w:r>
      <w:r w:rsidR="00D54330">
        <w:rPr>
          <w:rFonts w:ascii="Arial" w:hAnsi="Arial" w:cs="Arial"/>
          <w:b w:val="0"/>
          <w:caps w:val="0"/>
        </w:rPr>
        <w:t>S</w:t>
      </w:r>
      <w:r w:rsidRPr="00165733">
        <w:rPr>
          <w:rFonts w:ascii="Arial" w:hAnsi="Arial" w:cs="Arial"/>
          <w:b w:val="0"/>
          <w:caps w:val="0"/>
        </w:rPr>
        <w:t xml:space="preserve">tate of </w:t>
      </w:r>
      <w:r w:rsidR="00D54330">
        <w:rPr>
          <w:rFonts w:ascii="Arial" w:hAnsi="Arial" w:cs="Arial"/>
          <w:b w:val="0"/>
          <w:caps w:val="0"/>
        </w:rPr>
        <w:t>W</w:t>
      </w:r>
      <w:r w:rsidRPr="00165733">
        <w:rPr>
          <w:rFonts w:ascii="Arial" w:hAnsi="Arial" w:cs="Arial"/>
          <w:b w:val="0"/>
          <w:caps w:val="0"/>
        </w:rPr>
        <w:t>isconsin to do so.</w:t>
      </w:r>
    </w:p>
    <w:p w14:paraId="79887204" w14:textId="774E6F17" w:rsidR="00165733" w:rsidRPr="00165733" w:rsidRDefault="00165733" w:rsidP="00165733">
      <w:pPr>
        <w:pStyle w:val="ListParagraph"/>
        <w:numPr>
          <w:ilvl w:val="0"/>
          <w:numId w:val="32"/>
        </w:numPr>
        <w:tabs>
          <w:tab w:val="num" w:pos="900"/>
        </w:tabs>
        <w:ind w:left="900" w:hanging="180"/>
        <w:jc w:val="both"/>
        <w:rPr>
          <w:rFonts w:ascii="Arial" w:hAnsi="Arial" w:cs="Arial"/>
          <w:b w:val="0"/>
        </w:rPr>
      </w:pPr>
      <w:r w:rsidRPr="00165733">
        <w:rPr>
          <w:rFonts w:ascii="Arial" w:hAnsi="Arial" w:cs="Arial"/>
          <w:b w:val="0"/>
          <w:caps w:val="0"/>
        </w:rPr>
        <w:t xml:space="preserve">Exceptions to any </w:t>
      </w:r>
      <w:r w:rsidR="00D54330">
        <w:rPr>
          <w:rFonts w:ascii="Arial" w:hAnsi="Arial" w:cs="Arial"/>
          <w:b w:val="0"/>
          <w:caps w:val="0"/>
        </w:rPr>
        <w:t>RFP</w:t>
      </w:r>
      <w:r w:rsidRPr="00165733">
        <w:rPr>
          <w:rFonts w:ascii="Arial" w:hAnsi="Arial" w:cs="Arial"/>
          <w:b w:val="0"/>
          <w:caps w:val="0"/>
        </w:rPr>
        <w:t xml:space="preserve"> terms and conditions may be considered by the </w:t>
      </w:r>
      <w:r w:rsidR="00D54330">
        <w:rPr>
          <w:rFonts w:ascii="Arial" w:hAnsi="Arial" w:cs="Arial"/>
          <w:b w:val="0"/>
          <w:caps w:val="0"/>
        </w:rPr>
        <w:t>D</w:t>
      </w:r>
      <w:r w:rsidRPr="00165733">
        <w:rPr>
          <w:rFonts w:ascii="Arial" w:hAnsi="Arial" w:cs="Arial"/>
          <w:b w:val="0"/>
          <w:caps w:val="0"/>
        </w:rPr>
        <w:t xml:space="preserve">epartment during contract negotiations if it is beneficial to the </w:t>
      </w:r>
      <w:r w:rsidR="00D54330">
        <w:rPr>
          <w:rFonts w:ascii="Arial" w:hAnsi="Arial" w:cs="Arial"/>
          <w:b w:val="0"/>
          <w:caps w:val="0"/>
        </w:rPr>
        <w:t>D</w:t>
      </w:r>
      <w:r w:rsidRPr="00165733">
        <w:rPr>
          <w:rFonts w:ascii="Arial" w:hAnsi="Arial" w:cs="Arial"/>
          <w:b w:val="0"/>
          <w:caps w:val="0"/>
        </w:rPr>
        <w:t xml:space="preserve">epartment. </w:t>
      </w:r>
    </w:p>
    <w:p w14:paraId="028AF6C6" w14:textId="518F4145" w:rsidR="00165733" w:rsidRPr="00165733" w:rsidRDefault="00165733" w:rsidP="00165733">
      <w:pPr>
        <w:pStyle w:val="ListParagraph"/>
        <w:numPr>
          <w:ilvl w:val="0"/>
          <w:numId w:val="32"/>
        </w:numPr>
        <w:tabs>
          <w:tab w:val="num" w:pos="900"/>
        </w:tabs>
        <w:ind w:left="900" w:hanging="180"/>
        <w:jc w:val="both"/>
        <w:rPr>
          <w:rFonts w:ascii="Arial" w:hAnsi="Arial" w:cs="Arial"/>
          <w:b w:val="0"/>
        </w:rPr>
      </w:pPr>
      <w:r w:rsidRPr="00165733">
        <w:rPr>
          <w:rFonts w:ascii="Arial" w:hAnsi="Arial" w:cs="Arial"/>
          <w:b w:val="0"/>
          <w:caps w:val="0"/>
        </w:rPr>
        <w:t xml:space="preserve">The </w:t>
      </w:r>
      <w:r w:rsidR="00D54330">
        <w:rPr>
          <w:rFonts w:ascii="Arial" w:hAnsi="Arial" w:cs="Arial"/>
          <w:b w:val="0"/>
          <w:caps w:val="0"/>
        </w:rPr>
        <w:t>D</w:t>
      </w:r>
      <w:r w:rsidRPr="00165733">
        <w:rPr>
          <w:rFonts w:ascii="Arial" w:hAnsi="Arial" w:cs="Arial"/>
          <w:b w:val="0"/>
          <w:caps w:val="0"/>
        </w:rPr>
        <w:t xml:space="preserve">epartment may or may not consider any of the </w:t>
      </w:r>
      <w:r w:rsidR="00D54330">
        <w:rPr>
          <w:rFonts w:ascii="Arial" w:hAnsi="Arial" w:cs="Arial"/>
          <w:b w:val="0"/>
          <w:caps w:val="0"/>
        </w:rPr>
        <w:t>P</w:t>
      </w:r>
      <w:r w:rsidRPr="00165733">
        <w:rPr>
          <w:rFonts w:ascii="Arial" w:hAnsi="Arial" w:cs="Arial"/>
          <w:b w:val="0"/>
          <w:caps w:val="0"/>
        </w:rPr>
        <w:t>roposer’s suggested revisions</w:t>
      </w:r>
      <w:r w:rsidRPr="00165733">
        <w:rPr>
          <w:rFonts w:ascii="Arial" w:hAnsi="Arial" w:cs="Arial"/>
          <w:b w:val="0"/>
        </w:rPr>
        <w:t xml:space="preserve">. </w:t>
      </w:r>
      <w:r w:rsidRPr="00165733">
        <w:rPr>
          <w:rFonts w:ascii="Arial" w:hAnsi="Arial" w:cs="Arial"/>
          <w:b w:val="0"/>
          <w:caps w:val="0"/>
        </w:rPr>
        <w:t xml:space="preserve">The </w:t>
      </w:r>
      <w:r w:rsidR="00D54330">
        <w:rPr>
          <w:rFonts w:ascii="Arial" w:hAnsi="Arial" w:cs="Arial"/>
          <w:b w:val="0"/>
          <w:caps w:val="0"/>
        </w:rPr>
        <w:t>D</w:t>
      </w:r>
      <w:r w:rsidRPr="00165733">
        <w:rPr>
          <w:rFonts w:ascii="Arial" w:hAnsi="Arial" w:cs="Arial"/>
          <w:b w:val="0"/>
          <w:caps w:val="0"/>
        </w:rPr>
        <w:t>epartment reserves the right to reject any proposed assumptions or exceptions.</w:t>
      </w:r>
    </w:p>
    <w:p w14:paraId="2829AC06" w14:textId="77777777" w:rsidR="00165733" w:rsidRPr="00165733" w:rsidRDefault="00165733" w:rsidP="00165733">
      <w:pPr>
        <w:pStyle w:val="ListParagraph"/>
        <w:numPr>
          <w:ilvl w:val="0"/>
          <w:numId w:val="32"/>
        </w:numPr>
        <w:tabs>
          <w:tab w:val="num" w:pos="900"/>
        </w:tabs>
        <w:ind w:left="900" w:hanging="180"/>
        <w:jc w:val="both"/>
        <w:rPr>
          <w:rFonts w:ascii="Arial" w:hAnsi="Arial" w:cs="Arial"/>
          <w:b w:val="0"/>
        </w:rPr>
      </w:pPr>
      <w:r w:rsidRPr="00165733">
        <w:rPr>
          <w:rFonts w:ascii="Arial" w:hAnsi="Arial" w:cs="Arial"/>
          <w:b w:val="0"/>
          <w:caps w:val="0"/>
        </w:rPr>
        <w:t>Clearly label each assumption and exception with one of the following labels, as applicable</w:t>
      </w:r>
      <w:r w:rsidRPr="00165733">
        <w:rPr>
          <w:rFonts w:ascii="Arial" w:hAnsi="Arial" w:cs="Arial"/>
          <w:b w:val="0"/>
        </w:rPr>
        <w:t>:</w:t>
      </w:r>
    </w:p>
    <w:p w14:paraId="61B92E75" w14:textId="53E298FF" w:rsidR="00165733" w:rsidRPr="00165733" w:rsidRDefault="00165733" w:rsidP="00165733">
      <w:pPr>
        <w:pStyle w:val="ListParagraph"/>
        <w:numPr>
          <w:ilvl w:val="1"/>
          <w:numId w:val="5"/>
        </w:numPr>
        <w:tabs>
          <w:tab w:val="left" w:pos="1710"/>
        </w:tabs>
        <w:spacing w:before="60" w:after="60"/>
        <w:jc w:val="both"/>
        <w:rPr>
          <w:rFonts w:ascii="Arial" w:hAnsi="Arial" w:cs="Arial"/>
          <w:b w:val="0"/>
          <w:bCs/>
        </w:rPr>
      </w:pPr>
      <w:r w:rsidRPr="00165733">
        <w:rPr>
          <w:rFonts w:ascii="Arial" w:hAnsi="Arial" w:cs="Arial"/>
          <w:b w:val="0"/>
          <w:bCs/>
          <w:caps w:val="0"/>
        </w:rPr>
        <w:t xml:space="preserve">Department </w:t>
      </w:r>
      <w:r w:rsidR="00D54330">
        <w:rPr>
          <w:rFonts w:ascii="Arial" w:hAnsi="Arial" w:cs="Arial"/>
          <w:b w:val="0"/>
          <w:bCs/>
          <w:caps w:val="0"/>
        </w:rPr>
        <w:t>T</w:t>
      </w:r>
      <w:r w:rsidRPr="00165733">
        <w:rPr>
          <w:rFonts w:ascii="Arial" w:hAnsi="Arial" w:cs="Arial"/>
          <w:b w:val="0"/>
          <w:bCs/>
          <w:caps w:val="0"/>
        </w:rPr>
        <w:t xml:space="preserve">erms and </w:t>
      </w:r>
      <w:r w:rsidR="00D54330">
        <w:rPr>
          <w:rFonts w:ascii="Arial" w:hAnsi="Arial" w:cs="Arial"/>
          <w:b w:val="0"/>
          <w:bCs/>
          <w:caps w:val="0"/>
        </w:rPr>
        <w:t>C</w:t>
      </w:r>
      <w:r w:rsidRPr="00165733">
        <w:rPr>
          <w:rFonts w:ascii="Arial" w:hAnsi="Arial" w:cs="Arial"/>
          <w:b w:val="0"/>
          <w:bCs/>
          <w:caps w:val="0"/>
        </w:rPr>
        <w:t xml:space="preserve">onditions </w:t>
      </w:r>
      <w:r w:rsidR="00D54330">
        <w:rPr>
          <w:rFonts w:ascii="Arial" w:hAnsi="Arial" w:cs="Arial"/>
          <w:b w:val="0"/>
          <w:bCs/>
          <w:caps w:val="0"/>
        </w:rPr>
        <w:t>A</w:t>
      </w:r>
      <w:r w:rsidRPr="00165733">
        <w:rPr>
          <w:rFonts w:ascii="Arial" w:hAnsi="Arial" w:cs="Arial"/>
          <w:b w:val="0"/>
          <w:bCs/>
          <w:caps w:val="0"/>
        </w:rPr>
        <w:t xml:space="preserve">ssumptions and </w:t>
      </w:r>
      <w:r w:rsidR="00D54330">
        <w:rPr>
          <w:rFonts w:ascii="Arial" w:hAnsi="Arial" w:cs="Arial"/>
          <w:b w:val="0"/>
          <w:bCs/>
          <w:caps w:val="0"/>
        </w:rPr>
        <w:t>E</w:t>
      </w:r>
      <w:r w:rsidRPr="00165733">
        <w:rPr>
          <w:rFonts w:ascii="Arial" w:hAnsi="Arial" w:cs="Arial"/>
          <w:b w:val="0"/>
          <w:bCs/>
          <w:caps w:val="0"/>
        </w:rPr>
        <w:t>xceptions</w:t>
      </w:r>
    </w:p>
    <w:p w14:paraId="18382BE7" w14:textId="2EC2E555" w:rsidR="00165733" w:rsidRPr="00165733" w:rsidRDefault="00165733" w:rsidP="00165733">
      <w:pPr>
        <w:pStyle w:val="ListParagraph"/>
        <w:numPr>
          <w:ilvl w:val="1"/>
          <w:numId w:val="5"/>
        </w:numPr>
        <w:tabs>
          <w:tab w:val="left" w:pos="1710"/>
        </w:tabs>
        <w:spacing w:before="60" w:after="60"/>
        <w:jc w:val="both"/>
        <w:rPr>
          <w:rFonts w:ascii="Arial" w:hAnsi="Arial" w:cs="Arial"/>
          <w:b w:val="0"/>
          <w:bCs/>
        </w:rPr>
      </w:pPr>
      <w:r w:rsidRPr="00165733">
        <w:rPr>
          <w:rFonts w:ascii="Arial" w:hAnsi="Arial" w:cs="Arial"/>
          <w:b w:val="0"/>
          <w:bCs/>
          <w:caps w:val="0"/>
        </w:rPr>
        <w:t>R</w:t>
      </w:r>
      <w:r w:rsidR="00D54330">
        <w:rPr>
          <w:rFonts w:ascii="Arial" w:hAnsi="Arial" w:cs="Arial"/>
          <w:b w:val="0"/>
          <w:bCs/>
          <w:caps w:val="0"/>
        </w:rPr>
        <w:t>FP</w:t>
      </w:r>
      <w:r w:rsidRPr="00165733">
        <w:rPr>
          <w:rFonts w:ascii="Arial" w:hAnsi="Arial" w:cs="Arial"/>
          <w:b w:val="0"/>
          <w:bCs/>
          <w:caps w:val="0"/>
        </w:rPr>
        <w:t>/</w:t>
      </w:r>
      <w:r w:rsidR="00D54330">
        <w:rPr>
          <w:rFonts w:ascii="Arial" w:hAnsi="Arial" w:cs="Arial"/>
          <w:b w:val="0"/>
          <w:bCs/>
          <w:caps w:val="0"/>
        </w:rPr>
        <w:t>A</w:t>
      </w:r>
      <w:r w:rsidRPr="00165733">
        <w:rPr>
          <w:rFonts w:ascii="Arial" w:hAnsi="Arial" w:cs="Arial"/>
          <w:b w:val="0"/>
          <w:bCs/>
          <w:caps w:val="0"/>
        </w:rPr>
        <w:t>ppendix (</w:t>
      </w:r>
      <w:r w:rsidR="00D54330">
        <w:rPr>
          <w:rFonts w:ascii="Arial" w:hAnsi="Arial" w:cs="Arial"/>
          <w:b w:val="0"/>
          <w:bCs/>
          <w:caps w:val="0"/>
        </w:rPr>
        <w:t>E</w:t>
      </w:r>
      <w:r w:rsidRPr="00165733">
        <w:rPr>
          <w:rFonts w:ascii="Arial" w:hAnsi="Arial" w:cs="Arial"/>
          <w:b w:val="0"/>
          <w:bCs/>
          <w:caps w:val="0"/>
        </w:rPr>
        <w:t xml:space="preserve">xcluding </w:t>
      </w:r>
      <w:r w:rsidR="00D54330">
        <w:rPr>
          <w:rFonts w:ascii="Arial" w:hAnsi="Arial" w:cs="Arial"/>
          <w:b w:val="0"/>
          <w:bCs/>
          <w:caps w:val="0"/>
        </w:rPr>
        <w:t>S</w:t>
      </w:r>
      <w:r w:rsidRPr="00165733">
        <w:rPr>
          <w:rFonts w:ascii="Arial" w:hAnsi="Arial" w:cs="Arial"/>
          <w:b w:val="0"/>
          <w:bCs/>
          <w:caps w:val="0"/>
        </w:rPr>
        <w:t xml:space="preserve">ection 8) </w:t>
      </w:r>
      <w:r w:rsidR="00D54330">
        <w:rPr>
          <w:rFonts w:ascii="Arial" w:hAnsi="Arial" w:cs="Arial"/>
          <w:b w:val="0"/>
          <w:bCs/>
          <w:caps w:val="0"/>
        </w:rPr>
        <w:t>A</w:t>
      </w:r>
      <w:r w:rsidRPr="00165733">
        <w:rPr>
          <w:rFonts w:ascii="Arial" w:hAnsi="Arial" w:cs="Arial"/>
          <w:b w:val="0"/>
          <w:bCs/>
          <w:caps w:val="0"/>
        </w:rPr>
        <w:t xml:space="preserve">ssumptions and </w:t>
      </w:r>
      <w:r w:rsidR="00D54330">
        <w:rPr>
          <w:rFonts w:ascii="Arial" w:hAnsi="Arial" w:cs="Arial"/>
          <w:b w:val="0"/>
          <w:bCs/>
          <w:caps w:val="0"/>
        </w:rPr>
        <w:t>E</w:t>
      </w:r>
      <w:r w:rsidRPr="00165733">
        <w:rPr>
          <w:rFonts w:ascii="Arial" w:hAnsi="Arial" w:cs="Arial"/>
          <w:b w:val="0"/>
          <w:bCs/>
          <w:caps w:val="0"/>
        </w:rPr>
        <w:t>xception</w:t>
      </w:r>
      <w:r w:rsidR="00D54330">
        <w:rPr>
          <w:rFonts w:ascii="Arial" w:hAnsi="Arial" w:cs="Arial"/>
          <w:b w:val="0"/>
          <w:bCs/>
          <w:caps w:val="0"/>
        </w:rPr>
        <w:t>s</w:t>
      </w:r>
    </w:p>
    <w:p w14:paraId="3DF8F7E3" w14:textId="15327DC8" w:rsidR="00FB204E" w:rsidRPr="00165733" w:rsidRDefault="00165733" w:rsidP="00165733">
      <w:pPr>
        <w:pStyle w:val="ListParagraph"/>
        <w:numPr>
          <w:ilvl w:val="1"/>
          <w:numId w:val="5"/>
        </w:numPr>
        <w:tabs>
          <w:tab w:val="left" w:pos="1710"/>
        </w:tabs>
        <w:spacing w:before="60" w:after="60"/>
        <w:jc w:val="both"/>
        <w:rPr>
          <w:rFonts w:ascii="Arial" w:hAnsi="Arial" w:cs="Arial"/>
          <w:b w:val="0"/>
          <w:bCs/>
        </w:rPr>
      </w:pPr>
      <w:r w:rsidRPr="00165733">
        <w:rPr>
          <w:rFonts w:ascii="Arial" w:hAnsi="Arial" w:cs="Arial"/>
          <w:b w:val="0"/>
          <w:bCs/>
          <w:caps w:val="0"/>
        </w:rPr>
        <w:t xml:space="preserve">Cost </w:t>
      </w:r>
      <w:r w:rsidR="00D54330">
        <w:rPr>
          <w:rFonts w:ascii="Arial" w:hAnsi="Arial" w:cs="Arial"/>
          <w:b w:val="0"/>
          <w:bCs/>
          <w:caps w:val="0"/>
        </w:rPr>
        <w:t>P</w:t>
      </w:r>
      <w:r w:rsidRPr="00165733">
        <w:rPr>
          <w:rFonts w:ascii="Arial" w:hAnsi="Arial" w:cs="Arial"/>
          <w:b w:val="0"/>
          <w:bCs/>
          <w:caps w:val="0"/>
        </w:rPr>
        <w:t xml:space="preserve">roposal </w:t>
      </w:r>
      <w:r w:rsidR="00D54330">
        <w:rPr>
          <w:rFonts w:ascii="Arial" w:hAnsi="Arial" w:cs="Arial"/>
          <w:b w:val="0"/>
          <w:bCs/>
          <w:caps w:val="0"/>
        </w:rPr>
        <w:t>A</w:t>
      </w:r>
      <w:r w:rsidRPr="00165733">
        <w:rPr>
          <w:rFonts w:ascii="Arial" w:hAnsi="Arial" w:cs="Arial"/>
          <w:b w:val="0"/>
          <w:bCs/>
          <w:caps w:val="0"/>
        </w:rPr>
        <w:t xml:space="preserve">ssumptions and </w:t>
      </w:r>
      <w:r w:rsidR="00D54330">
        <w:rPr>
          <w:rFonts w:ascii="Arial" w:hAnsi="Arial" w:cs="Arial"/>
          <w:b w:val="0"/>
          <w:bCs/>
          <w:caps w:val="0"/>
        </w:rPr>
        <w:t>E</w:t>
      </w:r>
      <w:r w:rsidRPr="00165733">
        <w:rPr>
          <w:rFonts w:ascii="Arial" w:hAnsi="Arial" w:cs="Arial"/>
          <w:b w:val="0"/>
          <w:bCs/>
          <w:caps w:val="0"/>
        </w:rPr>
        <w:t>xceptions</w:t>
      </w:r>
    </w:p>
    <w:p w14:paraId="134A976F" w14:textId="77777777" w:rsidR="002F345A" w:rsidRPr="00C66ECF" w:rsidRDefault="00165733" w:rsidP="00C66ECF">
      <w:pPr>
        <w:pStyle w:val="Heading3"/>
        <w:tabs>
          <w:tab w:val="clear" w:pos="3690"/>
        </w:tabs>
        <w:ind w:left="1260" w:hanging="630"/>
        <w:rPr>
          <w:color w:val="1F497D" w:themeColor="text2"/>
          <w:sz w:val="22"/>
          <w:szCs w:val="22"/>
        </w:rPr>
      </w:pPr>
      <w:r w:rsidRPr="00C66ECF">
        <w:rPr>
          <w:color w:val="1F497D" w:themeColor="text2"/>
          <w:sz w:val="22"/>
          <w:szCs w:val="22"/>
        </w:rPr>
        <w:lastRenderedPageBreak/>
        <w:t>Supplemental Information – IMPORTANT – Department Terms and Conditions</w:t>
      </w:r>
    </w:p>
    <w:p w14:paraId="3D266CAE" w14:textId="588847A1" w:rsidR="005A6A1D" w:rsidRPr="005A6A1D" w:rsidRDefault="00165733" w:rsidP="003B6872">
      <w:pPr>
        <w:jc w:val="both"/>
        <w:rPr>
          <w:rFonts w:ascii="Arial" w:hAnsi="Arial" w:cs="Arial"/>
        </w:rPr>
      </w:pPr>
      <w:r w:rsidRPr="00165733">
        <w:rPr>
          <w:rFonts w:ascii="Arial" w:hAnsi="Arial" w:cs="Arial"/>
        </w:rPr>
        <w:t>The Department will not allow any assumptions or exceptions by the Proposer to any of the items listed in Table 4 below. Any Proposal with an assumption or exception to any of the items listed in Table 4</w:t>
      </w:r>
      <w:r w:rsidR="009B2D20">
        <w:rPr>
          <w:rFonts w:ascii="Arial" w:hAnsi="Arial" w:cs="Arial"/>
        </w:rPr>
        <w:t xml:space="preserve"> may</w:t>
      </w:r>
      <w:r w:rsidRPr="00165733">
        <w:rPr>
          <w:rFonts w:ascii="Arial" w:hAnsi="Arial" w:cs="Arial"/>
        </w:rPr>
        <w:t xml:space="preserve"> be rejected </w:t>
      </w:r>
      <w:r w:rsidRPr="00165733">
        <w:rPr>
          <w:rFonts w:ascii="Arial" w:hAnsi="Arial" w:cs="Arial"/>
          <w:color w:val="000000"/>
        </w:rPr>
        <w:t>unless the Proposer recants each such assumption or exception in writing</w:t>
      </w:r>
      <w:r w:rsidRPr="00165733">
        <w:rPr>
          <w:rFonts w:ascii="Arial" w:hAnsi="Arial" w:cs="Arial"/>
        </w:rPr>
        <w:t>.</w:t>
      </w:r>
    </w:p>
    <w:tbl>
      <w:tblPr>
        <w:tblW w:w="9252" w:type="dxa"/>
        <w:tblInd w:w="-5" w:type="dxa"/>
        <w:tblLook w:val="04A0" w:firstRow="1" w:lastRow="0" w:firstColumn="1" w:lastColumn="0" w:noHBand="0" w:noVBand="1"/>
      </w:tblPr>
      <w:tblGrid>
        <w:gridCol w:w="1715"/>
        <w:gridCol w:w="7537"/>
      </w:tblGrid>
      <w:tr w:rsidR="005A6A1D" w:rsidRPr="005A6A1D" w14:paraId="03ECA684" w14:textId="77777777" w:rsidTr="003E5BCE">
        <w:tc>
          <w:tcPr>
            <w:tcW w:w="1715" w:type="dxa"/>
          </w:tcPr>
          <w:p w14:paraId="062429F4" w14:textId="77777777" w:rsidR="005A6A1D" w:rsidRPr="005A6A1D" w:rsidRDefault="005A6A1D" w:rsidP="005A6A1D">
            <w:pPr>
              <w:tabs>
                <w:tab w:val="num" w:pos="360"/>
              </w:tabs>
              <w:spacing w:before="0"/>
              <w:rPr>
                <w:rFonts w:ascii="Arial" w:hAnsi="Arial" w:cs="Arial"/>
                <w:b/>
                <w:bCs/>
                <w:iCs/>
              </w:rPr>
            </w:pPr>
          </w:p>
        </w:tc>
        <w:tc>
          <w:tcPr>
            <w:tcW w:w="7537" w:type="dxa"/>
          </w:tcPr>
          <w:p w14:paraId="346A27D8" w14:textId="77777777" w:rsidR="005A6A1D" w:rsidRPr="005A6A1D" w:rsidRDefault="005A6A1D" w:rsidP="005A6A1D">
            <w:pPr>
              <w:keepNext/>
              <w:spacing w:before="240" w:after="0"/>
              <w:ind w:left="90"/>
              <w:jc w:val="center"/>
              <w:rPr>
                <w:rFonts w:ascii="Arial" w:hAnsi="Arial" w:cs="Arial"/>
                <w:b/>
                <w:bCs/>
                <w:i/>
              </w:rPr>
            </w:pPr>
            <w:r w:rsidRPr="005A6A1D">
              <w:rPr>
                <w:rFonts w:ascii="Arial" w:hAnsi="Arial" w:cs="Arial"/>
                <w:b/>
                <w:bCs/>
                <w:i/>
              </w:rPr>
              <w:t xml:space="preserve">Table 4 - No Assumptions or Exceptions Allowed </w:t>
            </w:r>
          </w:p>
          <w:p w14:paraId="678757C4" w14:textId="77777777" w:rsidR="005A6A1D" w:rsidRPr="005A6A1D" w:rsidRDefault="005A6A1D" w:rsidP="005A6A1D">
            <w:pPr>
              <w:keepNext/>
              <w:spacing w:before="0"/>
              <w:ind w:left="90"/>
              <w:jc w:val="center"/>
              <w:rPr>
                <w:rFonts w:ascii="Arial" w:hAnsi="Arial" w:cs="Arial"/>
                <w:b/>
                <w:bCs/>
                <w:i/>
              </w:rPr>
            </w:pPr>
            <w:r w:rsidRPr="005A6A1D">
              <w:rPr>
                <w:rFonts w:ascii="Arial" w:hAnsi="Arial" w:cs="Arial"/>
                <w:b/>
                <w:bCs/>
                <w:i/>
              </w:rPr>
              <w:t>Department Terms and Conditions</w:t>
            </w:r>
          </w:p>
          <w:tbl>
            <w:tblPr>
              <w:tblW w:w="7275" w:type="dxa"/>
              <w:tblLook w:val="04A0" w:firstRow="1" w:lastRow="0" w:firstColumn="1" w:lastColumn="0" w:noHBand="0" w:noVBand="1"/>
            </w:tblPr>
            <w:tblGrid>
              <w:gridCol w:w="792"/>
              <w:gridCol w:w="1440"/>
              <w:gridCol w:w="5043"/>
            </w:tblGrid>
            <w:tr w:rsidR="005A6A1D" w:rsidRPr="005A6A1D" w14:paraId="1B6F9C5F" w14:textId="77777777" w:rsidTr="003E5BCE">
              <w:tc>
                <w:tcPr>
                  <w:tcW w:w="792" w:type="dxa"/>
                  <w:tcBorders>
                    <w:bottom w:val="single" w:sz="4" w:space="0" w:color="FFFFFF"/>
                  </w:tcBorders>
                  <w:shd w:val="clear" w:color="auto" w:fill="4F81BD" w:themeFill="accent1"/>
                </w:tcPr>
                <w:p w14:paraId="4E3EF349" w14:textId="77777777" w:rsidR="005A6A1D" w:rsidRPr="005A6A1D" w:rsidRDefault="005A6A1D" w:rsidP="005A6A1D">
                  <w:pPr>
                    <w:rPr>
                      <w:rFonts w:ascii="Arial" w:hAnsi="Arial" w:cs="Arial"/>
                      <w:color w:val="FFFFFF" w:themeColor="background1"/>
                    </w:rPr>
                  </w:pPr>
                  <w:r w:rsidRPr="005A6A1D">
                    <w:rPr>
                      <w:rFonts w:ascii="Arial" w:hAnsi="Arial" w:cs="Arial"/>
                      <w:color w:val="FFFFFF" w:themeColor="background1"/>
                    </w:rPr>
                    <w:t>Ref. No.</w:t>
                  </w:r>
                </w:p>
              </w:tc>
              <w:tc>
                <w:tcPr>
                  <w:tcW w:w="1440" w:type="dxa"/>
                  <w:tcBorders>
                    <w:bottom w:val="single" w:sz="4" w:space="0" w:color="FFFFFF"/>
                  </w:tcBorders>
                  <w:shd w:val="clear" w:color="auto" w:fill="4F81BD" w:themeFill="accent1"/>
                </w:tcPr>
                <w:p w14:paraId="600825BD" w14:textId="77777777" w:rsidR="005A6A1D" w:rsidRPr="005A6A1D" w:rsidRDefault="005A6A1D" w:rsidP="005A6A1D">
                  <w:pPr>
                    <w:rPr>
                      <w:rFonts w:ascii="Arial" w:hAnsi="Arial" w:cs="Arial"/>
                      <w:color w:val="FFFFFF" w:themeColor="background1"/>
                    </w:rPr>
                  </w:pPr>
                  <w:r w:rsidRPr="005A6A1D">
                    <w:rPr>
                      <w:rFonts w:ascii="Arial" w:hAnsi="Arial" w:cs="Arial"/>
                      <w:color w:val="FFFFFF" w:themeColor="background1"/>
                    </w:rPr>
                    <w:t>Document</w:t>
                  </w:r>
                </w:p>
              </w:tc>
              <w:tc>
                <w:tcPr>
                  <w:tcW w:w="5043" w:type="dxa"/>
                  <w:tcBorders>
                    <w:bottom w:val="single" w:sz="4" w:space="0" w:color="FFFFFF"/>
                  </w:tcBorders>
                  <w:shd w:val="clear" w:color="auto" w:fill="4F81BD" w:themeFill="accent1"/>
                </w:tcPr>
                <w:p w14:paraId="339CA4EB" w14:textId="77777777" w:rsidR="005A6A1D" w:rsidRPr="005A6A1D" w:rsidRDefault="005A6A1D" w:rsidP="005A6A1D">
                  <w:pPr>
                    <w:rPr>
                      <w:rFonts w:ascii="Arial" w:hAnsi="Arial" w:cs="Arial"/>
                      <w:color w:val="FFFFFF" w:themeColor="background1"/>
                    </w:rPr>
                  </w:pPr>
                  <w:r w:rsidRPr="005A6A1D">
                    <w:rPr>
                      <w:rFonts w:ascii="Arial" w:hAnsi="Arial" w:cs="Arial"/>
                      <w:color w:val="FFFFFF" w:themeColor="background1"/>
                    </w:rPr>
                    <w:t>Item/Section</w:t>
                  </w:r>
                </w:p>
              </w:tc>
            </w:tr>
            <w:tr w:rsidR="005A6A1D" w:rsidRPr="005A6A1D" w14:paraId="358FA43E" w14:textId="77777777" w:rsidTr="003E5BCE">
              <w:tc>
                <w:tcPr>
                  <w:tcW w:w="792" w:type="dxa"/>
                  <w:tcBorders>
                    <w:top w:val="single" w:sz="4" w:space="0" w:color="FFFFFF"/>
                    <w:bottom w:val="single" w:sz="4" w:space="0" w:color="FFFFFF"/>
                    <w:right w:val="single" w:sz="4" w:space="0" w:color="FFFFFF"/>
                  </w:tcBorders>
                  <w:shd w:val="clear" w:color="auto" w:fill="C6D9F1" w:themeFill="text2" w:themeFillTint="33"/>
                </w:tcPr>
                <w:p w14:paraId="23CEA98D" w14:textId="77777777" w:rsidR="005A6A1D" w:rsidRPr="005A6A1D" w:rsidRDefault="005A6A1D" w:rsidP="005A6A1D">
                  <w:pPr>
                    <w:jc w:val="both"/>
                    <w:rPr>
                      <w:rFonts w:ascii="Arial" w:hAnsi="Arial" w:cs="Arial"/>
                    </w:rPr>
                  </w:pPr>
                  <w:r w:rsidRPr="005A6A1D">
                    <w:rPr>
                      <w:rFonts w:ascii="Arial" w:hAnsi="Arial" w:cs="Arial"/>
                    </w:rPr>
                    <w:t>1</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A4B532C" w14:textId="77777777" w:rsidR="005A6A1D" w:rsidRPr="005A6A1D" w:rsidRDefault="005A6A1D" w:rsidP="005A6A1D">
                  <w:pPr>
                    <w:jc w:val="both"/>
                    <w:rPr>
                      <w:rFonts w:ascii="Arial" w:hAnsi="Arial" w:cs="Arial"/>
                    </w:rPr>
                  </w:pPr>
                  <w:r w:rsidRPr="005A6A1D">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6C2ADBA" w14:textId="77777777" w:rsidR="005A6A1D" w:rsidRPr="005A6A1D" w:rsidRDefault="005A6A1D" w:rsidP="005A6A1D">
                  <w:pPr>
                    <w:jc w:val="both"/>
                    <w:rPr>
                      <w:rFonts w:ascii="Arial" w:hAnsi="Arial" w:cs="Arial"/>
                    </w:rPr>
                  </w:pPr>
                  <w:r w:rsidRPr="005A6A1D">
                    <w:rPr>
                      <w:rFonts w:ascii="Arial" w:hAnsi="Arial" w:cs="Arial"/>
                    </w:rPr>
                    <w:t>3.0 Legal Relations</w:t>
                  </w:r>
                </w:p>
              </w:tc>
            </w:tr>
            <w:tr w:rsidR="005A6A1D" w:rsidRPr="005A6A1D" w14:paraId="219B4F3E" w14:textId="77777777" w:rsidTr="003E5BCE">
              <w:tc>
                <w:tcPr>
                  <w:tcW w:w="792" w:type="dxa"/>
                  <w:tcBorders>
                    <w:top w:val="single" w:sz="4" w:space="0" w:color="FFFFFF"/>
                    <w:bottom w:val="single" w:sz="4" w:space="0" w:color="FFFFFF"/>
                    <w:right w:val="single" w:sz="4" w:space="0" w:color="FFFFFF"/>
                  </w:tcBorders>
                  <w:shd w:val="clear" w:color="auto" w:fill="C6D9F1" w:themeFill="text2" w:themeFillTint="33"/>
                </w:tcPr>
                <w:p w14:paraId="629CB909" w14:textId="77777777" w:rsidR="005A6A1D" w:rsidRPr="005A6A1D" w:rsidRDefault="005A6A1D" w:rsidP="005A6A1D">
                  <w:pPr>
                    <w:jc w:val="both"/>
                    <w:rPr>
                      <w:rFonts w:ascii="Arial" w:hAnsi="Arial" w:cs="Arial"/>
                    </w:rPr>
                  </w:pPr>
                  <w:r w:rsidRPr="005A6A1D">
                    <w:rPr>
                      <w:rFonts w:ascii="Arial" w:hAnsi="Arial" w:cs="Arial"/>
                    </w:rPr>
                    <w:t>2</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173784B" w14:textId="77777777" w:rsidR="005A6A1D" w:rsidRPr="005A6A1D" w:rsidRDefault="005A6A1D" w:rsidP="005A6A1D">
                  <w:pPr>
                    <w:jc w:val="both"/>
                    <w:rPr>
                      <w:rFonts w:ascii="Arial" w:hAnsi="Arial" w:cs="Arial"/>
                    </w:rPr>
                  </w:pPr>
                  <w:r w:rsidRPr="005A6A1D">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5DAAFE9" w14:textId="6D456A9B" w:rsidR="005A6A1D" w:rsidRPr="005A6A1D" w:rsidRDefault="005A6A1D" w:rsidP="005A6A1D">
                  <w:pPr>
                    <w:jc w:val="both"/>
                    <w:rPr>
                      <w:rFonts w:ascii="Arial" w:hAnsi="Arial" w:cs="Arial"/>
                    </w:rPr>
                  </w:pPr>
                  <w:r w:rsidRPr="005A6A1D">
                    <w:rPr>
                      <w:rFonts w:ascii="Arial" w:hAnsi="Arial" w:cs="Arial"/>
                    </w:rPr>
                    <w:t>1</w:t>
                  </w:r>
                  <w:r w:rsidR="009B2D20">
                    <w:rPr>
                      <w:rFonts w:ascii="Arial" w:hAnsi="Arial" w:cs="Arial"/>
                    </w:rPr>
                    <w:t>2</w:t>
                  </w:r>
                  <w:r w:rsidRPr="005A6A1D">
                    <w:rPr>
                      <w:rFonts w:ascii="Arial" w:hAnsi="Arial" w:cs="Arial"/>
                    </w:rPr>
                    <w:t>.0 Contract Dispute Resolution</w:t>
                  </w:r>
                </w:p>
              </w:tc>
            </w:tr>
            <w:tr w:rsidR="005A6A1D" w:rsidRPr="005A6A1D" w14:paraId="04BD1459" w14:textId="77777777" w:rsidTr="003E5BCE">
              <w:tc>
                <w:tcPr>
                  <w:tcW w:w="792" w:type="dxa"/>
                  <w:tcBorders>
                    <w:top w:val="single" w:sz="4" w:space="0" w:color="FFFFFF"/>
                    <w:bottom w:val="single" w:sz="4" w:space="0" w:color="FFFFFF"/>
                    <w:right w:val="single" w:sz="4" w:space="0" w:color="FFFFFF"/>
                  </w:tcBorders>
                  <w:shd w:val="clear" w:color="auto" w:fill="C6D9F1" w:themeFill="text2" w:themeFillTint="33"/>
                </w:tcPr>
                <w:p w14:paraId="5E3BCFF1" w14:textId="77777777" w:rsidR="005A6A1D" w:rsidRPr="005A6A1D" w:rsidRDefault="005A6A1D" w:rsidP="005A6A1D">
                  <w:pPr>
                    <w:jc w:val="both"/>
                    <w:rPr>
                      <w:rFonts w:ascii="Arial" w:hAnsi="Arial" w:cs="Arial"/>
                    </w:rPr>
                  </w:pPr>
                  <w:r w:rsidRPr="005A6A1D">
                    <w:rPr>
                      <w:rFonts w:ascii="Arial" w:hAnsi="Arial" w:cs="Arial"/>
                    </w:rPr>
                    <w:t>3</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37A54943" w14:textId="77777777" w:rsidR="005A6A1D" w:rsidRPr="005A6A1D" w:rsidRDefault="005A6A1D" w:rsidP="005A6A1D">
                  <w:pPr>
                    <w:jc w:val="both"/>
                    <w:rPr>
                      <w:rFonts w:ascii="Arial" w:hAnsi="Arial" w:cs="Arial"/>
                    </w:rPr>
                  </w:pPr>
                  <w:r w:rsidRPr="005A6A1D">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AF85AB7" w14:textId="764EFA70" w:rsidR="005A6A1D" w:rsidRPr="005A6A1D" w:rsidRDefault="005A6A1D" w:rsidP="005A6A1D">
                  <w:pPr>
                    <w:jc w:val="both"/>
                    <w:rPr>
                      <w:rFonts w:ascii="Arial" w:hAnsi="Arial" w:cs="Arial"/>
                    </w:rPr>
                  </w:pPr>
                  <w:r w:rsidRPr="005A6A1D">
                    <w:rPr>
                      <w:rFonts w:ascii="Arial" w:hAnsi="Arial" w:cs="Arial"/>
                    </w:rPr>
                    <w:t>1</w:t>
                  </w:r>
                  <w:r w:rsidR="009B2D20">
                    <w:rPr>
                      <w:rFonts w:ascii="Arial" w:hAnsi="Arial" w:cs="Arial"/>
                    </w:rPr>
                    <w:t>3</w:t>
                  </w:r>
                  <w:r w:rsidRPr="005A6A1D">
                    <w:rPr>
                      <w:rFonts w:ascii="Arial" w:hAnsi="Arial" w:cs="Arial"/>
                    </w:rPr>
                    <w:t>.0 Controlling Law</w:t>
                  </w:r>
                </w:p>
              </w:tc>
            </w:tr>
            <w:tr w:rsidR="005A6A1D" w:rsidRPr="005A6A1D" w14:paraId="18BEABA6" w14:textId="77777777" w:rsidTr="003E5BCE">
              <w:tc>
                <w:tcPr>
                  <w:tcW w:w="792" w:type="dxa"/>
                  <w:tcBorders>
                    <w:top w:val="single" w:sz="4" w:space="0" w:color="FFFFFF"/>
                    <w:bottom w:val="single" w:sz="4" w:space="0" w:color="FFFFFF"/>
                    <w:right w:val="single" w:sz="4" w:space="0" w:color="FFFFFF"/>
                  </w:tcBorders>
                  <w:shd w:val="clear" w:color="auto" w:fill="C6D9F1" w:themeFill="text2" w:themeFillTint="33"/>
                </w:tcPr>
                <w:p w14:paraId="64C24317" w14:textId="77777777" w:rsidR="005A6A1D" w:rsidRPr="005A6A1D" w:rsidRDefault="005A6A1D" w:rsidP="005A6A1D">
                  <w:pPr>
                    <w:jc w:val="both"/>
                    <w:rPr>
                      <w:rFonts w:ascii="Arial" w:hAnsi="Arial" w:cs="Arial"/>
                    </w:rPr>
                  </w:pPr>
                  <w:r w:rsidRPr="005A6A1D">
                    <w:rPr>
                      <w:rFonts w:ascii="Arial" w:hAnsi="Arial" w:cs="Arial"/>
                    </w:rPr>
                    <w:t>4</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0B94C25E" w14:textId="77777777" w:rsidR="005A6A1D" w:rsidRPr="005A6A1D" w:rsidRDefault="005A6A1D" w:rsidP="005A6A1D">
                  <w:pPr>
                    <w:jc w:val="both"/>
                    <w:rPr>
                      <w:rFonts w:ascii="Arial" w:hAnsi="Arial" w:cs="Arial"/>
                    </w:rPr>
                  </w:pPr>
                  <w:r w:rsidRPr="005A6A1D">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4F15109" w14:textId="18229BB7" w:rsidR="005A6A1D" w:rsidRPr="005A6A1D" w:rsidRDefault="005A6A1D" w:rsidP="005A6A1D">
                  <w:pPr>
                    <w:jc w:val="both"/>
                    <w:rPr>
                      <w:rFonts w:ascii="Arial" w:hAnsi="Arial" w:cs="Arial"/>
                    </w:rPr>
                  </w:pPr>
                  <w:r w:rsidRPr="005A6A1D">
                    <w:rPr>
                      <w:rFonts w:ascii="Arial" w:hAnsi="Arial" w:cs="Arial"/>
                    </w:rPr>
                    <w:t>1</w:t>
                  </w:r>
                  <w:r w:rsidR="009B2D20">
                    <w:rPr>
                      <w:rFonts w:ascii="Arial" w:hAnsi="Arial" w:cs="Arial"/>
                    </w:rPr>
                    <w:t>5</w:t>
                  </w:r>
                  <w:r w:rsidRPr="005A6A1D">
                    <w:rPr>
                      <w:rFonts w:ascii="Arial" w:hAnsi="Arial" w:cs="Arial"/>
                    </w:rPr>
                    <w:t>.0 Termination of the Contract</w:t>
                  </w:r>
                </w:p>
              </w:tc>
            </w:tr>
            <w:tr w:rsidR="005A6A1D" w:rsidRPr="005A6A1D" w14:paraId="34A1D862" w14:textId="77777777" w:rsidTr="003E5BCE">
              <w:tc>
                <w:tcPr>
                  <w:tcW w:w="792" w:type="dxa"/>
                  <w:tcBorders>
                    <w:top w:val="single" w:sz="4" w:space="0" w:color="FFFFFF"/>
                    <w:bottom w:val="single" w:sz="4" w:space="0" w:color="FFFFFF"/>
                    <w:right w:val="single" w:sz="4" w:space="0" w:color="FFFFFF"/>
                  </w:tcBorders>
                  <w:shd w:val="clear" w:color="auto" w:fill="C6D9F1" w:themeFill="text2" w:themeFillTint="33"/>
                </w:tcPr>
                <w:p w14:paraId="65CBCFED" w14:textId="77777777" w:rsidR="005A6A1D" w:rsidRPr="005A6A1D" w:rsidRDefault="005A6A1D" w:rsidP="005A6A1D">
                  <w:pPr>
                    <w:jc w:val="both"/>
                    <w:rPr>
                      <w:rFonts w:ascii="Arial" w:hAnsi="Arial" w:cs="Arial"/>
                    </w:rPr>
                  </w:pPr>
                  <w:r w:rsidRPr="005A6A1D">
                    <w:rPr>
                      <w:rFonts w:ascii="Arial" w:hAnsi="Arial" w:cs="Arial"/>
                    </w:rPr>
                    <w:t>5</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56F4A205" w14:textId="77777777" w:rsidR="005A6A1D" w:rsidRPr="005A6A1D" w:rsidRDefault="005A6A1D" w:rsidP="005A6A1D">
                  <w:pPr>
                    <w:jc w:val="both"/>
                    <w:rPr>
                      <w:rFonts w:ascii="Arial" w:hAnsi="Arial" w:cs="Arial"/>
                    </w:rPr>
                  </w:pPr>
                  <w:r w:rsidRPr="005A6A1D">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01F87B61" w14:textId="1321915C" w:rsidR="005A6A1D" w:rsidRPr="005A6A1D" w:rsidRDefault="005A6A1D" w:rsidP="005A6A1D">
                  <w:pPr>
                    <w:jc w:val="both"/>
                    <w:rPr>
                      <w:rFonts w:ascii="Arial" w:hAnsi="Arial" w:cs="Arial"/>
                    </w:rPr>
                  </w:pPr>
                  <w:r w:rsidRPr="005A6A1D">
                    <w:rPr>
                      <w:rFonts w:ascii="Arial" w:hAnsi="Arial" w:cs="Arial"/>
                    </w:rPr>
                    <w:t>1</w:t>
                  </w:r>
                  <w:r w:rsidR="009B2D20">
                    <w:rPr>
                      <w:rFonts w:ascii="Arial" w:hAnsi="Arial" w:cs="Arial"/>
                    </w:rPr>
                    <w:t>6</w:t>
                  </w:r>
                  <w:r w:rsidRPr="005A6A1D">
                    <w:rPr>
                      <w:rFonts w:ascii="Arial" w:hAnsi="Arial" w:cs="Arial"/>
                    </w:rPr>
                    <w:t>.0 Termination for Cause</w:t>
                  </w:r>
                </w:p>
              </w:tc>
            </w:tr>
            <w:tr w:rsidR="005A6A1D" w:rsidRPr="005A6A1D" w14:paraId="49144F55" w14:textId="77777777" w:rsidTr="003E5BCE">
              <w:tc>
                <w:tcPr>
                  <w:tcW w:w="792" w:type="dxa"/>
                  <w:tcBorders>
                    <w:top w:val="single" w:sz="4" w:space="0" w:color="FFFFFF"/>
                    <w:bottom w:val="single" w:sz="4" w:space="0" w:color="FFFFFF"/>
                    <w:right w:val="single" w:sz="4" w:space="0" w:color="FFFFFF"/>
                  </w:tcBorders>
                  <w:shd w:val="clear" w:color="auto" w:fill="C6D9F1" w:themeFill="text2" w:themeFillTint="33"/>
                </w:tcPr>
                <w:p w14:paraId="3FF6FE85" w14:textId="77777777" w:rsidR="005A6A1D" w:rsidRPr="005A6A1D" w:rsidRDefault="005A6A1D" w:rsidP="005A6A1D">
                  <w:pPr>
                    <w:jc w:val="both"/>
                    <w:rPr>
                      <w:rFonts w:ascii="Arial" w:hAnsi="Arial" w:cs="Arial"/>
                    </w:rPr>
                  </w:pPr>
                  <w:r w:rsidRPr="005A6A1D">
                    <w:rPr>
                      <w:rFonts w:ascii="Arial" w:hAnsi="Arial" w:cs="Arial"/>
                    </w:rPr>
                    <w:t>6</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018F19C6" w14:textId="77777777" w:rsidR="005A6A1D" w:rsidRPr="005A6A1D" w:rsidRDefault="005A6A1D" w:rsidP="005A6A1D">
                  <w:pPr>
                    <w:jc w:val="both"/>
                    <w:rPr>
                      <w:rFonts w:ascii="Arial" w:hAnsi="Arial" w:cs="Arial"/>
                    </w:rPr>
                  </w:pPr>
                  <w:r w:rsidRPr="005A6A1D">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9DC7228" w14:textId="5E2E2A46" w:rsidR="005A6A1D" w:rsidRPr="005A6A1D" w:rsidRDefault="005A6A1D" w:rsidP="005A6A1D">
                  <w:pPr>
                    <w:jc w:val="both"/>
                    <w:rPr>
                      <w:rFonts w:ascii="Arial" w:hAnsi="Arial" w:cs="Arial"/>
                    </w:rPr>
                  </w:pPr>
                  <w:r w:rsidRPr="005A6A1D">
                    <w:rPr>
                      <w:rFonts w:ascii="Arial" w:hAnsi="Arial" w:cs="Arial"/>
                    </w:rPr>
                    <w:t>1</w:t>
                  </w:r>
                  <w:r w:rsidR="009B2D20">
                    <w:rPr>
                      <w:rFonts w:ascii="Arial" w:hAnsi="Arial" w:cs="Arial"/>
                    </w:rPr>
                    <w:t>7</w:t>
                  </w:r>
                  <w:r w:rsidRPr="005A6A1D">
                    <w:rPr>
                      <w:rFonts w:ascii="Arial" w:hAnsi="Arial" w:cs="Arial"/>
                    </w:rPr>
                    <w:t>.0 Remedies of the Department</w:t>
                  </w:r>
                </w:p>
              </w:tc>
            </w:tr>
            <w:tr w:rsidR="005A6A1D" w:rsidRPr="005A6A1D" w14:paraId="62F54E6E" w14:textId="77777777" w:rsidTr="003E5BCE">
              <w:tc>
                <w:tcPr>
                  <w:tcW w:w="792" w:type="dxa"/>
                  <w:tcBorders>
                    <w:top w:val="single" w:sz="4" w:space="0" w:color="FFFFFF"/>
                    <w:bottom w:val="single" w:sz="4" w:space="0" w:color="FFFFFF"/>
                    <w:right w:val="single" w:sz="4" w:space="0" w:color="FFFFFF"/>
                  </w:tcBorders>
                  <w:shd w:val="clear" w:color="auto" w:fill="C6D9F1" w:themeFill="text2" w:themeFillTint="33"/>
                </w:tcPr>
                <w:p w14:paraId="04A9193A" w14:textId="6B0BA07F" w:rsidR="005A6A1D" w:rsidRPr="005A6A1D" w:rsidRDefault="00802BB4" w:rsidP="005A6A1D">
                  <w:pPr>
                    <w:jc w:val="both"/>
                    <w:rPr>
                      <w:rFonts w:ascii="Arial" w:hAnsi="Arial" w:cs="Arial"/>
                    </w:rPr>
                  </w:pPr>
                  <w:r>
                    <w:rPr>
                      <w:rFonts w:ascii="Arial" w:hAnsi="Arial" w:cs="Arial"/>
                    </w:rPr>
                    <w:t>7</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66398AED" w14:textId="77777777" w:rsidR="005A6A1D" w:rsidRPr="005A6A1D" w:rsidRDefault="005A6A1D" w:rsidP="005A6A1D">
                  <w:pPr>
                    <w:jc w:val="both"/>
                    <w:rPr>
                      <w:rFonts w:ascii="Arial" w:hAnsi="Arial" w:cs="Arial"/>
                    </w:rPr>
                  </w:pPr>
                  <w:r w:rsidRPr="005A6A1D">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893A387" w14:textId="4666819E" w:rsidR="005A6A1D" w:rsidRPr="005A6A1D" w:rsidRDefault="005A6A1D" w:rsidP="005A6A1D">
                  <w:pPr>
                    <w:jc w:val="both"/>
                    <w:rPr>
                      <w:rFonts w:ascii="Arial" w:hAnsi="Arial" w:cs="Arial"/>
                    </w:rPr>
                  </w:pPr>
                  <w:r w:rsidRPr="005A6A1D">
                    <w:rPr>
                      <w:rFonts w:ascii="Arial" w:hAnsi="Arial" w:cs="Arial"/>
                    </w:rPr>
                    <w:t>2</w:t>
                  </w:r>
                  <w:r w:rsidR="009B2D20">
                    <w:rPr>
                      <w:rFonts w:ascii="Arial" w:hAnsi="Arial" w:cs="Arial"/>
                    </w:rPr>
                    <w:t>0</w:t>
                  </w:r>
                  <w:r w:rsidRPr="005A6A1D">
                    <w:rPr>
                      <w:rFonts w:ascii="Arial" w:hAnsi="Arial" w:cs="Arial"/>
                    </w:rPr>
                    <w:t>.0 Indemnification</w:t>
                  </w:r>
                </w:p>
              </w:tc>
            </w:tr>
            <w:tr w:rsidR="005A6A1D" w:rsidRPr="005A6A1D" w14:paraId="1ABEAAA0" w14:textId="77777777" w:rsidTr="003E5BCE">
              <w:trPr>
                <w:trHeight w:val="523"/>
              </w:trPr>
              <w:tc>
                <w:tcPr>
                  <w:tcW w:w="792" w:type="dxa"/>
                  <w:tcBorders>
                    <w:top w:val="single" w:sz="4" w:space="0" w:color="FFFFFF"/>
                    <w:bottom w:val="single" w:sz="4" w:space="0" w:color="FFFFFF"/>
                    <w:right w:val="single" w:sz="4" w:space="0" w:color="FFFFFF"/>
                  </w:tcBorders>
                  <w:shd w:val="clear" w:color="auto" w:fill="C6D9F1" w:themeFill="text2" w:themeFillTint="33"/>
                </w:tcPr>
                <w:p w14:paraId="77CEAA60" w14:textId="36E8920B" w:rsidR="005A6A1D" w:rsidRPr="005A6A1D" w:rsidRDefault="00802BB4" w:rsidP="005A6A1D">
                  <w:pPr>
                    <w:jc w:val="both"/>
                    <w:rPr>
                      <w:rFonts w:ascii="Arial" w:hAnsi="Arial" w:cs="Arial"/>
                    </w:rPr>
                  </w:pPr>
                  <w:r>
                    <w:rPr>
                      <w:rFonts w:ascii="Arial" w:hAnsi="Arial" w:cs="Arial"/>
                    </w:rPr>
                    <w:t>8</w:t>
                  </w:r>
                </w:p>
              </w:tc>
              <w:tc>
                <w:tcPr>
                  <w:tcW w:w="1440"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4E6B0B9A" w14:textId="77777777" w:rsidR="005A6A1D" w:rsidRPr="005A6A1D" w:rsidRDefault="005A6A1D" w:rsidP="005A6A1D">
                  <w:pPr>
                    <w:jc w:val="both"/>
                    <w:rPr>
                      <w:rFonts w:ascii="Arial" w:hAnsi="Arial" w:cs="Arial"/>
                    </w:rPr>
                  </w:pPr>
                  <w:r w:rsidRPr="005A6A1D">
                    <w:rPr>
                      <w:rFonts w:ascii="Arial" w:hAnsi="Arial" w:cs="Arial"/>
                    </w:rPr>
                    <w:t>Appendix 2</w:t>
                  </w:r>
                </w:p>
              </w:tc>
              <w:tc>
                <w:tcPr>
                  <w:tcW w:w="5043" w:type="dxa"/>
                  <w:tcBorders>
                    <w:top w:val="single" w:sz="4" w:space="0" w:color="FFFFFF"/>
                    <w:left w:val="single" w:sz="4" w:space="0" w:color="FFFFFF"/>
                    <w:bottom w:val="single" w:sz="4" w:space="0" w:color="FFFFFF"/>
                    <w:right w:val="single" w:sz="4" w:space="0" w:color="FFFFFF"/>
                  </w:tcBorders>
                  <w:shd w:val="clear" w:color="auto" w:fill="C6D9F1" w:themeFill="text2" w:themeFillTint="33"/>
                </w:tcPr>
                <w:p w14:paraId="7BA8EDFB" w14:textId="1753BBDE" w:rsidR="005A6A1D" w:rsidRPr="005A6A1D" w:rsidRDefault="005A6A1D" w:rsidP="005A6A1D">
                  <w:pPr>
                    <w:spacing w:after="0" w:line="192" w:lineRule="atLeast"/>
                    <w:rPr>
                      <w:rFonts w:ascii="Arial" w:hAnsi="Arial" w:cs="Arial"/>
                    </w:rPr>
                  </w:pPr>
                  <w:r w:rsidRPr="005A6A1D">
                    <w:rPr>
                      <w:rFonts w:ascii="Arial" w:hAnsi="Arial" w:cs="Arial"/>
                    </w:rPr>
                    <w:t>3</w:t>
                  </w:r>
                  <w:r w:rsidR="009B2D20">
                    <w:rPr>
                      <w:rFonts w:ascii="Arial" w:hAnsi="Arial" w:cs="Arial"/>
                    </w:rPr>
                    <w:t>2</w:t>
                  </w:r>
                  <w:r w:rsidRPr="005A6A1D">
                    <w:rPr>
                      <w:rFonts w:ascii="Arial" w:hAnsi="Arial" w:cs="Arial"/>
                    </w:rPr>
                    <w:t>.0 Assignment</w:t>
                  </w:r>
                </w:p>
              </w:tc>
            </w:tr>
          </w:tbl>
          <w:p w14:paraId="1FA47A18" w14:textId="77777777" w:rsidR="005A6A1D" w:rsidRPr="005A6A1D" w:rsidRDefault="005A6A1D" w:rsidP="005A6A1D">
            <w:pPr>
              <w:ind w:left="360"/>
              <w:rPr>
                <w:rFonts w:ascii="Arial" w:hAnsi="Arial" w:cs="Arial"/>
              </w:rPr>
            </w:pPr>
          </w:p>
        </w:tc>
      </w:tr>
    </w:tbl>
    <w:p w14:paraId="732A9D00" w14:textId="5CBFE5DB" w:rsidR="00826268" w:rsidRPr="00C66ECF" w:rsidRDefault="00C43733" w:rsidP="00C66ECF">
      <w:pPr>
        <w:pStyle w:val="Heading2"/>
        <w:rPr>
          <w:color w:val="1F497D" w:themeColor="text2"/>
        </w:rPr>
      </w:pPr>
      <w:r w:rsidRPr="00C66ECF">
        <w:rPr>
          <w:color w:val="1F497D" w:themeColor="text2"/>
        </w:rPr>
        <w:t>Multiple Proposals</w:t>
      </w:r>
    </w:p>
    <w:p w14:paraId="4BBFE3BB" w14:textId="355A1D1C" w:rsidR="00C43733" w:rsidRPr="004B2080" w:rsidRDefault="00C43733" w:rsidP="00C43733">
      <w:pPr>
        <w:pStyle w:val="LRWLBodyText"/>
        <w:jc w:val="both"/>
        <w:rPr>
          <w:rFonts w:cs="Arial"/>
          <w:sz w:val="22"/>
        </w:rPr>
      </w:pPr>
      <w:r w:rsidRPr="004B2080">
        <w:rPr>
          <w:rFonts w:cs="Arial"/>
          <w:sz w:val="22"/>
        </w:rPr>
        <w:t>Multiple Proposals from a Proposer will not be accepted.</w:t>
      </w:r>
    </w:p>
    <w:p w14:paraId="44D5EFBA" w14:textId="5BEFB7E0" w:rsidR="00826268" w:rsidRPr="00C43733" w:rsidRDefault="00C43733" w:rsidP="00C43733">
      <w:pPr>
        <w:pStyle w:val="Heading2"/>
        <w:rPr>
          <w:color w:val="1F497D" w:themeColor="text2"/>
        </w:rPr>
      </w:pPr>
      <w:r w:rsidRPr="00C43733">
        <w:rPr>
          <w:color w:val="1F497D" w:themeColor="text2"/>
        </w:rPr>
        <w:t>Withdrawal of Proposals</w:t>
      </w:r>
    </w:p>
    <w:p w14:paraId="166DFCB2" w14:textId="7827F425" w:rsidR="00C43733" w:rsidRPr="004B2080" w:rsidRDefault="00C43733" w:rsidP="004B2080">
      <w:pPr>
        <w:pStyle w:val="LRWLBodyText"/>
        <w:jc w:val="both"/>
        <w:rPr>
          <w:sz w:val="22"/>
        </w:rPr>
      </w:pPr>
      <w:r w:rsidRPr="004B2080">
        <w:rPr>
          <w:sz w:val="22"/>
        </w:rPr>
        <w:t>Proposals</w:t>
      </w:r>
      <w:r w:rsidR="009F5AB1" w:rsidRPr="004B2080">
        <w:rPr>
          <w:rFonts w:ascii="Times New Roman" w:hAnsi="Times New Roman" w:cs="Arial"/>
          <w:sz w:val="22"/>
        </w:rPr>
        <w:t xml:space="preserve"> </w:t>
      </w:r>
      <w:r w:rsidR="009F5AB1" w:rsidRPr="004B2080">
        <w:rPr>
          <w:sz w:val="22"/>
        </w:rPr>
        <w:t>shall be irrevocable until the Contract is awarded unless the Proposal is withdrawn. Proposers may withdraw a Proposal in writing at any time up to the date and time listed in Section 1.9</w:t>
      </w:r>
      <w:r w:rsidR="005C581B">
        <w:rPr>
          <w:sz w:val="22"/>
        </w:rPr>
        <w:t xml:space="preserve"> </w:t>
      </w:r>
      <w:r w:rsidR="009F5AB1" w:rsidRPr="004B2080">
        <w:rPr>
          <w:sz w:val="22"/>
        </w:rPr>
        <w:t>Calendar of Events, for the Proposal Due Date or upon expiration of three (3) Calendar Days after the Proposal Due Date and time, if received by the Department. To accomplish this, the written request must be signed by an authorized representative of the Proposer’s</w:t>
      </w:r>
      <w:r w:rsidR="000D647B" w:rsidRPr="004B2080">
        <w:rPr>
          <w:sz w:val="22"/>
        </w:rPr>
        <w:t xml:space="preserve"> firm</w:t>
      </w:r>
      <w:r w:rsidR="009F5AB1" w:rsidRPr="004B2080">
        <w:rPr>
          <w:sz w:val="22"/>
        </w:rPr>
        <w:t xml:space="preserve"> and submitted to the contact listed in Section 1.4</w:t>
      </w:r>
      <w:r w:rsidR="005C581B">
        <w:rPr>
          <w:sz w:val="22"/>
        </w:rPr>
        <w:t xml:space="preserve"> </w:t>
      </w:r>
      <w:r w:rsidR="009F5AB1" w:rsidRPr="004B2080">
        <w:rPr>
          <w:sz w:val="22"/>
        </w:rPr>
        <w:t>Procuring and Contracting Agency. If a previously submitted Proposal is withdrawn before the Proposal Due Date, the Proposer may submit another Proposal at any time up to the Proposal Due Date and time.</w:t>
      </w:r>
    </w:p>
    <w:p w14:paraId="1CEB0546" w14:textId="515B1258" w:rsidR="00E10EBA" w:rsidRPr="00E10EBA" w:rsidRDefault="00E10EBA" w:rsidP="00E10EBA">
      <w:pPr>
        <w:pStyle w:val="ListParagraph"/>
        <w:keepNext/>
        <w:numPr>
          <w:ilvl w:val="0"/>
          <w:numId w:val="8"/>
        </w:numPr>
        <w:spacing w:before="360"/>
        <w:outlineLvl w:val="0"/>
        <w:rPr>
          <w:rFonts w:ascii="Arial" w:hAnsi="Arial" w:cs="Arial"/>
          <w:bCs/>
          <w:color w:val="1F497D" w:themeColor="text2"/>
          <w:sz w:val="32"/>
          <w:szCs w:val="24"/>
        </w:rPr>
      </w:pPr>
      <w:bookmarkStart w:id="41" w:name="_Toc398562524"/>
      <w:bookmarkStart w:id="42" w:name="_Toc30599209"/>
      <w:bookmarkStart w:id="43" w:name="_Toc30767144"/>
      <w:bookmarkStart w:id="44" w:name="_Toc36189491"/>
      <w:r w:rsidRPr="00E10EBA">
        <w:rPr>
          <w:rFonts w:ascii="Arial" w:hAnsi="Arial" w:cs="Arial"/>
          <w:bCs/>
          <w:color w:val="1F497D" w:themeColor="text2"/>
          <w:sz w:val="32"/>
          <w:szCs w:val="24"/>
        </w:rPr>
        <w:lastRenderedPageBreak/>
        <w:t>Proposal Selection and Award Process</w:t>
      </w:r>
      <w:bookmarkEnd w:id="41"/>
      <w:bookmarkEnd w:id="42"/>
      <w:bookmarkEnd w:id="43"/>
      <w:bookmarkEnd w:id="44"/>
    </w:p>
    <w:p w14:paraId="7853EE90" w14:textId="787C06D1" w:rsidR="00826268" w:rsidRPr="00E10EBA" w:rsidRDefault="00E10EBA" w:rsidP="00E10EBA">
      <w:pPr>
        <w:pStyle w:val="Heading2"/>
        <w:rPr>
          <w:color w:val="1F497D" w:themeColor="text2"/>
        </w:rPr>
      </w:pPr>
      <w:r w:rsidRPr="00E10EBA">
        <w:rPr>
          <w:color w:val="1F497D" w:themeColor="text2"/>
        </w:rPr>
        <w:t xml:space="preserve">Preliminary Evaluation </w:t>
      </w:r>
    </w:p>
    <w:p w14:paraId="730C6637" w14:textId="7320FA8A" w:rsidR="00C66ECF" w:rsidRDefault="00C66ECF" w:rsidP="00C66ECF">
      <w:pPr>
        <w:pStyle w:val="BodyText"/>
        <w:spacing w:before="243" w:after="0"/>
        <w:jc w:val="both"/>
        <w:rPr>
          <w:rFonts w:ascii="Arial" w:hAnsi="Arial" w:cs="Arial"/>
        </w:rPr>
      </w:pPr>
      <w:bookmarkStart w:id="45" w:name="_Hlk31879861"/>
      <w:r w:rsidRPr="001771EE">
        <w:rPr>
          <w:rFonts w:ascii="Arial" w:hAnsi="Arial" w:cs="Arial"/>
        </w:rPr>
        <w:t xml:space="preserve">Proposals </w:t>
      </w:r>
      <w:r>
        <w:rPr>
          <w:rFonts w:ascii="Arial" w:hAnsi="Arial" w:cs="Arial"/>
        </w:rPr>
        <w:t>may</w:t>
      </w:r>
      <w:r w:rsidRPr="001771EE">
        <w:rPr>
          <w:rFonts w:ascii="Arial" w:hAnsi="Arial" w:cs="Arial"/>
        </w:rPr>
        <w:t xml:space="preserve"> initially be reviewed to determine if</w:t>
      </w:r>
      <w:r>
        <w:rPr>
          <w:rFonts w:ascii="Arial" w:hAnsi="Arial" w:cs="Arial"/>
        </w:rPr>
        <w:t xml:space="preserve"> F</w:t>
      </w:r>
      <w:r w:rsidR="00FE65AC">
        <w:rPr>
          <w:rFonts w:ascii="Arial" w:hAnsi="Arial" w:cs="Arial"/>
        </w:rPr>
        <w:t>orm</w:t>
      </w:r>
      <w:r>
        <w:rPr>
          <w:rFonts w:ascii="Arial" w:hAnsi="Arial" w:cs="Arial"/>
        </w:rPr>
        <w:t xml:space="preserve"> B - </w:t>
      </w:r>
      <w:r w:rsidRPr="001771EE">
        <w:rPr>
          <w:rFonts w:ascii="Arial" w:hAnsi="Arial" w:cs="Arial"/>
        </w:rPr>
        <w:t xml:space="preserve">Mandatory </w:t>
      </w:r>
      <w:r>
        <w:rPr>
          <w:rFonts w:ascii="Arial" w:hAnsi="Arial" w:cs="Arial"/>
        </w:rPr>
        <w:t xml:space="preserve">Proposer Qualifications </w:t>
      </w:r>
      <w:r w:rsidRPr="001771EE">
        <w:rPr>
          <w:rFonts w:ascii="Arial" w:hAnsi="Arial" w:cs="Arial"/>
        </w:rPr>
        <w:t>are met</w:t>
      </w:r>
      <w:r>
        <w:rPr>
          <w:rFonts w:ascii="Arial" w:hAnsi="Arial" w:cs="Arial"/>
        </w:rPr>
        <w:t>, to the extent the Department can make that determination,</w:t>
      </w:r>
      <w:r w:rsidRPr="001771EE">
        <w:rPr>
          <w:rFonts w:ascii="Arial" w:hAnsi="Arial" w:cs="Arial"/>
        </w:rPr>
        <w:t xml:space="preserve"> and if all required Proposal components are received. </w:t>
      </w:r>
      <w:r>
        <w:rPr>
          <w:rFonts w:ascii="Arial" w:hAnsi="Arial" w:cs="Arial"/>
        </w:rPr>
        <w:t>F</w:t>
      </w:r>
      <w:r w:rsidRPr="001771EE">
        <w:rPr>
          <w:rFonts w:ascii="Arial" w:hAnsi="Arial" w:cs="Arial"/>
        </w:rPr>
        <w:t>ailure to</w:t>
      </w:r>
      <w:r>
        <w:rPr>
          <w:rFonts w:ascii="Arial" w:hAnsi="Arial" w:cs="Arial"/>
        </w:rPr>
        <w:t>:</w:t>
      </w:r>
      <w:r w:rsidRPr="001771EE">
        <w:rPr>
          <w:rFonts w:ascii="Arial" w:hAnsi="Arial" w:cs="Arial"/>
        </w:rPr>
        <w:t xml:space="preserve"> </w:t>
      </w:r>
    </w:p>
    <w:p w14:paraId="3DBA4F2E" w14:textId="77777777" w:rsidR="00C66ECF" w:rsidRDefault="00C66ECF" w:rsidP="00C66ECF">
      <w:pPr>
        <w:pStyle w:val="BodyText"/>
        <w:numPr>
          <w:ilvl w:val="0"/>
          <w:numId w:val="35"/>
        </w:numPr>
        <w:spacing w:before="0" w:after="0"/>
        <w:jc w:val="both"/>
        <w:rPr>
          <w:rFonts w:ascii="Arial" w:hAnsi="Arial" w:cs="Arial"/>
        </w:rPr>
      </w:pPr>
      <w:r w:rsidRPr="001771EE">
        <w:rPr>
          <w:rFonts w:ascii="Arial" w:hAnsi="Arial" w:cs="Arial"/>
        </w:rPr>
        <w:t>submit a complete Proposa</w:t>
      </w:r>
      <w:r>
        <w:rPr>
          <w:rFonts w:ascii="Arial" w:hAnsi="Arial" w:cs="Arial"/>
        </w:rPr>
        <w:t>l following the instructions for completing the Proposal specified in this RFP, or</w:t>
      </w:r>
    </w:p>
    <w:p w14:paraId="2F7C73A6" w14:textId="2AFCD50F" w:rsidR="00C66ECF" w:rsidRDefault="00C66ECF" w:rsidP="00C66ECF">
      <w:pPr>
        <w:pStyle w:val="BodyText"/>
        <w:numPr>
          <w:ilvl w:val="0"/>
          <w:numId w:val="35"/>
        </w:numPr>
        <w:spacing w:before="0" w:after="0"/>
        <w:jc w:val="both"/>
        <w:rPr>
          <w:rFonts w:ascii="Arial" w:hAnsi="Arial" w:cs="Arial"/>
        </w:rPr>
      </w:pPr>
      <w:r w:rsidRPr="001771EE">
        <w:rPr>
          <w:rFonts w:ascii="Arial" w:hAnsi="Arial" w:cs="Arial"/>
        </w:rPr>
        <w:t xml:space="preserve">meet </w:t>
      </w:r>
      <w:r>
        <w:rPr>
          <w:rFonts w:ascii="Arial" w:hAnsi="Arial" w:cs="Arial"/>
        </w:rPr>
        <w:t>the M</w:t>
      </w:r>
      <w:r w:rsidRPr="001771EE">
        <w:rPr>
          <w:rFonts w:ascii="Arial" w:hAnsi="Arial" w:cs="Arial"/>
        </w:rPr>
        <w:t xml:space="preserve">andatory </w:t>
      </w:r>
      <w:r>
        <w:rPr>
          <w:rFonts w:ascii="Arial" w:hAnsi="Arial" w:cs="Arial"/>
        </w:rPr>
        <w:t>Proposer Qualifications</w:t>
      </w:r>
      <w:r w:rsidRPr="001771EE">
        <w:rPr>
          <w:rFonts w:ascii="Arial" w:hAnsi="Arial" w:cs="Arial"/>
        </w:rPr>
        <w:t xml:space="preserve"> as stated in </w:t>
      </w:r>
      <w:r>
        <w:rPr>
          <w:rFonts w:ascii="Arial" w:hAnsi="Arial" w:cs="Arial"/>
        </w:rPr>
        <w:t>F</w:t>
      </w:r>
      <w:r w:rsidR="00E72DBB">
        <w:rPr>
          <w:rFonts w:ascii="Arial" w:hAnsi="Arial" w:cs="Arial"/>
        </w:rPr>
        <w:t>orm</w:t>
      </w:r>
      <w:r>
        <w:rPr>
          <w:rFonts w:ascii="Arial" w:hAnsi="Arial" w:cs="Arial"/>
        </w:rPr>
        <w:t xml:space="preserve"> B</w:t>
      </w:r>
      <w:r w:rsidRPr="001771EE">
        <w:rPr>
          <w:rFonts w:ascii="Arial" w:hAnsi="Arial" w:cs="Arial"/>
        </w:rPr>
        <w:t xml:space="preserve">, </w:t>
      </w:r>
      <w:r>
        <w:rPr>
          <w:rFonts w:ascii="Arial" w:hAnsi="Arial" w:cs="Arial"/>
        </w:rPr>
        <w:t>or</w:t>
      </w:r>
    </w:p>
    <w:p w14:paraId="546D7C46" w14:textId="38992B2A" w:rsidR="00C66ECF" w:rsidRDefault="00C66ECF" w:rsidP="00C66ECF">
      <w:pPr>
        <w:pStyle w:val="BodyText"/>
        <w:numPr>
          <w:ilvl w:val="0"/>
          <w:numId w:val="35"/>
        </w:numPr>
        <w:spacing w:before="0" w:after="0"/>
        <w:jc w:val="both"/>
        <w:rPr>
          <w:rFonts w:ascii="Arial" w:hAnsi="Arial" w:cs="Arial"/>
        </w:rPr>
      </w:pPr>
      <w:r w:rsidRPr="001771EE">
        <w:rPr>
          <w:rFonts w:ascii="Arial" w:hAnsi="Arial" w:cs="Arial"/>
        </w:rPr>
        <w:t xml:space="preserve">provide a complete response to </w:t>
      </w:r>
      <w:r>
        <w:rPr>
          <w:rFonts w:ascii="Arial" w:hAnsi="Arial" w:cs="Arial"/>
        </w:rPr>
        <w:t>F</w:t>
      </w:r>
      <w:r w:rsidR="00E72DBB">
        <w:rPr>
          <w:rFonts w:ascii="Arial" w:hAnsi="Arial" w:cs="Arial"/>
        </w:rPr>
        <w:t>orm</w:t>
      </w:r>
      <w:r>
        <w:rPr>
          <w:rFonts w:ascii="Arial" w:hAnsi="Arial" w:cs="Arial"/>
        </w:rPr>
        <w:t xml:space="preserve"> H – Cost Proposal </w:t>
      </w:r>
    </w:p>
    <w:p w14:paraId="3F9B4147" w14:textId="07836BDB" w:rsidR="00C66ECF" w:rsidRPr="001771EE" w:rsidRDefault="00C66ECF" w:rsidP="00C66ECF">
      <w:pPr>
        <w:pStyle w:val="BodyText"/>
        <w:spacing w:before="0" w:after="0"/>
        <w:jc w:val="both"/>
        <w:rPr>
          <w:rFonts w:ascii="Arial" w:hAnsi="Arial" w:cs="Arial"/>
        </w:rPr>
      </w:pPr>
      <w:r w:rsidRPr="00D80976">
        <w:rPr>
          <w:rFonts w:ascii="Arial" w:hAnsi="Arial" w:cs="Arial"/>
        </w:rPr>
        <w:t>may</w:t>
      </w:r>
      <w:r w:rsidRPr="001771EE">
        <w:rPr>
          <w:rFonts w:ascii="Arial" w:hAnsi="Arial" w:cs="Arial"/>
        </w:rPr>
        <w:t xml:space="preserve"> result in rejection of the Proposal</w:t>
      </w:r>
      <w:r w:rsidRPr="00CE214D">
        <w:rPr>
          <w:rFonts w:ascii="Arial" w:hAnsi="Arial" w:cs="Arial"/>
        </w:rPr>
        <w:t xml:space="preserve"> </w:t>
      </w:r>
      <w:r>
        <w:rPr>
          <w:rFonts w:ascii="Arial" w:hAnsi="Arial" w:cs="Arial"/>
        </w:rPr>
        <w:t>regardless of when the Department makes such discovery</w:t>
      </w:r>
      <w:r w:rsidRPr="001771EE">
        <w:rPr>
          <w:rFonts w:ascii="Arial" w:hAnsi="Arial" w:cs="Arial"/>
        </w:rPr>
        <w:t xml:space="preserve">. </w:t>
      </w:r>
      <w:r>
        <w:rPr>
          <w:rFonts w:ascii="Arial" w:hAnsi="Arial" w:cs="Arial"/>
        </w:rPr>
        <w:t>I</w:t>
      </w:r>
      <w:r w:rsidR="00C62A46">
        <w:rPr>
          <w:rFonts w:ascii="Arial" w:hAnsi="Arial" w:cs="Arial"/>
        </w:rPr>
        <w:t>f</w:t>
      </w:r>
      <w:r>
        <w:rPr>
          <w:rFonts w:ascii="Arial" w:hAnsi="Arial" w:cs="Arial"/>
        </w:rPr>
        <w:t xml:space="preserve"> all Proposers do not meet one or more of the Mandatory requirements, the Department reserves the right to continue the evaluation of the Proposals and to select the Proposal which most closely meets the requirements specified in this RFP. Also see RFP Section 2.4.3 regarding the prohibition of assumptions and exceptions to the clauses in Table 4.</w:t>
      </w:r>
      <w:bookmarkEnd w:id="45"/>
    </w:p>
    <w:p w14:paraId="491E6CF2" w14:textId="01A69714" w:rsidR="00E10EBA" w:rsidRPr="00E10EBA" w:rsidRDefault="00E10EBA" w:rsidP="00E10EBA">
      <w:pPr>
        <w:pStyle w:val="Heading2"/>
        <w:rPr>
          <w:color w:val="1F497D" w:themeColor="text2"/>
        </w:rPr>
      </w:pPr>
      <w:r w:rsidRPr="00E10EBA">
        <w:rPr>
          <w:color w:val="1F497D" w:themeColor="text2"/>
        </w:rPr>
        <w:t>Clarification Process</w:t>
      </w:r>
    </w:p>
    <w:p w14:paraId="2E69C23E" w14:textId="77777777" w:rsidR="00E10EBA" w:rsidRPr="004B2080" w:rsidRDefault="00E10EBA" w:rsidP="00E10EBA">
      <w:pPr>
        <w:pStyle w:val="LRWLBodyText"/>
        <w:jc w:val="both"/>
        <w:rPr>
          <w:rFonts w:cs="Arial"/>
          <w:sz w:val="22"/>
        </w:rPr>
      </w:pPr>
      <w:r w:rsidRPr="004B2080">
        <w:rPr>
          <w:rFonts w:cs="Arial"/>
          <w:sz w:val="22"/>
        </w:rPr>
        <w:t xml:space="preserve">The Department may request Proposers to clarify ambiguities or answer questions related to information presented in their Proposal. Clarifications may occur throughout the Proposal evaluation process. Clarification requests will include appropriate references to this RFP or the Proposal. Responses shall be submitted to the Department in writing within the time required. Failure to provide responses as instructed may result in rejection of a Proposal. </w:t>
      </w:r>
    </w:p>
    <w:p w14:paraId="2044D3BF" w14:textId="07F16FEA" w:rsidR="00E10EBA" w:rsidRPr="00E10EBA" w:rsidRDefault="00E10EBA" w:rsidP="00E10EBA">
      <w:pPr>
        <w:pStyle w:val="Heading2"/>
        <w:rPr>
          <w:color w:val="1F497D" w:themeColor="text2"/>
        </w:rPr>
      </w:pPr>
      <w:r w:rsidRPr="00E10EBA">
        <w:rPr>
          <w:color w:val="1F497D" w:themeColor="text2"/>
        </w:rPr>
        <w:t>Proposal Scoring</w:t>
      </w:r>
    </w:p>
    <w:p w14:paraId="4B9BDC6F" w14:textId="77777777" w:rsidR="00E10EBA" w:rsidRPr="000A7A07" w:rsidRDefault="00E10EBA" w:rsidP="00E10EBA">
      <w:pPr>
        <w:pStyle w:val="LRWLBodyText"/>
        <w:jc w:val="both"/>
        <w:rPr>
          <w:rFonts w:cs="Arial"/>
          <w:sz w:val="22"/>
        </w:rPr>
      </w:pPr>
      <w:r w:rsidRPr="000A7A07">
        <w:rPr>
          <w:rFonts w:cs="Arial"/>
          <w:sz w:val="22"/>
        </w:rPr>
        <w:t>Proposals that pass the preliminary evaluation may be reviewed by an evaluation committee. The evaluation committee may review written Proposals, references, additional clarifications, oral presentations or demonstrations (top scoring Proposers only), site visits and other information to score Proposals. The Department may request reports on a Proposer’s financial stability (this includes the Department’s request for Proposers to furnish audited financial statements), and if financial stability is not substantiated, may reject a Proposer’s Proposal. The Department may request presentations or demonstrations of the Proposer’s proposed products(s) and/or service(s) (top scoring Proposers only), and review results of past awards to the Proposer by the State.</w:t>
      </w:r>
    </w:p>
    <w:p w14:paraId="35647367" w14:textId="77777777" w:rsidR="00E10EBA" w:rsidRPr="000A7A07" w:rsidRDefault="00E10EBA" w:rsidP="00E10EBA">
      <w:pPr>
        <w:pStyle w:val="LRWLBodyText"/>
        <w:jc w:val="both"/>
        <w:rPr>
          <w:rFonts w:cs="Arial"/>
          <w:sz w:val="22"/>
        </w:rPr>
      </w:pPr>
      <w:r w:rsidRPr="000A7A07">
        <w:rPr>
          <w:rFonts w:cs="Arial"/>
          <w:sz w:val="22"/>
        </w:rPr>
        <w:t>A Proposer may not contact any member of the RFP evaluation committee about the Proposal or any issue related to the RFP.</w:t>
      </w:r>
    </w:p>
    <w:p w14:paraId="69AC1187" w14:textId="77777777" w:rsidR="00E10EBA" w:rsidRPr="000A7A07" w:rsidRDefault="00E10EBA" w:rsidP="00E10EBA">
      <w:pPr>
        <w:pStyle w:val="LRWLBodyText"/>
        <w:jc w:val="both"/>
        <w:rPr>
          <w:rFonts w:cs="Arial"/>
          <w:sz w:val="22"/>
        </w:rPr>
      </w:pPr>
      <w:r w:rsidRPr="000A7A07">
        <w:rPr>
          <w:rFonts w:cs="Arial"/>
          <w:sz w:val="22"/>
        </w:rPr>
        <w:t>The evaluation committee's scoring will be tabulated, and Proposals will be ranked based on the numerical scores received.</w:t>
      </w:r>
    </w:p>
    <w:p w14:paraId="09296374" w14:textId="77777777" w:rsidR="00E10EBA" w:rsidRPr="000A7A07" w:rsidRDefault="00E10EBA" w:rsidP="00E10EBA">
      <w:pPr>
        <w:pStyle w:val="LRWLBodyText"/>
        <w:jc w:val="both"/>
        <w:rPr>
          <w:rFonts w:cs="Arial"/>
          <w:sz w:val="22"/>
        </w:rPr>
      </w:pPr>
      <w:r w:rsidRPr="000A7A07">
        <w:rPr>
          <w:rFonts w:cs="Arial"/>
          <w:sz w:val="22"/>
        </w:rPr>
        <w:t xml:space="preserve">The evaluation committee reserves the right to stop reviewing a Proposal at any point during the evaluation process and remove the Proposal from further consideration. </w:t>
      </w:r>
    </w:p>
    <w:p w14:paraId="545F26FE" w14:textId="18B28DFC" w:rsidR="00E10EBA" w:rsidRPr="00E10EBA" w:rsidRDefault="00E10EBA" w:rsidP="00E10EBA">
      <w:pPr>
        <w:pStyle w:val="Heading2"/>
        <w:rPr>
          <w:color w:val="1F497D" w:themeColor="text2"/>
        </w:rPr>
      </w:pPr>
      <w:r w:rsidRPr="00E10EBA">
        <w:rPr>
          <w:color w:val="1F497D" w:themeColor="text2"/>
        </w:rPr>
        <w:lastRenderedPageBreak/>
        <w:t>Evaluation Criteria</w:t>
      </w:r>
    </w:p>
    <w:p w14:paraId="0AA46776" w14:textId="77777777" w:rsidR="00E10EBA" w:rsidRPr="000A7A07" w:rsidRDefault="00E10EBA" w:rsidP="00E10EBA">
      <w:pPr>
        <w:jc w:val="both"/>
        <w:rPr>
          <w:rFonts w:ascii="Arial" w:hAnsi="Arial" w:cs="Arial"/>
        </w:rPr>
      </w:pPr>
      <w:r w:rsidRPr="000A7A07">
        <w:rPr>
          <w:rFonts w:ascii="Arial" w:hAnsi="Arial" w:cs="Arial"/>
        </w:rPr>
        <w:t>Proposals will be evaluated based upon the proven ability of the Proposer to satisfy the requirements specified herein in an efficient, cost-effective manner, taking into account quality of services proposed. Proposals will be scored using the following criteria:</w:t>
      </w:r>
    </w:p>
    <w:p w14:paraId="00159F65" w14:textId="77777777" w:rsidR="00E10EBA" w:rsidRPr="006120C5" w:rsidRDefault="00E10EBA" w:rsidP="00E10EBA">
      <w:pPr>
        <w:pStyle w:val="Caption"/>
        <w:spacing w:before="120"/>
        <w:rPr>
          <w:rFonts w:ascii="Arial" w:hAnsi="Arial" w:cs="Arial"/>
          <w:sz w:val="22"/>
          <w:szCs w:val="22"/>
        </w:rPr>
      </w:pPr>
      <w:r w:rsidRPr="006120C5">
        <w:rPr>
          <w:rFonts w:ascii="Arial" w:hAnsi="Arial" w:cs="Arial"/>
          <w:sz w:val="22"/>
          <w:szCs w:val="22"/>
        </w:rPr>
        <w:t>Table 5. Evaluation Criteria</w:t>
      </w:r>
    </w:p>
    <w:tbl>
      <w:tblPr>
        <w:tblpPr w:leftFromText="180" w:rightFromText="180" w:vertAnchor="text" w:horzAnchor="margin" w:tblpX="108" w:tblpY="73"/>
        <w:tblW w:w="9576" w:type="dxa"/>
        <w:tblLook w:val="04A0" w:firstRow="1" w:lastRow="0" w:firstColumn="1" w:lastColumn="0" w:noHBand="0" w:noVBand="1"/>
      </w:tblPr>
      <w:tblGrid>
        <w:gridCol w:w="1686"/>
        <w:gridCol w:w="5616"/>
        <w:gridCol w:w="1137"/>
        <w:gridCol w:w="1137"/>
      </w:tblGrid>
      <w:tr w:rsidR="00C62A46" w:rsidRPr="006120C5" w14:paraId="46B35EFA" w14:textId="77777777" w:rsidTr="00C62A46">
        <w:trPr>
          <w:trHeight w:val="360"/>
        </w:trPr>
        <w:tc>
          <w:tcPr>
            <w:tcW w:w="9576" w:type="dxa"/>
            <w:gridSpan w:val="4"/>
            <w:tcBorders>
              <w:top w:val="nil"/>
              <w:left w:val="single" w:sz="4" w:space="0" w:color="auto"/>
              <w:bottom w:val="single" w:sz="4" w:space="0" w:color="auto"/>
              <w:right w:val="single" w:sz="4" w:space="0" w:color="auto"/>
            </w:tcBorders>
            <w:shd w:val="clear" w:color="auto" w:fill="1F497D" w:themeFill="text2"/>
          </w:tcPr>
          <w:p w14:paraId="019EDDE6" w14:textId="0D1B6F2F" w:rsidR="00C62A46" w:rsidRPr="00753616" w:rsidRDefault="00C62A46" w:rsidP="00C62A46">
            <w:pPr>
              <w:widowControl w:val="0"/>
              <w:autoSpaceDE w:val="0"/>
              <w:autoSpaceDN w:val="0"/>
              <w:jc w:val="center"/>
              <w:rPr>
                <w:rFonts w:ascii="Arial" w:hAnsi="Arial" w:cs="Arial"/>
                <w:b/>
                <w:bCs/>
                <w:color w:val="FFFFFF" w:themeColor="background1"/>
                <w:lang w:bidi="en-US"/>
              </w:rPr>
            </w:pPr>
            <w:r w:rsidRPr="00753616">
              <w:rPr>
                <w:rFonts w:ascii="Arial" w:hAnsi="Arial" w:cs="Arial"/>
                <w:b/>
                <w:bCs/>
                <w:color w:val="FFFFFF" w:themeColor="background1"/>
                <w:lang w:bidi="en-US"/>
              </w:rPr>
              <w:t>EVALUATION CRITERIA</w:t>
            </w:r>
          </w:p>
        </w:tc>
      </w:tr>
      <w:tr w:rsidR="002D7DEB" w:rsidRPr="006120C5" w14:paraId="07B53132" w14:textId="77777777" w:rsidTr="002D7DEB">
        <w:trPr>
          <w:trHeight w:val="300"/>
        </w:trPr>
        <w:tc>
          <w:tcPr>
            <w:tcW w:w="1686" w:type="dxa"/>
            <w:tcBorders>
              <w:top w:val="nil"/>
              <w:left w:val="single" w:sz="4" w:space="0" w:color="auto"/>
              <w:bottom w:val="single" w:sz="4" w:space="0" w:color="auto"/>
              <w:right w:val="single" w:sz="4" w:space="0" w:color="auto"/>
            </w:tcBorders>
            <w:shd w:val="clear" w:color="000000" w:fill="8EA9DB"/>
            <w:noWrap/>
            <w:vAlign w:val="center"/>
            <w:hideMark/>
          </w:tcPr>
          <w:p w14:paraId="2B245C51" w14:textId="77777777" w:rsidR="002D7DEB" w:rsidRPr="006120C5" w:rsidRDefault="002D7DEB" w:rsidP="00753616">
            <w:pPr>
              <w:widowControl w:val="0"/>
              <w:autoSpaceDE w:val="0"/>
              <w:autoSpaceDN w:val="0"/>
              <w:spacing w:before="0" w:after="0"/>
              <w:jc w:val="center"/>
              <w:rPr>
                <w:rFonts w:ascii="Arial" w:hAnsi="Arial" w:cs="Arial"/>
                <w:b/>
                <w:bCs/>
                <w:color w:val="000000"/>
                <w:lang w:bidi="en-US"/>
              </w:rPr>
            </w:pPr>
            <w:bookmarkStart w:id="46" w:name="_Hlk23857748"/>
            <w:r w:rsidRPr="006120C5">
              <w:rPr>
                <w:rFonts w:ascii="Arial" w:hAnsi="Arial" w:cs="Arial"/>
                <w:b/>
                <w:bCs/>
                <w:color w:val="000000"/>
                <w:lang w:bidi="en-US"/>
              </w:rPr>
              <w:t>RFP Section</w:t>
            </w:r>
          </w:p>
        </w:tc>
        <w:tc>
          <w:tcPr>
            <w:tcW w:w="5616" w:type="dxa"/>
            <w:tcBorders>
              <w:top w:val="nil"/>
              <w:left w:val="nil"/>
              <w:bottom w:val="single" w:sz="4" w:space="0" w:color="auto"/>
              <w:right w:val="single" w:sz="4" w:space="0" w:color="auto"/>
            </w:tcBorders>
            <w:shd w:val="clear" w:color="000000" w:fill="8EA9DB"/>
            <w:noWrap/>
            <w:vAlign w:val="center"/>
            <w:hideMark/>
          </w:tcPr>
          <w:p w14:paraId="2CF64873" w14:textId="77777777" w:rsidR="002D7DEB" w:rsidRPr="006120C5" w:rsidRDefault="002D7DEB" w:rsidP="00753616">
            <w:pPr>
              <w:widowControl w:val="0"/>
              <w:autoSpaceDE w:val="0"/>
              <w:autoSpaceDN w:val="0"/>
              <w:spacing w:before="0" w:after="0"/>
              <w:jc w:val="center"/>
              <w:rPr>
                <w:rFonts w:ascii="Arial" w:hAnsi="Arial" w:cs="Arial"/>
                <w:b/>
                <w:bCs/>
                <w:color w:val="000000"/>
                <w:lang w:bidi="en-US"/>
              </w:rPr>
            </w:pPr>
            <w:r w:rsidRPr="006120C5">
              <w:rPr>
                <w:rFonts w:ascii="Arial" w:hAnsi="Arial" w:cs="Arial"/>
                <w:b/>
                <w:bCs/>
                <w:color w:val="000000"/>
                <w:lang w:bidi="en-US"/>
              </w:rPr>
              <w:t>Description</w:t>
            </w:r>
          </w:p>
        </w:tc>
        <w:tc>
          <w:tcPr>
            <w:tcW w:w="1137" w:type="dxa"/>
            <w:tcBorders>
              <w:top w:val="nil"/>
              <w:left w:val="nil"/>
              <w:bottom w:val="single" w:sz="4" w:space="0" w:color="auto"/>
              <w:right w:val="nil"/>
            </w:tcBorders>
            <w:shd w:val="clear" w:color="000000" w:fill="8EA9DB"/>
          </w:tcPr>
          <w:p w14:paraId="4E73CC8C" w14:textId="32CD8362" w:rsidR="002D7DEB" w:rsidRPr="006120C5" w:rsidRDefault="002D7DEB" w:rsidP="00753616">
            <w:pPr>
              <w:widowControl w:val="0"/>
              <w:autoSpaceDE w:val="0"/>
              <w:autoSpaceDN w:val="0"/>
              <w:spacing w:before="0" w:after="0"/>
              <w:jc w:val="center"/>
              <w:rPr>
                <w:rFonts w:ascii="Arial" w:hAnsi="Arial" w:cs="Arial"/>
                <w:b/>
                <w:bCs/>
                <w:color w:val="000000"/>
                <w:lang w:bidi="en-US"/>
              </w:rPr>
            </w:pPr>
            <w:r>
              <w:rPr>
                <w:rFonts w:ascii="Arial" w:hAnsi="Arial" w:cs="Arial"/>
                <w:b/>
                <w:bCs/>
                <w:color w:val="000000"/>
                <w:lang w:bidi="en-US"/>
              </w:rPr>
              <w:t>Points</w:t>
            </w:r>
          </w:p>
        </w:tc>
        <w:tc>
          <w:tcPr>
            <w:tcW w:w="1137" w:type="dxa"/>
            <w:tcBorders>
              <w:top w:val="nil"/>
              <w:left w:val="nil"/>
              <w:bottom w:val="single" w:sz="4" w:space="0" w:color="auto"/>
              <w:right w:val="single" w:sz="4" w:space="0" w:color="auto"/>
            </w:tcBorders>
            <w:shd w:val="clear" w:color="000000" w:fill="8EA9DB"/>
            <w:noWrap/>
            <w:vAlign w:val="center"/>
            <w:hideMark/>
          </w:tcPr>
          <w:p w14:paraId="40473B28" w14:textId="16A4E1B6" w:rsidR="002D7DEB" w:rsidRPr="00FD6F39" w:rsidRDefault="002D7DEB" w:rsidP="00753616">
            <w:pPr>
              <w:widowControl w:val="0"/>
              <w:autoSpaceDE w:val="0"/>
              <w:autoSpaceDN w:val="0"/>
              <w:spacing w:before="0" w:after="0"/>
              <w:jc w:val="center"/>
              <w:rPr>
                <w:rFonts w:ascii="Arial" w:hAnsi="Arial" w:cs="Arial"/>
                <w:b/>
                <w:bCs/>
                <w:color w:val="000000"/>
                <w:lang w:bidi="en-US"/>
              </w:rPr>
            </w:pPr>
            <w:r w:rsidRPr="00FD6F39">
              <w:rPr>
                <w:rFonts w:ascii="Arial" w:hAnsi="Arial" w:cs="Arial"/>
                <w:b/>
                <w:bCs/>
                <w:color w:val="000000"/>
                <w:lang w:bidi="en-US"/>
              </w:rPr>
              <w:t>%</w:t>
            </w:r>
          </w:p>
        </w:tc>
      </w:tr>
      <w:tr w:rsidR="002D7DEB" w:rsidRPr="006120C5" w14:paraId="0BED6FA7" w14:textId="77777777" w:rsidTr="002D7DEB">
        <w:trPr>
          <w:trHeight w:val="300"/>
        </w:trPr>
        <w:tc>
          <w:tcPr>
            <w:tcW w:w="1686" w:type="dxa"/>
            <w:tcBorders>
              <w:top w:val="nil"/>
              <w:left w:val="single" w:sz="4" w:space="0" w:color="auto"/>
              <w:bottom w:val="single" w:sz="4" w:space="0" w:color="auto"/>
              <w:right w:val="single" w:sz="4" w:space="0" w:color="auto"/>
            </w:tcBorders>
            <w:shd w:val="clear" w:color="000000" w:fill="D9E1F2"/>
            <w:noWrap/>
            <w:vAlign w:val="center"/>
            <w:hideMark/>
          </w:tcPr>
          <w:p w14:paraId="4D2CFF77" w14:textId="71244D1E" w:rsidR="002D7DEB" w:rsidRPr="006120C5" w:rsidRDefault="002D7DEB"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5</w:t>
            </w:r>
          </w:p>
        </w:tc>
        <w:tc>
          <w:tcPr>
            <w:tcW w:w="5616" w:type="dxa"/>
            <w:tcBorders>
              <w:top w:val="nil"/>
              <w:left w:val="nil"/>
              <w:bottom w:val="single" w:sz="4" w:space="0" w:color="auto"/>
              <w:right w:val="single" w:sz="4" w:space="0" w:color="auto"/>
            </w:tcBorders>
            <w:shd w:val="clear" w:color="000000" w:fill="D9E1F2"/>
            <w:noWrap/>
            <w:vAlign w:val="center"/>
            <w:hideMark/>
          </w:tcPr>
          <w:p w14:paraId="525149D4" w14:textId="0C521234" w:rsidR="002D7DEB" w:rsidRPr="006120C5" w:rsidRDefault="008C4565"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General Questionnaire</w:t>
            </w:r>
          </w:p>
        </w:tc>
        <w:tc>
          <w:tcPr>
            <w:tcW w:w="1137" w:type="dxa"/>
            <w:tcBorders>
              <w:top w:val="nil"/>
              <w:left w:val="nil"/>
              <w:bottom w:val="single" w:sz="4" w:space="0" w:color="auto"/>
              <w:right w:val="nil"/>
            </w:tcBorders>
            <w:shd w:val="clear" w:color="000000" w:fill="D9E1F2"/>
          </w:tcPr>
          <w:p w14:paraId="467C542F" w14:textId="0B245DA2" w:rsidR="002D7DEB" w:rsidRDefault="002D7DEB"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400</w:t>
            </w:r>
          </w:p>
        </w:tc>
        <w:tc>
          <w:tcPr>
            <w:tcW w:w="1137" w:type="dxa"/>
            <w:tcBorders>
              <w:top w:val="nil"/>
              <w:left w:val="nil"/>
              <w:bottom w:val="single" w:sz="4" w:space="0" w:color="auto"/>
              <w:right w:val="single" w:sz="4" w:space="0" w:color="auto"/>
            </w:tcBorders>
            <w:shd w:val="clear" w:color="000000" w:fill="D9E1F2"/>
            <w:noWrap/>
            <w:vAlign w:val="center"/>
            <w:hideMark/>
          </w:tcPr>
          <w:p w14:paraId="3471C709" w14:textId="4B7AF0FF" w:rsidR="002D7DEB" w:rsidRPr="006120C5" w:rsidRDefault="002D7DEB"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4</w:t>
            </w:r>
            <w:r w:rsidRPr="006120C5">
              <w:rPr>
                <w:rFonts w:ascii="Arial" w:hAnsi="Arial" w:cs="Arial"/>
                <w:color w:val="000000"/>
                <w:lang w:bidi="en-US"/>
              </w:rPr>
              <w:t>0%</w:t>
            </w:r>
          </w:p>
        </w:tc>
      </w:tr>
      <w:tr w:rsidR="00FD6F39" w:rsidRPr="006120C5" w14:paraId="6543E966" w14:textId="77777777" w:rsidTr="002D7DEB">
        <w:trPr>
          <w:trHeight w:val="300"/>
        </w:trPr>
        <w:tc>
          <w:tcPr>
            <w:tcW w:w="1686" w:type="dxa"/>
            <w:tcBorders>
              <w:top w:val="nil"/>
              <w:left w:val="single" w:sz="4" w:space="0" w:color="auto"/>
              <w:bottom w:val="single" w:sz="4" w:space="0" w:color="auto"/>
              <w:right w:val="single" w:sz="4" w:space="0" w:color="auto"/>
            </w:tcBorders>
            <w:shd w:val="clear" w:color="000000" w:fill="D9E1F2"/>
            <w:noWrap/>
            <w:vAlign w:val="center"/>
          </w:tcPr>
          <w:p w14:paraId="33F23BAC" w14:textId="795DDD2C" w:rsidR="00FD6F39" w:rsidRPr="006120C5" w:rsidRDefault="00FD6F39"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6</w:t>
            </w:r>
          </w:p>
        </w:tc>
        <w:tc>
          <w:tcPr>
            <w:tcW w:w="5616" w:type="dxa"/>
            <w:tcBorders>
              <w:top w:val="nil"/>
              <w:left w:val="nil"/>
              <w:bottom w:val="single" w:sz="4" w:space="0" w:color="auto"/>
              <w:right w:val="single" w:sz="4" w:space="0" w:color="auto"/>
            </w:tcBorders>
            <w:shd w:val="clear" w:color="000000" w:fill="D9E1F2"/>
            <w:noWrap/>
            <w:vAlign w:val="center"/>
          </w:tcPr>
          <w:p w14:paraId="6EE80CD9" w14:textId="4E746CD7" w:rsidR="00FD6F39" w:rsidRPr="006120C5" w:rsidRDefault="00FD6F39"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Technical Questionnaire</w:t>
            </w:r>
          </w:p>
        </w:tc>
        <w:tc>
          <w:tcPr>
            <w:tcW w:w="1137" w:type="dxa"/>
            <w:tcBorders>
              <w:top w:val="nil"/>
              <w:left w:val="nil"/>
              <w:bottom w:val="single" w:sz="4" w:space="0" w:color="auto"/>
              <w:right w:val="nil"/>
            </w:tcBorders>
            <w:shd w:val="clear" w:color="000000" w:fill="D9E1F2"/>
          </w:tcPr>
          <w:p w14:paraId="5741D917" w14:textId="33830491" w:rsidR="00FD6F39" w:rsidRDefault="00FD6F39"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300</w:t>
            </w:r>
          </w:p>
        </w:tc>
        <w:tc>
          <w:tcPr>
            <w:tcW w:w="1137" w:type="dxa"/>
            <w:tcBorders>
              <w:top w:val="nil"/>
              <w:left w:val="nil"/>
              <w:bottom w:val="single" w:sz="4" w:space="0" w:color="auto"/>
              <w:right w:val="single" w:sz="4" w:space="0" w:color="auto"/>
            </w:tcBorders>
            <w:shd w:val="clear" w:color="000000" w:fill="D9E1F2"/>
            <w:noWrap/>
            <w:vAlign w:val="center"/>
          </w:tcPr>
          <w:p w14:paraId="143235BA" w14:textId="79E440D2" w:rsidR="00FD6F39" w:rsidRDefault="00FD6F39"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30%</w:t>
            </w:r>
          </w:p>
        </w:tc>
      </w:tr>
      <w:tr w:rsidR="002D7DEB" w:rsidRPr="006120C5" w14:paraId="06AA7E24" w14:textId="77777777" w:rsidTr="002D7DEB">
        <w:trPr>
          <w:trHeight w:val="300"/>
        </w:trPr>
        <w:tc>
          <w:tcPr>
            <w:tcW w:w="1686" w:type="dxa"/>
            <w:tcBorders>
              <w:top w:val="nil"/>
              <w:left w:val="single" w:sz="4" w:space="0" w:color="auto"/>
              <w:bottom w:val="single" w:sz="4" w:space="0" w:color="auto"/>
              <w:right w:val="single" w:sz="4" w:space="0" w:color="auto"/>
            </w:tcBorders>
            <w:shd w:val="clear" w:color="000000" w:fill="D9E1F2"/>
            <w:noWrap/>
            <w:vAlign w:val="center"/>
            <w:hideMark/>
          </w:tcPr>
          <w:p w14:paraId="56623B2B" w14:textId="77777777" w:rsidR="002D7DEB" w:rsidRPr="006120C5" w:rsidRDefault="002D7DEB" w:rsidP="00FD6F39">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8</w:t>
            </w:r>
          </w:p>
        </w:tc>
        <w:tc>
          <w:tcPr>
            <w:tcW w:w="5616" w:type="dxa"/>
            <w:tcBorders>
              <w:top w:val="nil"/>
              <w:left w:val="nil"/>
              <w:bottom w:val="single" w:sz="4" w:space="0" w:color="auto"/>
              <w:right w:val="single" w:sz="4" w:space="0" w:color="auto"/>
            </w:tcBorders>
            <w:shd w:val="clear" w:color="000000" w:fill="D9E1F2"/>
            <w:noWrap/>
            <w:vAlign w:val="center"/>
            <w:hideMark/>
          </w:tcPr>
          <w:p w14:paraId="1184CB8C" w14:textId="77777777" w:rsidR="002D7DEB" w:rsidRPr="006120C5" w:rsidRDefault="002D7DEB" w:rsidP="00FD6F39">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Cost Proposal</w:t>
            </w:r>
          </w:p>
        </w:tc>
        <w:tc>
          <w:tcPr>
            <w:tcW w:w="1137" w:type="dxa"/>
            <w:tcBorders>
              <w:top w:val="nil"/>
              <w:left w:val="nil"/>
              <w:bottom w:val="single" w:sz="4" w:space="0" w:color="auto"/>
              <w:right w:val="nil"/>
            </w:tcBorders>
            <w:shd w:val="clear" w:color="000000" w:fill="D9E1F2"/>
          </w:tcPr>
          <w:p w14:paraId="35334A59" w14:textId="3081FEC9" w:rsidR="002D7DEB" w:rsidRDefault="002D7DEB"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300</w:t>
            </w:r>
          </w:p>
        </w:tc>
        <w:tc>
          <w:tcPr>
            <w:tcW w:w="1137" w:type="dxa"/>
            <w:tcBorders>
              <w:top w:val="nil"/>
              <w:left w:val="nil"/>
              <w:bottom w:val="single" w:sz="4" w:space="0" w:color="auto"/>
              <w:right w:val="single" w:sz="4" w:space="0" w:color="auto"/>
            </w:tcBorders>
            <w:shd w:val="clear" w:color="000000" w:fill="D9E1F2"/>
            <w:noWrap/>
            <w:vAlign w:val="center"/>
            <w:hideMark/>
          </w:tcPr>
          <w:p w14:paraId="37746098" w14:textId="08EE3350" w:rsidR="002D7DEB" w:rsidRPr="006120C5" w:rsidRDefault="002D7DEB"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3</w:t>
            </w:r>
            <w:r w:rsidRPr="006120C5">
              <w:rPr>
                <w:rFonts w:ascii="Arial" w:hAnsi="Arial" w:cs="Arial"/>
                <w:color w:val="000000"/>
                <w:lang w:bidi="en-US"/>
              </w:rPr>
              <w:t>0%</w:t>
            </w:r>
          </w:p>
        </w:tc>
      </w:tr>
      <w:tr w:rsidR="002D7DEB" w:rsidRPr="006120C5" w14:paraId="3F9A428A" w14:textId="77777777" w:rsidTr="002D7DEB">
        <w:trPr>
          <w:trHeight w:val="300"/>
        </w:trPr>
        <w:tc>
          <w:tcPr>
            <w:tcW w:w="1686" w:type="dxa"/>
            <w:tcBorders>
              <w:top w:val="nil"/>
              <w:left w:val="single" w:sz="4" w:space="0" w:color="auto"/>
              <w:bottom w:val="single" w:sz="4" w:space="0" w:color="auto"/>
              <w:right w:val="single" w:sz="4" w:space="0" w:color="auto"/>
            </w:tcBorders>
            <w:shd w:val="clear" w:color="000000" w:fill="D9E1F2"/>
            <w:noWrap/>
            <w:vAlign w:val="center"/>
            <w:hideMark/>
          </w:tcPr>
          <w:p w14:paraId="55B5D32A" w14:textId="084360B5" w:rsidR="002D7DEB" w:rsidRPr="006120C5" w:rsidRDefault="002D7DEB" w:rsidP="00FD6F39">
            <w:pPr>
              <w:widowControl w:val="0"/>
              <w:autoSpaceDE w:val="0"/>
              <w:autoSpaceDN w:val="0"/>
              <w:spacing w:before="0" w:after="0"/>
              <w:jc w:val="center"/>
              <w:rPr>
                <w:rFonts w:ascii="Arial" w:hAnsi="Arial" w:cs="Arial"/>
                <w:color w:val="000000"/>
                <w:lang w:bidi="en-US"/>
              </w:rPr>
            </w:pPr>
          </w:p>
        </w:tc>
        <w:tc>
          <w:tcPr>
            <w:tcW w:w="5616" w:type="dxa"/>
            <w:tcBorders>
              <w:top w:val="nil"/>
              <w:left w:val="nil"/>
              <w:bottom w:val="single" w:sz="4" w:space="0" w:color="auto"/>
              <w:right w:val="single" w:sz="4" w:space="0" w:color="auto"/>
            </w:tcBorders>
            <w:shd w:val="clear" w:color="000000" w:fill="D9E1F2"/>
            <w:noWrap/>
            <w:vAlign w:val="center"/>
            <w:hideMark/>
          </w:tcPr>
          <w:p w14:paraId="3B72D2EA" w14:textId="77777777" w:rsidR="002D7DEB" w:rsidRPr="006120C5" w:rsidRDefault="002D7DEB" w:rsidP="00FD6F39">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Total</w:t>
            </w:r>
          </w:p>
        </w:tc>
        <w:tc>
          <w:tcPr>
            <w:tcW w:w="1137" w:type="dxa"/>
            <w:tcBorders>
              <w:top w:val="nil"/>
              <w:left w:val="nil"/>
              <w:bottom w:val="single" w:sz="4" w:space="0" w:color="auto"/>
              <w:right w:val="nil"/>
            </w:tcBorders>
            <w:shd w:val="clear" w:color="000000" w:fill="D9E1F2"/>
          </w:tcPr>
          <w:p w14:paraId="2C0BDCC9" w14:textId="66F284D3" w:rsidR="002D7DEB" w:rsidRPr="006120C5" w:rsidRDefault="002D7DEB" w:rsidP="00FD6F39">
            <w:pPr>
              <w:widowControl w:val="0"/>
              <w:autoSpaceDE w:val="0"/>
              <w:autoSpaceDN w:val="0"/>
              <w:spacing w:before="0" w:after="0"/>
              <w:jc w:val="center"/>
              <w:rPr>
                <w:rFonts w:ascii="Arial" w:hAnsi="Arial" w:cs="Arial"/>
                <w:color w:val="000000"/>
                <w:lang w:bidi="en-US"/>
              </w:rPr>
            </w:pPr>
            <w:r>
              <w:rPr>
                <w:rFonts w:ascii="Arial" w:hAnsi="Arial" w:cs="Arial"/>
                <w:color w:val="000000"/>
                <w:lang w:bidi="en-US"/>
              </w:rPr>
              <w:t>1000</w:t>
            </w:r>
          </w:p>
        </w:tc>
        <w:tc>
          <w:tcPr>
            <w:tcW w:w="1137" w:type="dxa"/>
            <w:tcBorders>
              <w:top w:val="nil"/>
              <w:left w:val="nil"/>
              <w:bottom w:val="single" w:sz="4" w:space="0" w:color="auto"/>
              <w:right w:val="single" w:sz="4" w:space="0" w:color="auto"/>
            </w:tcBorders>
            <w:shd w:val="clear" w:color="000000" w:fill="D9E1F2"/>
            <w:noWrap/>
            <w:vAlign w:val="center"/>
            <w:hideMark/>
          </w:tcPr>
          <w:p w14:paraId="3A53E58E" w14:textId="0BB7FA59" w:rsidR="002D7DEB" w:rsidRPr="006120C5" w:rsidRDefault="002D7DEB" w:rsidP="00FD6F39">
            <w:pPr>
              <w:widowControl w:val="0"/>
              <w:autoSpaceDE w:val="0"/>
              <w:autoSpaceDN w:val="0"/>
              <w:spacing w:before="0" w:after="0"/>
              <w:jc w:val="center"/>
              <w:rPr>
                <w:rFonts w:ascii="Arial" w:hAnsi="Arial" w:cs="Arial"/>
                <w:color w:val="000000"/>
                <w:lang w:bidi="en-US"/>
              </w:rPr>
            </w:pPr>
            <w:r w:rsidRPr="006120C5">
              <w:rPr>
                <w:rFonts w:ascii="Arial" w:hAnsi="Arial" w:cs="Arial"/>
                <w:color w:val="000000"/>
                <w:lang w:bidi="en-US"/>
              </w:rPr>
              <w:t>100%</w:t>
            </w:r>
          </w:p>
        </w:tc>
      </w:tr>
    </w:tbl>
    <w:bookmarkEnd w:id="46"/>
    <w:p w14:paraId="1A6CA554" w14:textId="0841F626" w:rsidR="00826268" w:rsidRPr="00753616" w:rsidRDefault="00753616" w:rsidP="00753616">
      <w:pPr>
        <w:pStyle w:val="Heading2"/>
        <w:rPr>
          <w:color w:val="1F497D" w:themeColor="text2"/>
        </w:rPr>
      </w:pPr>
      <w:r w:rsidRPr="00753616">
        <w:rPr>
          <w:color w:val="1F497D" w:themeColor="text2"/>
        </w:rPr>
        <w:t>Method to Score Cost Proposals</w:t>
      </w:r>
    </w:p>
    <w:p w14:paraId="284EF4AB" w14:textId="77777777" w:rsidR="00753616" w:rsidRPr="000A7A07" w:rsidRDefault="00753616" w:rsidP="00753616">
      <w:pPr>
        <w:pStyle w:val="Heading2"/>
        <w:numPr>
          <w:ilvl w:val="0"/>
          <w:numId w:val="0"/>
        </w:numPr>
        <w:spacing w:before="0" w:after="120"/>
        <w:jc w:val="both"/>
        <w:rPr>
          <w:rFonts w:ascii="Arial" w:hAnsi="Arial"/>
          <w:b w:val="0"/>
          <w:iCs w:val="0"/>
          <w:smallCaps w:val="0"/>
          <w:color w:val="auto"/>
          <w:sz w:val="22"/>
          <w:szCs w:val="22"/>
        </w:rPr>
      </w:pPr>
      <w:r w:rsidRPr="000A7A07">
        <w:rPr>
          <w:rFonts w:ascii="Arial" w:hAnsi="Arial"/>
          <w:b w:val="0"/>
          <w:iCs w:val="0"/>
          <w:smallCaps w:val="0"/>
          <w:color w:val="auto"/>
          <w:sz w:val="22"/>
          <w:szCs w:val="22"/>
        </w:rPr>
        <w:t xml:space="preserve">The lowest Cost Proposal will receive the maximum number of points available for the cost category. Other Cost Proposals will receive prorated scores based on the proportion that the costs of the Proposals vary from the lowest Cost Proposal. </w:t>
      </w:r>
    </w:p>
    <w:p w14:paraId="550F3CB7" w14:textId="2D3D3A92" w:rsidR="00826268" w:rsidRPr="00753616" w:rsidRDefault="00753616" w:rsidP="00753616">
      <w:pPr>
        <w:pStyle w:val="Heading2"/>
        <w:rPr>
          <w:color w:val="1F497D" w:themeColor="text2"/>
        </w:rPr>
      </w:pPr>
      <w:r w:rsidRPr="00753616">
        <w:rPr>
          <w:color w:val="1F497D" w:themeColor="text2"/>
        </w:rPr>
        <w:t>Oral Presentations, Demonstrations, and/or Site Visits</w:t>
      </w:r>
    </w:p>
    <w:p w14:paraId="73FAD2CD" w14:textId="29051BBC" w:rsidR="00753616" w:rsidRPr="000A7A07" w:rsidRDefault="00753616" w:rsidP="00753616">
      <w:pPr>
        <w:pStyle w:val="LRWLBodyText"/>
        <w:jc w:val="both"/>
        <w:rPr>
          <w:rFonts w:cs="Arial"/>
          <w:sz w:val="22"/>
        </w:rPr>
      </w:pPr>
      <w:r w:rsidRPr="000A7A07">
        <w:rPr>
          <w:rFonts w:cs="Arial"/>
          <w:sz w:val="22"/>
        </w:rPr>
        <w:t xml:space="preserve">The top scoring Proposers, based on the evaluation of their written Proposal in the </w:t>
      </w:r>
      <w:r w:rsidR="008B3AA9" w:rsidRPr="000A7A07">
        <w:rPr>
          <w:rFonts w:cs="Arial"/>
          <w:sz w:val="22"/>
        </w:rPr>
        <w:t>RFP</w:t>
      </w:r>
      <w:r w:rsidRPr="000A7A07">
        <w:rPr>
          <w:rFonts w:cs="Arial"/>
          <w:sz w:val="22"/>
        </w:rPr>
        <w:t xml:space="preserve"> questions (Section</w:t>
      </w:r>
      <w:r w:rsidR="008B3AA9" w:rsidRPr="000A7A07">
        <w:rPr>
          <w:rFonts w:cs="Arial"/>
          <w:sz w:val="22"/>
        </w:rPr>
        <w:t>s 5</w:t>
      </w:r>
      <w:r w:rsidR="00490C84" w:rsidRPr="000A7A07">
        <w:rPr>
          <w:rFonts w:cs="Arial"/>
          <w:sz w:val="22"/>
        </w:rPr>
        <w:t xml:space="preserve"> and </w:t>
      </w:r>
      <w:r w:rsidRPr="000A7A07">
        <w:rPr>
          <w:rFonts w:cs="Arial"/>
          <w:sz w:val="22"/>
        </w:rPr>
        <w:t>6), may be required to participate in oral presentations or demonstrations, interviews and/or site visits to supplement the Proposals, if requested by the Department. This may include presentations to supplement or clarify information in the Proposal or demonstrations of Proposer’s key tools and reporting capabilities, and interviews with key Department staff, evaluation committee members, and Board members.</w:t>
      </w:r>
    </w:p>
    <w:p w14:paraId="7875FE8D" w14:textId="77777777" w:rsidR="00753616" w:rsidRPr="000A7A07" w:rsidRDefault="00753616" w:rsidP="00753616">
      <w:pPr>
        <w:pStyle w:val="LRWLBodyText"/>
        <w:jc w:val="both"/>
        <w:rPr>
          <w:rFonts w:cs="Arial"/>
          <w:sz w:val="22"/>
        </w:rPr>
      </w:pPr>
      <w:r w:rsidRPr="000A7A07">
        <w:rPr>
          <w:rFonts w:cs="Arial"/>
          <w:sz w:val="22"/>
        </w:rPr>
        <w:t>The Department will make every reasonable attempt to schedule each oral presentation or demonstration at a time that is agreeable to the Proposer. Presentations will be held in Madison, Wisconsin. Failure of a Proposer to interview or permit a site visit on the date scheduled may result in rejection of the Proposer's Proposal.</w:t>
      </w:r>
    </w:p>
    <w:p w14:paraId="61B35FA1" w14:textId="77777777" w:rsidR="00753616" w:rsidRPr="000A7A07" w:rsidRDefault="00753616" w:rsidP="00753616">
      <w:pPr>
        <w:pStyle w:val="LRWLBodyText"/>
        <w:jc w:val="both"/>
        <w:rPr>
          <w:rFonts w:cs="Arial"/>
          <w:sz w:val="22"/>
        </w:rPr>
      </w:pPr>
      <w:r w:rsidRPr="000A7A07">
        <w:rPr>
          <w:rFonts w:cs="Arial"/>
          <w:sz w:val="22"/>
        </w:rPr>
        <w:t>By submitting a Proposal in response to this RFP, the Proposer grants rights to the Department to contact or arrange a visit with any or all of the Proposer’s clients, Subcontractors, and/or references.</w:t>
      </w:r>
    </w:p>
    <w:p w14:paraId="25030D42" w14:textId="1035AC9B" w:rsidR="00753616" w:rsidRPr="00753616" w:rsidRDefault="00753616" w:rsidP="00753616">
      <w:pPr>
        <w:pStyle w:val="Heading2"/>
        <w:rPr>
          <w:color w:val="1F497D" w:themeColor="text2"/>
        </w:rPr>
      </w:pPr>
      <w:r w:rsidRPr="00753616">
        <w:rPr>
          <w:color w:val="1F497D" w:themeColor="text2"/>
        </w:rPr>
        <w:t>Best and Final Offer (BAFO)</w:t>
      </w:r>
    </w:p>
    <w:p w14:paraId="6679482D" w14:textId="77777777" w:rsidR="00753616" w:rsidRPr="000A7A07" w:rsidRDefault="00753616" w:rsidP="00753616">
      <w:pPr>
        <w:jc w:val="both"/>
        <w:rPr>
          <w:rFonts w:ascii="Arial" w:hAnsi="Arial" w:cs="Arial"/>
        </w:rPr>
      </w:pPr>
      <w:r w:rsidRPr="000A7A07">
        <w:rPr>
          <w:rFonts w:ascii="Arial" w:hAnsi="Arial" w:cs="Arial"/>
        </w:rPr>
        <w:t>The Department reserves the right to solicit a BAFO and conduct Proposer discussions, request more competitive pricing, clarify Proposals, and contact references with the finalists, should it be in the State’s best interest to do so. The Department is the sole determinant of its best interests.</w:t>
      </w:r>
    </w:p>
    <w:p w14:paraId="55D2C44F" w14:textId="6FD4F574" w:rsidR="00753616" w:rsidRDefault="00753616" w:rsidP="00753616">
      <w:pPr>
        <w:jc w:val="both"/>
        <w:rPr>
          <w:rFonts w:ascii="Arial" w:hAnsi="Arial" w:cs="Arial"/>
        </w:rPr>
      </w:pPr>
      <w:r w:rsidRPr="000A7A07">
        <w:rPr>
          <w:rFonts w:ascii="Arial" w:hAnsi="Arial" w:cs="Arial"/>
        </w:rPr>
        <w:t xml:space="preserve">If a BAFO is solicited, it will contain the specific information on what is being requested, as well as submission requirements, and a timeline with due date for submission. Any BAFO responses received by the Department after the stated due date may not be accepted. Proposers that are asked to submit a BAFO may refuse to do so by submitting a written response, indicating their </w:t>
      </w:r>
      <w:r w:rsidRPr="000A7A07">
        <w:rPr>
          <w:rFonts w:ascii="Arial" w:hAnsi="Arial" w:cs="Arial"/>
        </w:rPr>
        <w:lastRenderedPageBreak/>
        <w:t>Cost Proposal remains as originally submitted. Refusing to submit a BAFO will not disqualify the Proposer from further consideration.</w:t>
      </w:r>
    </w:p>
    <w:p w14:paraId="4A0155ED" w14:textId="77777777" w:rsidR="0010299F" w:rsidRPr="0010299F" w:rsidRDefault="0010299F" w:rsidP="0010299F">
      <w:pPr>
        <w:pStyle w:val="Heading2"/>
        <w:rPr>
          <w:color w:val="1F497D" w:themeColor="text2"/>
        </w:rPr>
      </w:pPr>
      <w:r w:rsidRPr="0010299F">
        <w:rPr>
          <w:color w:val="1F497D" w:themeColor="text2"/>
        </w:rPr>
        <w:t>Contract Award</w:t>
      </w:r>
    </w:p>
    <w:p w14:paraId="57D964EA" w14:textId="454C372B" w:rsidR="0010299F" w:rsidRPr="000A7A07" w:rsidRDefault="0010299F" w:rsidP="00753616">
      <w:pPr>
        <w:jc w:val="both"/>
        <w:rPr>
          <w:rFonts w:ascii="Arial" w:hAnsi="Arial" w:cs="Arial"/>
        </w:rPr>
      </w:pPr>
      <w:r w:rsidRPr="000A7A07">
        <w:rPr>
          <w:rFonts w:ascii="Arial" w:hAnsi="Arial" w:cs="Arial"/>
        </w:rPr>
        <w:t xml:space="preserve">The evaluation committee may conduct Proposer discussions, clarify Proposals, contact the references of Proposers, and request a Best and Final Offer (BAFO) from Proposers. Information regarding the Proposals will be presented to the Board. One or more Proposals may be presented to the Board for award based on the results of the evaluations of </w:t>
      </w:r>
      <w:r w:rsidR="001265BB">
        <w:rPr>
          <w:rFonts w:ascii="Arial" w:hAnsi="Arial" w:cs="Arial"/>
        </w:rPr>
        <w:t xml:space="preserve">RFP </w:t>
      </w:r>
      <w:r w:rsidRPr="000A7A07">
        <w:rPr>
          <w:rFonts w:ascii="Arial" w:hAnsi="Arial" w:cs="Arial"/>
        </w:rPr>
        <w:t xml:space="preserve">Sections 5 and 6 and </w:t>
      </w:r>
      <w:r w:rsidR="001265BB">
        <w:rPr>
          <w:rFonts w:ascii="Arial" w:hAnsi="Arial" w:cs="Arial"/>
        </w:rPr>
        <w:t>Form H</w:t>
      </w:r>
      <w:r w:rsidRPr="000A7A07">
        <w:rPr>
          <w:rFonts w:ascii="Arial" w:hAnsi="Arial" w:cs="Arial"/>
        </w:rPr>
        <w:t xml:space="preserve"> cost </w:t>
      </w:r>
      <w:r w:rsidR="001265BB">
        <w:rPr>
          <w:rFonts w:ascii="Arial" w:hAnsi="Arial" w:cs="Arial"/>
        </w:rPr>
        <w:t xml:space="preserve">proposal </w:t>
      </w:r>
      <w:r w:rsidRPr="000A7A07">
        <w:rPr>
          <w:rFonts w:ascii="Arial" w:hAnsi="Arial" w:cs="Arial"/>
        </w:rPr>
        <w:t>evaluations. If the evaluation committee conducted oral presentations or demonstrations, the award will be based on the results of the presentations or demonstrations as well. The Proposal</w:t>
      </w:r>
      <w:r w:rsidR="001265BB">
        <w:rPr>
          <w:rFonts w:ascii="Arial" w:hAnsi="Arial" w:cs="Arial"/>
        </w:rPr>
        <w:t>(s)</w:t>
      </w:r>
      <w:r w:rsidRPr="000A7A07">
        <w:rPr>
          <w:rFonts w:ascii="Arial" w:hAnsi="Arial" w:cs="Arial"/>
        </w:rPr>
        <w:t xml:space="preserve"> determined to best meet the goals of the State’s benefits program may be selected by the Board for further action, including oral presentations or demonstrations to the Board. The Board reserves the right not to award a Contract. If contract negotiations cannot be concluded successfully with the selected Proposer, the Board may negotiate a Contract with another Proposer. </w:t>
      </w:r>
    </w:p>
    <w:p w14:paraId="762B6549" w14:textId="25711F67" w:rsidR="00753616" w:rsidRPr="00753616" w:rsidRDefault="00753616" w:rsidP="00753616">
      <w:pPr>
        <w:pStyle w:val="Heading2"/>
        <w:rPr>
          <w:color w:val="1F497D" w:themeColor="text2"/>
        </w:rPr>
      </w:pPr>
      <w:r w:rsidRPr="00753616">
        <w:rPr>
          <w:color w:val="1F497D" w:themeColor="text2"/>
        </w:rPr>
        <w:t>Right to Reject Proposals and Negotiate Contract Terms</w:t>
      </w:r>
    </w:p>
    <w:p w14:paraId="239575E7" w14:textId="77777777" w:rsidR="00753616" w:rsidRPr="000A7A07" w:rsidRDefault="00753616" w:rsidP="00753616">
      <w:pPr>
        <w:jc w:val="both"/>
        <w:rPr>
          <w:rFonts w:ascii="Arial" w:hAnsi="Arial" w:cs="Arial"/>
        </w:rPr>
      </w:pPr>
      <w:r w:rsidRPr="000A7A07">
        <w:rPr>
          <w:rFonts w:ascii="Arial" w:hAnsi="Arial" w:cs="Arial"/>
        </w:rPr>
        <w:t xml:space="preserve">This RFP does not commit the Board to awarding a Contract, or paying any cost incurred in the preparation of a Proposal in response to the RFP. The Board retains the right to accept or reject any or all Proposals or accept or reject any part of a Proposal deemed to be in the best interest of the Board. The Board shall be the sole judge as to compliance with the instructions contained in this RFP. </w:t>
      </w:r>
    </w:p>
    <w:p w14:paraId="37D8F3D0" w14:textId="77777777" w:rsidR="00753616" w:rsidRPr="000A7A07" w:rsidRDefault="00753616" w:rsidP="00753616">
      <w:pPr>
        <w:jc w:val="both"/>
        <w:rPr>
          <w:rFonts w:ascii="Arial" w:hAnsi="Arial" w:cs="Arial"/>
        </w:rPr>
      </w:pPr>
      <w:r w:rsidRPr="000A7A07">
        <w:rPr>
          <w:rFonts w:ascii="Arial" w:hAnsi="Arial" w:cs="Arial"/>
        </w:rPr>
        <w:t>The Board may negotiate the terms of the Contract, including the award amount and the Contract length, with the selected Proposer prior to entering into a Contract. The Board reserves the right to add contract terms and conditions to the Contract during contract negotiations and subsequent renewals.</w:t>
      </w:r>
    </w:p>
    <w:p w14:paraId="7FCE6DAF" w14:textId="7E0D799C" w:rsidR="00753616" w:rsidRPr="00753616" w:rsidRDefault="00410E1D" w:rsidP="00753616">
      <w:pPr>
        <w:pStyle w:val="Heading2"/>
        <w:rPr>
          <w:color w:val="1F497D" w:themeColor="text2"/>
        </w:rPr>
      </w:pPr>
      <w:r>
        <w:rPr>
          <w:color w:val="1F497D" w:themeColor="text2"/>
        </w:rPr>
        <w:t xml:space="preserve"> </w:t>
      </w:r>
      <w:r w:rsidR="00753616" w:rsidRPr="00753616">
        <w:rPr>
          <w:color w:val="1F497D" w:themeColor="text2"/>
        </w:rPr>
        <w:t>Notification of Intent to Award</w:t>
      </w:r>
    </w:p>
    <w:p w14:paraId="73D231AB" w14:textId="77777777" w:rsidR="00753616" w:rsidRPr="001771EE" w:rsidRDefault="00753616" w:rsidP="00753616">
      <w:pPr>
        <w:jc w:val="both"/>
        <w:rPr>
          <w:rFonts w:ascii="Arial" w:hAnsi="Arial" w:cs="Arial"/>
        </w:rPr>
      </w:pPr>
      <w:r w:rsidRPr="001771EE">
        <w:rPr>
          <w:rFonts w:ascii="Arial" w:hAnsi="Arial" w:cs="Arial"/>
        </w:rPr>
        <w:t xml:space="preserve">All Proposers who respond to this RFP will be notified in writing of the Board’s intent to award a Contract as a result of this RFP. </w:t>
      </w:r>
      <w:r w:rsidRPr="001771EE">
        <w:rPr>
          <w:rFonts w:ascii="Arial" w:hAnsi="Arial" w:cs="Arial"/>
          <w:snapToGrid w:val="0"/>
        </w:rPr>
        <w:t xml:space="preserve">All decisions and actions under this RFP are solely under the authority of the Board. </w:t>
      </w:r>
    </w:p>
    <w:p w14:paraId="3F2CE7CA" w14:textId="65FF6023" w:rsidR="00826268" w:rsidRPr="00753616" w:rsidRDefault="00410E1D" w:rsidP="00753616">
      <w:pPr>
        <w:pStyle w:val="Heading2"/>
        <w:rPr>
          <w:color w:val="1F497D" w:themeColor="text2"/>
        </w:rPr>
      </w:pPr>
      <w:r>
        <w:rPr>
          <w:color w:val="1F497D" w:themeColor="text2"/>
        </w:rPr>
        <w:t xml:space="preserve"> </w:t>
      </w:r>
      <w:r w:rsidR="00753616" w:rsidRPr="00753616">
        <w:rPr>
          <w:color w:val="1F497D" w:themeColor="text2"/>
        </w:rPr>
        <w:t>Appeals Process</w:t>
      </w:r>
    </w:p>
    <w:p w14:paraId="314DFEA9" w14:textId="3F10D0D6" w:rsidR="003413CC" w:rsidRDefault="00753616" w:rsidP="004B2080">
      <w:pPr>
        <w:pStyle w:val="PlainText"/>
        <w:jc w:val="both"/>
        <w:rPr>
          <w:rStyle w:val="Hyperlink"/>
          <w:rFonts w:cs="Arial"/>
          <w:szCs w:val="22"/>
        </w:rPr>
      </w:pPr>
      <w:r>
        <w:rPr>
          <w:rFonts w:cs="Arial"/>
          <w:szCs w:val="22"/>
        </w:rPr>
        <w:t xml:space="preserve">Protests </w:t>
      </w:r>
      <w:r w:rsidR="0010299F">
        <w:rPr>
          <w:rFonts w:cs="Arial"/>
          <w:szCs w:val="22"/>
        </w:rPr>
        <w:t xml:space="preserve">(appeals) </w:t>
      </w:r>
      <w:r>
        <w:rPr>
          <w:rFonts w:cs="Arial"/>
          <w:szCs w:val="22"/>
        </w:rPr>
        <w:t xml:space="preserve">of the Board’s intent to award </w:t>
      </w:r>
      <w:r w:rsidRPr="00647966">
        <w:rPr>
          <w:rFonts w:cs="Arial"/>
          <w:szCs w:val="22"/>
        </w:rPr>
        <w:t xml:space="preserve">a contract must be made in writing and according to the Board’s </w:t>
      </w:r>
      <w:r>
        <w:rPr>
          <w:rFonts w:cs="Arial"/>
          <w:szCs w:val="22"/>
        </w:rPr>
        <w:t xml:space="preserve">Policy for Vendor Procurement </w:t>
      </w:r>
      <w:r w:rsidRPr="00647966">
        <w:rPr>
          <w:rFonts w:cs="Arial"/>
          <w:szCs w:val="22"/>
        </w:rPr>
        <w:t>Appeals</w:t>
      </w:r>
      <w:r w:rsidR="003413CC">
        <w:rPr>
          <w:rFonts w:cs="Arial"/>
          <w:szCs w:val="22"/>
        </w:rPr>
        <w:t xml:space="preserve"> located at</w:t>
      </w:r>
      <w:r w:rsidRPr="00647966">
        <w:t xml:space="preserve"> </w:t>
      </w:r>
      <w:hyperlink r:id="rId25" w:history="1">
        <w:r w:rsidR="003413CC" w:rsidRPr="004945D5">
          <w:rPr>
            <w:rStyle w:val="Hyperlink"/>
            <w:rFonts w:cs="Arial"/>
            <w:szCs w:val="22"/>
          </w:rPr>
          <w:t>http://etf.wi.gov/boards/gov_manual_WDC/vendor-procurement-appeals.pdf</w:t>
        </w:r>
      </w:hyperlink>
    </w:p>
    <w:p w14:paraId="2EB88DEB" w14:textId="05C94A10" w:rsidR="00753616" w:rsidRPr="00FC582C" w:rsidRDefault="003413CC" w:rsidP="004B2080">
      <w:pPr>
        <w:pStyle w:val="PlainText"/>
        <w:jc w:val="both"/>
        <w:rPr>
          <w:rFonts w:cs="Arial"/>
          <w:szCs w:val="22"/>
        </w:rPr>
      </w:pPr>
      <w:r>
        <w:rPr>
          <w:rFonts w:cs="Arial"/>
          <w:szCs w:val="22"/>
        </w:rPr>
        <w:t>A</w:t>
      </w:r>
      <w:r w:rsidR="00753616" w:rsidRPr="00647966">
        <w:rPr>
          <w:rFonts w:cs="Arial"/>
          <w:szCs w:val="22"/>
        </w:rPr>
        <w:t xml:space="preserve"> vendor who wants to appeal </w:t>
      </w:r>
      <w:r w:rsidR="00753616">
        <w:rPr>
          <w:rFonts w:cs="Arial"/>
          <w:szCs w:val="22"/>
        </w:rPr>
        <w:t>the award must first send a written notice indicating that the vendor wants to appeal the award decision. The</w:t>
      </w:r>
      <w:r w:rsidR="00753616" w:rsidRPr="00E4633E">
        <w:rPr>
          <w:rFonts w:cs="Arial"/>
          <w:szCs w:val="22"/>
        </w:rPr>
        <w:t xml:space="preserve"> notice must be received in </w:t>
      </w:r>
      <w:r w:rsidR="00753616">
        <w:rPr>
          <w:rFonts w:cs="Arial"/>
          <w:szCs w:val="22"/>
        </w:rPr>
        <w:t>the Department</w:t>
      </w:r>
      <w:r w:rsidR="00753616" w:rsidRPr="00E4633E">
        <w:rPr>
          <w:rFonts w:cs="Arial"/>
          <w:szCs w:val="22"/>
        </w:rPr>
        <w:t xml:space="preserve"> office</w:t>
      </w:r>
      <w:r w:rsidR="00753616">
        <w:rPr>
          <w:rFonts w:cs="Arial"/>
          <w:szCs w:val="22"/>
        </w:rPr>
        <w:t xml:space="preserve"> listed below</w:t>
      </w:r>
      <w:r w:rsidR="00753616" w:rsidRPr="00E4633E">
        <w:rPr>
          <w:rFonts w:cs="Arial"/>
          <w:szCs w:val="22"/>
        </w:rPr>
        <w:t xml:space="preserve"> no later than five (5) </w:t>
      </w:r>
      <w:r w:rsidR="00753616">
        <w:rPr>
          <w:rFonts w:cs="Arial"/>
          <w:szCs w:val="22"/>
        </w:rPr>
        <w:t>Business</w:t>
      </w:r>
      <w:r w:rsidR="00753616" w:rsidRPr="00E4633E">
        <w:rPr>
          <w:rFonts w:cs="Arial"/>
          <w:szCs w:val="22"/>
        </w:rPr>
        <w:t xml:space="preserve"> </w:t>
      </w:r>
      <w:r w:rsidR="00753616">
        <w:rPr>
          <w:rFonts w:cs="Arial"/>
          <w:szCs w:val="22"/>
        </w:rPr>
        <w:t>D</w:t>
      </w:r>
      <w:r w:rsidR="00753616" w:rsidRPr="00E4633E">
        <w:rPr>
          <w:rFonts w:cs="Arial"/>
          <w:szCs w:val="22"/>
        </w:rPr>
        <w:t xml:space="preserve">ays after the </w:t>
      </w:r>
      <w:r w:rsidR="00753616">
        <w:rPr>
          <w:rFonts w:cs="Arial"/>
          <w:szCs w:val="22"/>
        </w:rPr>
        <w:t>n</w:t>
      </w:r>
      <w:r w:rsidR="00753616" w:rsidRPr="00E4633E">
        <w:rPr>
          <w:rFonts w:cs="Arial"/>
          <w:szCs w:val="22"/>
        </w:rPr>
        <w:t xml:space="preserve">otice of </w:t>
      </w:r>
      <w:r w:rsidR="00753616">
        <w:rPr>
          <w:rFonts w:cs="Arial"/>
          <w:szCs w:val="22"/>
        </w:rPr>
        <w:t>i</w:t>
      </w:r>
      <w:r w:rsidR="00753616" w:rsidRPr="00E4633E">
        <w:rPr>
          <w:rFonts w:cs="Arial"/>
          <w:szCs w:val="22"/>
        </w:rPr>
        <w:t xml:space="preserve">ntent to </w:t>
      </w:r>
      <w:r w:rsidR="00753616">
        <w:rPr>
          <w:rFonts w:cs="Arial"/>
          <w:szCs w:val="22"/>
        </w:rPr>
        <w:t>a</w:t>
      </w:r>
      <w:r w:rsidR="00753616" w:rsidRPr="00E4633E">
        <w:rPr>
          <w:rFonts w:cs="Arial"/>
          <w:szCs w:val="22"/>
        </w:rPr>
        <w:t>ward is issued</w:t>
      </w:r>
      <w:r w:rsidR="00753616" w:rsidRPr="00283A0B">
        <w:rPr>
          <w:rFonts w:cs="Arial"/>
          <w:szCs w:val="22"/>
        </w:rPr>
        <w:t xml:space="preserve">. Fax </w:t>
      </w:r>
      <w:r w:rsidR="00753616" w:rsidRPr="00FC582C">
        <w:rPr>
          <w:rFonts w:cs="Arial"/>
          <w:szCs w:val="22"/>
        </w:rPr>
        <w:t xml:space="preserve">and e-mail documents will not be accepted. </w:t>
      </w:r>
      <w:r w:rsidR="00753616">
        <w:rPr>
          <w:rFonts w:cs="Arial"/>
          <w:szCs w:val="22"/>
        </w:rPr>
        <w:t xml:space="preserve"> </w:t>
      </w:r>
    </w:p>
    <w:p w14:paraId="79293DFE" w14:textId="77777777" w:rsidR="00753616" w:rsidRPr="00FC582C" w:rsidRDefault="00753616" w:rsidP="00753616">
      <w:pPr>
        <w:pStyle w:val="PlainText"/>
        <w:jc w:val="both"/>
        <w:rPr>
          <w:rFonts w:cs="Arial"/>
          <w:szCs w:val="22"/>
        </w:rPr>
      </w:pPr>
    </w:p>
    <w:p w14:paraId="3E3C405F" w14:textId="77777777" w:rsidR="00753616" w:rsidRPr="00FC582C" w:rsidRDefault="00753616" w:rsidP="00753616">
      <w:pPr>
        <w:pStyle w:val="PlainText"/>
        <w:jc w:val="both"/>
        <w:rPr>
          <w:rFonts w:cs="Arial"/>
          <w:szCs w:val="22"/>
        </w:rPr>
      </w:pPr>
      <w:r>
        <w:rPr>
          <w:rFonts w:cs="Arial"/>
          <w:szCs w:val="22"/>
        </w:rPr>
        <w:t>A</w:t>
      </w:r>
      <w:r w:rsidRPr="00FC582C">
        <w:rPr>
          <w:rFonts w:cs="Arial"/>
          <w:szCs w:val="22"/>
        </w:rPr>
        <w:t xml:space="preserve"> written notice of intent to </w:t>
      </w:r>
      <w:r>
        <w:rPr>
          <w:rFonts w:cs="Arial"/>
          <w:szCs w:val="22"/>
        </w:rPr>
        <w:t>appeal, and a formal written appeal,</w:t>
      </w:r>
      <w:r w:rsidRPr="00FC582C">
        <w:rPr>
          <w:rFonts w:cs="Arial"/>
          <w:szCs w:val="22"/>
        </w:rPr>
        <w:t xml:space="preserve"> must be filed with:</w:t>
      </w:r>
    </w:p>
    <w:p w14:paraId="287E432C" w14:textId="77777777" w:rsidR="00753616" w:rsidRPr="00FC582C" w:rsidRDefault="00753616" w:rsidP="00753616">
      <w:pPr>
        <w:pStyle w:val="PlainText"/>
        <w:rPr>
          <w:rFonts w:cs="Arial"/>
          <w:szCs w:val="22"/>
        </w:rPr>
      </w:pPr>
    </w:p>
    <w:tbl>
      <w:tblPr>
        <w:tblStyle w:val="TableGrid"/>
        <w:tblW w:w="990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950"/>
      </w:tblGrid>
      <w:tr w:rsidR="00753616" w:rsidRPr="00FC582C" w14:paraId="6BF90773" w14:textId="77777777" w:rsidTr="00E01A13">
        <w:tc>
          <w:tcPr>
            <w:tcW w:w="4950" w:type="dxa"/>
          </w:tcPr>
          <w:p w14:paraId="0EE3AD7A" w14:textId="77777777" w:rsidR="00753616" w:rsidRPr="00FC582C" w:rsidRDefault="00753616" w:rsidP="003E5BCE">
            <w:pPr>
              <w:pStyle w:val="PlainText"/>
              <w:rPr>
                <w:rFonts w:cs="Arial"/>
                <w:b/>
                <w:szCs w:val="22"/>
              </w:rPr>
            </w:pPr>
            <w:r w:rsidRPr="00FC582C">
              <w:rPr>
                <w:rFonts w:cs="Arial"/>
                <w:b/>
                <w:szCs w:val="22"/>
              </w:rPr>
              <w:lastRenderedPageBreak/>
              <w:t>Express/Common Carrier Delivery:</w:t>
            </w:r>
          </w:p>
        </w:tc>
        <w:tc>
          <w:tcPr>
            <w:tcW w:w="4950" w:type="dxa"/>
          </w:tcPr>
          <w:p w14:paraId="4F82E787" w14:textId="77777777" w:rsidR="00753616" w:rsidRPr="00A641CC" w:rsidRDefault="00753616" w:rsidP="003E5BC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b/>
              </w:rPr>
            </w:pPr>
            <w:r w:rsidRPr="00A641CC">
              <w:rPr>
                <w:rFonts w:ascii="Arial" w:hAnsi="Arial" w:cs="Arial"/>
                <w:b/>
              </w:rPr>
              <w:t>United States Postal Service</w:t>
            </w:r>
            <w:r w:rsidRPr="00A641CC" w:rsidDel="00A641CC">
              <w:rPr>
                <w:rFonts w:ascii="Arial" w:hAnsi="Arial" w:cs="Arial"/>
                <w:b/>
              </w:rPr>
              <w:t xml:space="preserve"> </w:t>
            </w:r>
            <w:r w:rsidRPr="00A641CC">
              <w:rPr>
                <w:rFonts w:ascii="Arial" w:hAnsi="Arial" w:cs="Arial"/>
                <w:b/>
              </w:rPr>
              <w:t>Delivery</w:t>
            </w:r>
          </w:p>
        </w:tc>
      </w:tr>
      <w:tr w:rsidR="00753616" w:rsidRPr="00FC582C" w14:paraId="46574F5D" w14:textId="77777777" w:rsidTr="00E01A13">
        <w:tc>
          <w:tcPr>
            <w:tcW w:w="4950" w:type="dxa"/>
          </w:tcPr>
          <w:p w14:paraId="4B9FA5B6" w14:textId="12CB233B" w:rsidR="00753616" w:rsidRPr="00E4633E" w:rsidRDefault="00753616" w:rsidP="003E5BC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Pr>
                <w:rFonts w:ascii="Arial" w:hAnsi="Arial" w:cs="Arial"/>
              </w:rPr>
              <w:t>Deferred Compensation</w:t>
            </w:r>
            <w:r w:rsidRPr="002A322F">
              <w:rPr>
                <w:rFonts w:ascii="Arial" w:hAnsi="Arial" w:cs="Arial"/>
              </w:rPr>
              <w:t xml:space="preserve"> Board </w:t>
            </w:r>
          </w:p>
        </w:tc>
        <w:tc>
          <w:tcPr>
            <w:tcW w:w="4950" w:type="dxa"/>
          </w:tcPr>
          <w:p w14:paraId="46A5165A" w14:textId="48F94961" w:rsidR="00753616" w:rsidRPr="00283A0B" w:rsidRDefault="00753616" w:rsidP="003E5BC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Pr>
                <w:rFonts w:ascii="Arial" w:hAnsi="Arial" w:cs="Arial"/>
              </w:rPr>
              <w:t>Deferred Compensation</w:t>
            </w:r>
            <w:r w:rsidRPr="00283A0B">
              <w:rPr>
                <w:rFonts w:ascii="Arial" w:hAnsi="Arial" w:cs="Arial"/>
              </w:rPr>
              <w:t xml:space="preserve"> Board </w:t>
            </w:r>
          </w:p>
        </w:tc>
      </w:tr>
      <w:tr w:rsidR="00753616" w:rsidRPr="00FC582C" w14:paraId="25464C49" w14:textId="77777777" w:rsidTr="00E01A13">
        <w:tc>
          <w:tcPr>
            <w:tcW w:w="4950" w:type="dxa"/>
          </w:tcPr>
          <w:p w14:paraId="1E8C865E" w14:textId="77777777" w:rsidR="00753616" w:rsidRPr="00E4633E" w:rsidRDefault="00753616" w:rsidP="003E5BC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 xml:space="preserve">c/o </w:t>
            </w:r>
            <w:r w:rsidRPr="00E4633E">
              <w:rPr>
                <w:rFonts w:ascii="Arial" w:hAnsi="Arial" w:cs="Arial"/>
              </w:rPr>
              <w:t>Robert J. Conlin, Secretary</w:t>
            </w:r>
          </w:p>
        </w:tc>
        <w:tc>
          <w:tcPr>
            <w:tcW w:w="4950" w:type="dxa"/>
          </w:tcPr>
          <w:p w14:paraId="100B86FD" w14:textId="77777777" w:rsidR="00753616" w:rsidRPr="00283A0B" w:rsidRDefault="00753616" w:rsidP="003E5BC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83A0B">
              <w:rPr>
                <w:rFonts w:ascii="Arial" w:hAnsi="Arial" w:cs="Arial"/>
              </w:rPr>
              <w:t>c/o Robert J. Conlin, Secretary</w:t>
            </w:r>
          </w:p>
        </w:tc>
      </w:tr>
      <w:tr w:rsidR="00753616" w:rsidRPr="00FC582C" w14:paraId="699ECEF7" w14:textId="77777777" w:rsidTr="00E01A13">
        <w:tc>
          <w:tcPr>
            <w:tcW w:w="4950" w:type="dxa"/>
          </w:tcPr>
          <w:p w14:paraId="14E96516" w14:textId="77777777" w:rsidR="00753616" w:rsidRPr="002A322F" w:rsidRDefault="00753616" w:rsidP="003E5BC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2A322F">
              <w:rPr>
                <w:rFonts w:ascii="Arial" w:hAnsi="Arial" w:cs="Arial"/>
              </w:rPr>
              <w:t>Wisconsin Department of Employee Trust Funds</w:t>
            </w:r>
          </w:p>
        </w:tc>
        <w:tc>
          <w:tcPr>
            <w:tcW w:w="4950" w:type="dxa"/>
          </w:tcPr>
          <w:p w14:paraId="58D7CB4B" w14:textId="77777777" w:rsidR="00753616" w:rsidRPr="00283A0B" w:rsidRDefault="00753616" w:rsidP="003E5BC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Wisconsin Depart</w:t>
            </w:r>
            <w:r w:rsidRPr="00283A0B">
              <w:rPr>
                <w:rFonts w:ascii="Arial" w:hAnsi="Arial" w:cs="Arial"/>
              </w:rPr>
              <w:t>ment of Employee Trust Funds</w:t>
            </w:r>
          </w:p>
        </w:tc>
      </w:tr>
      <w:tr w:rsidR="00753616" w:rsidRPr="00FC582C" w14:paraId="4058D6C4" w14:textId="77777777" w:rsidTr="00E01A13">
        <w:tc>
          <w:tcPr>
            <w:tcW w:w="4950" w:type="dxa"/>
          </w:tcPr>
          <w:p w14:paraId="0C76C7F4" w14:textId="77777777" w:rsidR="00753616" w:rsidRPr="00EF2763" w:rsidRDefault="00753616" w:rsidP="003E5BCE">
            <w:pPr>
              <w:pStyle w:val="PlainText"/>
              <w:rPr>
                <w:rFonts w:cs="Arial"/>
                <w:szCs w:val="22"/>
              </w:rPr>
            </w:pPr>
            <w:r w:rsidRPr="004456D6">
              <w:rPr>
                <w:rFonts w:cs="Arial"/>
                <w:szCs w:val="22"/>
              </w:rPr>
              <w:t>4822 Madison Yards Way</w:t>
            </w:r>
          </w:p>
        </w:tc>
        <w:tc>
          <w:tcPr>
            <w:tcW w:w="4950" w:type="dxa"/>
          </w:tcPr>
          <w:p w14:paraId="43E19689" w14:textId="77777777" w:rsidR="00753616" w:rsidRPr="00E4633E" w:rsidRDefault="00753616" w:rsidP="003E5BCE">
            <w:pPr>
              <w:keepNext/>
              <w:keepLines/>
              <w:widowControl w:val="0"/>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PO Box 7931</w:t>
            </w:r>
          </w:p>
        </w:tc>
      </w:tr>
      <w:tr w:rsidR="00753616" w:rsidRPr="00FC582C" w14:paraId="1F0281B9" w14:textId="77777777" w:rsidTr="00E01A13">
        <w:tc>
          <w:tcPr>
            <w:tcW w:w="4950" w:type="dxa"/>
          </w:tcPr>
          <w:p w14:paraId="2B34049B" w14:textId="77777777" w:rsidR="00753616" w:rsidRPr="00EF2763" w:rsidRDefault="00753616" w:rsidP="003E5BCE">
            <w:pPr>
              <w:pStyle w:val="PlainText"/>
              <w:rPr>
                <w:rFonts w:cs="Arial"/>
                <w:szCs w:val="22"/>
              </w:rPr>
            </w:pPr>
            <w:r w:rsidRPr="004456D6">
              <w:rPr>
                <w:rFonts w:cs="Arial"/>
                <w:szCs w:val="22"/>
              </w:rPr>
              <w:t>Madison, WI 53705-9100</w:t>
            </w:r>
          </w:p>
        </w:tc>
        <w:tc>
          <w:tcPr>
            <w:tcW w:w="4950" w:type="dxa"/>
          </w:tcPr>
          <w:p w14:paraId="05A17B44" w14:textId="77777777" w:rsidR="00753616" w:rsidRPr="00E4633E" w:rsidRDefault="00753616" w:rsidP="003E5BCE">
            <w:pPr>
              <w:tabs>
                <w:tab w:val="left" w:pos="714"/>
                <w:tab w:val="left" w:pos="2160"/>
                <w:tab w:val="left" w:pos="2880"/>
                <w:tab w:val="left" w:pos="3600"/>
                <w:tab w:val="left" w:pos="4320"/>
                <w:tab w:val="left" w:pos="5040"/>
                <w:tab w:val="left" w:pos="5760"/>
                <w:tab w:val="left" w:pos="603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hAnsi="Arial" w:cs="Arial"/>
              </w:rPr>
            </w:pPr>
            <w:r w:rsidRPr="00E4633E">
              <w:rPr>
                <w:rFonts w:ascii="Arial" w:hAnsi="Arial" w:cs="Arial"/>
              </w:rPr>
              <w:t>Madison WI 53707-7931</w:t>
            </w:r>
          </w:p>
        </w:tc>
      </w:tr>
    </w:tbl>
    <w:p w14:paraId="3E375B84" w14:textId="77777777" w:rsidR="00753616" w:rsidRDefault="00753616" w:rsidP="00753616">
      <w:pPr>
        <w:pStyle w:val="PlainText"/>
        <w:jc w:val="both"/>
        <w:rPr>
          <w:rFonts w:cs="Arial"/>
          <w:szCs w:val="22"/>
        </w:rPr>
      </w:pPr>
    </w:p>
    <w:p w14:paraId="6CBEB177" w14:textId="032865B5" w:rsidR="00753616" w:rsidRPr="000A7A07" w:rsidRDefault="00753616" w:rsidP="00753616">
      <w:pPr>
        <w:pStyle w:val="PlainText"/>
        <w:jc w:val="both"/>
        <w:rPr>
          <w:rFonts w:cs="Arial"/>
          <w:szCs w:val="22"/>
        </w:rPr>
      </w:pPr>
      <w:r w:rsidRPr="000A7A07">
        <w:rPr>
          <w:rFonts w:cs="Arial"/>
          <w:szCs w:val="22"/>
        </w:rPr>
        <w:t xml:space="preserve">Following the notice of intent to appeal, the formal written appeal must be submitted to the Board, c/o the Secretary of the Department at the address listed above, within ten (10) Business Days after the notice of intent to award the contract is issued. Appeal rights are lost if no formal appeal is timely received. The formal appeal must state the RFP number, detailed factual grounds for the objection to the Contract award and must identify any sections of the Wisconsin Statutes and Wisconsin Administrative Code that are alleged to have been violated. The vendor can appeal only once per award. </w:t>
      </w:r>
    </w:p>
    <w:p w14:paraId="6AAB0C40" w14:textId="77777777" w:rsidR="00753616" w:rsidRPr="000A7A07" w:rsidRDefault="00753616" w:rsidP="00753616">
      <w:pPr>
        <w:pStyle w:val="PlainText"/>
        <w:jc w:val="both"/>
        <w:rPr>
          <w:rFonts w:cs="Arial"/>
          <w:szCs w:val="22"/>
        </w:rPr>
      </w:pPr>
    </w:p>
    <w:p w14:paraId="3F01F45A" w14:textId="1DFA7BD0" w:rsidR="00753616" w:rsidRPr="000A7A07" w:rsidRDefault="00753616" w:rsidP="00753616">
      <w:pPr>
        <w:pStyle w:val="PlainText"/>
        <w:jc w:val="both"/>
        <w:rPr>
          <w:rFonts w:cs="Arial"/>
          <w:szCs w:val="22"/>
        </w:rPr>
      </w:pPr>
      <w:r w:rsidRPr="000A7A07">
        <w:rPr>
          <w:rFonts w:cs="Arial"/>
          <w:szCs w:val="22"/>
        </w:rPr>
        <w:t xml:space="preserve">The subjective judgment of evaluation committee members is not appealable. Following Board action, a written decision will be sent to the vendor. The decision of the </w:t>
      </w:r>
      <w:r w:rsidR="006B6079">
        <w:rPr>
          <w:rFonts w:cs="Arial"/>
          <w:szCs w:val="22"/>
        </w:rPr>
        <w:t>Deferred Compensation</w:t>
      </w:r>
      <w:r w:rsidRPr="000A7A07">
        <w:rPr>
          <w:rFonts w:cs="Arial"/>
          <w:szCs w:val="22"/>
        </w:rPr>
        <w:t xml:space="preserve"> Board regarding any appeals is final.</w:t>
      </w:r>
    </w:p>
    <w:p w14:paraId="20B051B8" w14:textId="481BA90C" w:rsidR="00753616" w:rsidRPr="00753616" w:rsidRDefault="00753616" w:rsidP="00753616">
      <w:pPr>
        <w:pStyle w:val="ListParagraph"/>
        <w:keepNext/>
        <w:numPr>
          <w:ilvl w:val="0"/>
          <w:numId w:val="8"/>
        </w:numPr>
        <w:spacing w:before="360"/>
        <w:outlineLvl w:val="0"/>
        <w:rPr>
          <w:rFonts w:ascii="Arial" w:hAnsi="Arial" w:cs="Arial"/>
          <w:bCs/>
          <w:color w:val="1F497D" w:themeColor="text2"/>
          <w:sz w:val="32"/>
          <w:szCs w:val="24"/>
        </w:rPr>
      </w:pPr>
      <w:bookmarkStart w:id="47" w:name="_Toc398562525"/>
      <w:bookmarkStart w:id="48" w:name="_Toc30599210"/>
      <w:bookmarkStart w:id="49" w:name="_Toc30767145"/>
      <w:bookmarkStart w:id="50" w:name="_Toc36189492"/>
      <w:r w:rsidRPr="00753616">
        <w:rPr>
          <w:rFonts w:ascii="Arial" w:hAnsi="Arial" w:cs="Arial"/>
          <w:bCs/>
          <w:color w:val="1F497D" w:themeColor="text2"/>
          <w:sz w:val="32"/>
          <w:szCs w:val="24"/>
        </w:rPr>
        <w:t>Mandatory Proposer Qualifications</w:t>
      </w:r>
      <w:bookmarkEnd w:id="47"/>
      <w:bookmarkEnd w:id="48"/>
      <w:bookmarkEnd w:id="49"/>
      <w:bookmarkEnd w:id="50"/>
    </w:p>
    <w:p w14:paraId="4E70E6A8" w14:textId="77777777" w:rsidR="00753616" w:rsidRPr="000A7A07" w:rsidRDefault="00753616" w:rsidP="00753616">
      <w:pPr>
        <w:pStyle w:val="LRWLBodyText"/>
        <w:rPr>
          <w:b/>
          <w:sz w:val="22"/>
        </w:rPr>
      </w:pPr>
      <w:r w:rsidRPr="000A7A07">
        <w:rPr>
          <w:b/>
          <w:sz w:val="22"/>
        </w:rPr>
        <w:t>This section is pass/fail. (0 points)</w:t>
      </w:r>
    </w:p>
    <w:p w14:paraId="5C4D8AD4" w14:textId="6CA97C56" w:rsidR="00753616" w:rsidRPr="000A7A07" w:rsidRDefault="00753616" w:rsidP="00753616">
      <w:pPr>
        <w:pStyle w:val="LRWLBodyText"/>
        <w:rPr>
          <w:b/>
          <w:sz w:val="22"/>
        </w:rPr>
      </w:pPr>
      <w:r w:rsidRPr="000A7A07">
        <w:rPr>
          <w:b/>
          <w:sz w:val="22"/>
        </w:rPr>
        <w:t>Use F</w:t>
      </w:r>
      <w:r w:rsidR="004B1115">
        <w:rPr>
          <w:b/>
          <w:sz w:val="22"/>
        </w:rPr>
        <w:t>orm</w:t>
      </w:r>
      <w:r w:rsidRPr="000A7A07">
        <w:rPr>
          <w:b/>
          <w:sz w:val="22"/>
        </w:rPr>
        <w:t xml:space="preserve"> B – Mandatory Proposer Qualifications to respond.</w:t>
      </w:r>
    </w:p>
    <w:p w14:paraId="25D3D204" w14:textId="7CC7F4CF" w:rsidR="00753616" w:rsidRPr="000A7A07" w:rsidRDefault="00753616" w:rsidP="004B2080">
      <w:pPr>
        <w:pStyle w:val="LRWLBodyText"/>
        <w:jc w:val="both"/>
        <w:rPr>
          <w:sz w:val="22"/>
        </w:rPr>
      </w:pPr>
      <w:r w:rsidRPr="000A7A07">
        <w:rPr>
          <w:sz w:val="22"/>
        </w:rPr>
        <w:t>The requirements in F</w:t>
      </w:r>
      <w:r w:rsidR="004B1115">
        <w:rPr>
          <w:sz w:val="22"/>
        </w:rPr>
        <w:t>orm</w:t>
      </w:r>
      <w:r w:rsidRPr="000A7A07">
        <w:rPr>
          <w:sz w:val="22"/>
        </w:rPr>
        <w:t xml:space="preserve"> B are Mandatory for any Proposer who submits a Proposal. Failure to comply with one or more of the Mandatory qualifications may disqualify the Proposer. A response to each item in F</w:t>
      </w:r>
      <w:r w:rsidR="004B1115">
        <w:rPr>
          <w:sz w:val="22"/>
        </w:rPr>
        <w:t>orm</w:t>
      </w:r>
      <w:r w:rsidRPr="000A7A07">
        <w:rPr>
          <w:sz w:val="22"/>
        </w:rPr>
        <w:t xml:space="preserve"> B – Mandatory Proposer Qualifications is Mandatory.</w:t>
      </w:r>
    </w:p>
    <w:p w14:paraId="4A2CA59D" w14:textId="146AD9A9" w:rsidR="00753616" w:rsidRPr="000A7A07" w:rsidRDefault="00753616" w:rsidP="004B2080">
      <w:pPr>
        <w:pStyle w:val="LRWLBodyText"/>
        <w:jc w:val="both"/>
        <w:rPr>
          <w:b/>
          <w:sz w:val="22"/>
        </w:rPr>
      </w:pPr>
      <w:r w:rsidRPr="000A7A07">
        <w:rPr>
          <w:b/>
          <w:sz w:val="22"/>
        </w:rPr>
        <w:t>If the Proposer cannot agree to each item listed in F</w:t>
      </w:r>
      <w:r w:rsidR="004B1115">
        <w:rPr>
          <w:b/>
          <w:sz w:val="22"/>
        </w:rPr>
        <w:t>orm</w:t>
      </w:r>
      <w:r w:rsidRPr="000A7A07">
        <w:rPr>
          <w:b/>
          <w:sz w:val="22"/>
        </w:rPr>
        <w:t xml:space="preserve"> B, the Proposer must so specify and provide the reason for the disagreement in Tab 3 – Assumptions and Exceptions, of the Proposer’s response (see Section 2.4.2 above).</w:t>
      </w:r>
    </w:p>
    <w:p w14:paraId="2DDA60C9" w14:textId="77777777" w:rsidR="00753616" w:rsidRPr="000A7A07" w:rsidRDefault="00753616" w:rsidP="004B2080">
      <w:pPr>
        <w:pStyle w:val="LRWLBodyText"/>
        <w:jc w:val="both"/>
        <w:rPr>
          <w:sz w:val="22"/>
        </w:rPr>
      </w:pPr>
      <w:r w:rsidRPr="000A7A07">
        <w:rPr>
          <w:sz w:val="22"/>
        </w:rPr>
        <w:t xml:space="preserve">Conditions of the RFP that have the word “must” or “shall” describe a Mandatory qualification. </w:t>
      </w:r>
    </w:p>
    <w:p w14:paraId="2AFDC43D" w14:textId="0B53D39D" w:rsidR="0021689D" w:rsidRPr="00100965" w:rsidRDefault="008C4565" w:rsidP="00F411DF">
      <w:pPr>
        <w:pStyle w:val="Heading1"/>
        <w:numPr>
          <w:ilvl w:val="0"/>
          <w:numId w:val="8"/>
        </w:numPr>
        <w:spacing w:before="360"/>
        <w:rPr>
          <w:rFonts w:ascii="Arial" w:hAnsi="Arial" w:cs="Arial"/>
          <w:color w:val="1F497D" w:themeColor="text2"/>
        </w:rPr>
      </w:pPr>
      <w:bookmarkStart w:id="51" w:name="_Toc36189493"/>
      <w:r>
        <w:rPr>
          <w:rFonts w:ascii="Arial" w:hAnsi="Arial" w:cs="Arial"/>
          <w:color w:val="1F497D" w:themeColor="text2"/>
        </w:rPr>
        <w:t>General Questionnaire</w:t>
      </w:r>
      <w:bookmarkEnd w:id="51"/>
    </w:p>
    <w:p w14:paraId="56BC04A0" w14:textId="79CB4051" w:rsidR="003413CC" w:rsidRDefault="003413CC" w:rsidP="003B00AA">
      <w:pPr>
        <w:pStyle w:val="LRWLBodyText"/>
        <w:rPr>
          <w:rFonts w:cs="Arial"/>
        </w:rPr>
      </w:pPr>
      <w:r w:rsidRPr="003413CC">
        <w:rPr>
          <w:b/>
          <w:sz w:val="22"/>
        </w:rPr>
        <w:t xml:space="preserve">This section is </w:t>
      </w:r>
      <w:r>
        <w:rPr>
          <w:b/>
          <w:sz w:val="22"/>
        </w:rPr>
        <w:t>scored. (400 points total)</w:t>
      </w:r>
      <w:r w:rsidRPr="00506017">
        <w:rPr>
          <w:rFonts w:cs="Arial"/>
        </w:rPr>
        <w:t xml:space="preserve"> </w:t>
      </w:r>
    </w:p>
    <w:p w14:paraId="07CBB410" w14:textId="68AFA46D" w:rsidR="003B00AA" w:rsidRPr="000A7A07" w:rsidRDefault="003B00AA" w:rsidP="00572307">
      <w:pPr>
        <w:pStyle w:val="LRWLBodyText"/>
        <w:jc w:val="both"/>
        <w:rPr>
          <w:rFonts w:cs="Arial"/>
          <w:sz w:val="22"/>
        </w:rPr>
      </w:pPr>
      <w:r w:rsidRPr="000A7A07">
        <w:rPr>
          <w:rFonts w:cs="Arial"/>
          <w:sz w:val="22"/>
        </w:rPr>
        <w:t xml:space="preserve">All </w:t>
      </w:r>
      <w:r w:rsidR="00EB39B9">
        <w:rPr>
          <w:rFonts w:cs="Arial"/>
          <w:sz w:val="22"/>
        </w:rPr>
        <w:t>P</w:t>
      </w:r>
      <w:r w:rsidRPr="000A7A07">
        <w:rPr>
          <w:rFonts w:cs="Arial"/>
          <w:sz w:val="22"/>
        </w:rPr>
        <w:t xml:space="preserve">roposers must respond to the following by restating each question or statement and providing a detailed written response.  Instructions for formatting the written response to this section are found in Section </w:t>
      </w:r>
      <w:r w:rsidR="00B2047C" w:rsidRPr="000A7A07">
        <w:rPr>
          <w:sz w:val="22"/>
        </w:rPr>
        <w:fldChar w:fldCharType="begin"/>
      </w:r>
      <w:r w:rsidR="00B2047C" w:rsidRPr="000A7A07">
        <w:rPr>
          <w:sz w:val="22"/>
        </w:rPr>
        <w:instrText xml:space="preserve"> REF _Ref331580750 \r \h  \* MERGEFORMAT </w:instrText>
      </w:r>
      <w:r w:rsidR="00B2047C" w:rsidRPr="000A7A07">
        <w:rPr>
          <w:sz w:val="22"/>
        </w:rPr>
      </w:r>
      <w:r w:rsidR="00B2047C" w:rsidRPr="000A7A07">
        <w:rPr>
          <w:sz w:val="22"/>
        </w:rPr>
        <w:fldChar w:fldCharType="separate"/>
      </w:r>
      <w:r w:rsidR="00DE2D59" w:rsidRPr="000A7A07">
        <w:rPr>
          <w:rFonts w:cs="Arial"/>
          <w:sz w:val="22"/>
        </w:rPr>
        <w:t>2</w:t>
      </w:r>
      <w:r w:rsidR="00B2047C" w:rsidRPr="000A7A07">
        <w:rPr>
          <w:sz w:val="22"/>
        </w:rPr>
        <w:fldChar w:fldCharType="end"/>
      </w:r>
      <w:r w:rsidRPr="000A7A07">
        <w:rPr>
          <w:rFonts w:cs="Arial"/>
          <w:sz w:val="22"/>
        </w:rPr>
        <w:t xml:space="preserve"> </w:t>
      </w:r>
      <w:r w:rsidR="00B2047C" w:rsidRPr="000A7A07">
        <w:rPr>
          <w:sz w:val="22"/>
        </w:rPr>
        <w:fldChar w:fldCharType="begin"/>
      </w:r>
      <w:r w:rsidR="00B2047C" w:rsidRPr="000A7A07">
        <w:rPr>
          <w:sz w:val="22"/>
        </w:rPr>
        <w:instrText xml:space="preserve"> REF _Ref331580758 \h  \* MERGEFORMAT </w:instrText>
      </w:r>
      <w:r w:rsidR="00B2047C" w:rsidRPr="000A7A07">
        <w:rPr>
          <w:sz w:val="22"/>
        </w:rPr>
      </w:r>
      <w:r w:rsidR="00B2047C" w:rsidRPr="000A7A07">
        <w:rPr>
          <w:sz w:val="22"/>
        </w:rPr>
        <w:fldChar w:fldCharType="separate"/>
      </w:r>
      <w:r w:rsidR="00DE2D59" w:rsidRPr="000A7A07">
        <w:rPr>
          <w:rFonts w:cs="Arial"/>
          <w:sz w:val="22"/>
        </w:rPr>
        <w:t>Preparing and Submitting a Proposal</w:t>
      </w:r>
      <w:r w:rsidR="00B2047C" w:rsidRPr="000A7A07">
        <w:rPr>
          <w:sz w:val="22"/>
        </w:rPr>
        <w:fldChar w:fldCharType="end"/>
      </w:r>
      <w:r w:rsidRPr="000A7A07">
        <w:rPr>
          <w:rFonts w:cs="Arial"/>
          <w:sz w:val="22"/>
        </w:rPr>
        <w:t>.</w:t>
      </w:r>
    </w:p>
    <w:p w14:paraId="2CC7768C" w14:textId="4519462B" w:rsidR="001052D5" w:rsidRPr="00100965" w:rsidRDefault="00F50918" w:rsidP="002976AD">
      <w:pPr>
        <w:pStyle w:val="Heading2"/>
        <w:rPr>
          <w:rFonts w:ascii="Arial" w:hAnsi="Arial"/>
          <w:color w:val="1F497D" w:themeColor="text2"/>
        </w:rPr>
      </w:pPr>
      <w:bookmarkStart w:id="52" w:name="_Toc331153057"/>
      <w:r>
        <w:rPr>
          <w:rFonts w:ascii="Arial" w:hAnsi="Arial"/>
          <w:color w:val="1F497D" w:themeColor="text2"/>
        </w:rPr>
        <w:t>Proposer’s</w:t>
      </w:r>
      <w:r w:rsidR="00864F0B" w:rsidRPr="00100965">
        <w:rPr>
          <w:rFonts w:ascii="Arial" w:hAnsi="Arial"/>
          <w:color w:val="1F497D" w:themeColor="text2"/>
        </w:rPr>
        <w:t xml:space="preserve"> </w:t>
      </w:r>
      <w:r w:rsidR="00EB02C7" w:rsidRPr="00100965">
        <w:rPr>
          <w:rFonts w:ascii="Arial" w:hAnsi="Arial"/>
          <w:color w:val="1F497D" w:themeColor="text2"/>
        </w:rPr>
        <w:t xml:space="preserve">Background </w:t>
      </w:r>
      <w:r w:rsidR="00864F0B" w:rsidRPr="00100965">
        <w:rPr>
          <w:rFonts w:ascii="Arial" w:hAnsi="Arial"/>
          <w:color w:val="1F497D" w:themeColor="text2"/>
        </w:rPr>
        <w:t xml:space="preserve">and General </w:t>
      </w:r>
      <w:r w:rsidR="00EB02C7" w:rsidRPr="00100965">
        <w:rPr>
          <w:rFonts w:ascii="Arial" w:hAnsi="Arial"/>
          <w:color w:val="1F497D" w:themeColor="text2"/>
        </w:rPr>
        <w:t>Information</w:t>
      </w:r>
    </w:p>
    <w:bookmarkEnd w:id="52"/>
    <w:p w14:paraId="7B1B9D31" w14:textId="6E4F06EC" w:rsidR="00802C10" w:rsidRPr="008C4565" w:rsidRDefault="000A7A07" w:rsidP="00802C10">
      <w:pPr>
        <w:pStyle w:val="BodyTextIndent"/>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0"/>
        <w:rPr>
          <w:rFonts w:ascii="Arial" w:hAnsi="Arial" w:cs="Arial"/>
          <w:color w:val="000000" w:themeColor="text1"/>
        </w:rPr>
      </w:pPr>
      <w:r w:rsidRPr="008C4565">
        <w:rPr>
          <w:rFonts w:ascii="Arial" w:hAnsi="Arial" w:cs="Arial"/>
          <w:color w:val="000000" w:themeColor="text1"/>
        </w:rPr>
        <w:t>I</w:t>
      </w:r>
      <w:r w:rsidR="00802C10" w:rsidRPr="008C4565">
        <w:rPr>
          <w:rFonts w:ascii="Arial" w:hAnsi="Arial" w:cs="Arial"/>
          <w:color w:val="000000" w:themeColor="text1"/>
        </w:rPr>
        <w:t>nclude the following items, organized as indicated below:</w:t>
      </w:r>
      <w:bookmarkStart w:id="53" w:name="_Hlt200859684"/>
      <w:bookmarkEnd w:id="53"/>
    </w:p>
    <w:p w14:paraId="6D6A53D0" w14:textId="70703834" w:rsidR="00802C10" w:rsidRPr="008C4565" w:rsidRDefault="00E00674" w:rsidP="00572307">
      <w:pPr>
        <w:tabs>
          <w:tab w:val="left" w:pos="1800"/>
        </w:tabs>
        <w:ind w:left="720" w:hanging="720"/>
        <w:jc w:val="both"/>
        <w:rPr>
          <w:rFonts w:ascii="Arial" w:hAnsi="Arial" w:cs="Arial"/>
          <w:color w:val="000000" w:themeColor="text1"/>
        </w:rPr>
      </w:pPr>
      <w:r w:rsidRPr="008C4565">
        <w:rPr>
          <w:rFonts w:ascii="Arial" w:hAnsi="Arial" w:cs="Arial"/>
          <w:color w:val="000000" w:themeColor="text1"/>
        </w:rPr>
        <w:t>5</w:t>
      </w:r>
      <w:r w:rsidR="00A60AB4" w:rsidRPr="008C4565">
        <w:rPr>
          <w:rFonts w:ascii="Arial" w:hAnsi="Arial" w:cs="Arial"/>
          <w:color w:val="000000" w:themeColor="text1"/>
        </w:rPr>
        <w:t>.1</w:t>
      </w:r>
      <w:r w:rsidR="00802C10" w:rsidRPr="008C4565">
        <w:rPr>
          <w:rFonts w:ascii="Arial" w:hAnsi="Arial" w:cs="Arial"/>
          <w:color w:val="000000" w:themeColor="text1"/>
        </w:rPr>
        <w:t>.1</w:t>
      </w:r>
      <w:r w:rsidR="00802C10" w:rsidRPr="008C4565">
        <w:rPr>
          <w:rFonts w:ascii="Arial" w:hAnsi="Arial" w:cs="Arial"/>
          <w:color w:val="000000" w:themeColor="text1"/>
        </w:rPr>
        <w:tab/>
        <w:t xml:space="preserve">Provide </w:t>
      </w:r>
      <w:r w:rsidR="00C6284B">
        <w:rPr>
          <w:rFonts w:ascii="Arial" w:hAnsi="Arial" w:cs="Arial"/>
          <w:color w:val="000000" w:themeColor="text1"/>
        </w:rPr>
        <w:t>Proposer’s business</w:t>
      </w:r>
      <w:r w:rsidR="00802C10" w:rsidRPr="008C4565">
        <w:rPr>
          <w:rFonts w:ascii="Arial" w:hAnsi="Arial" w:cs="Arial"/>
          <w:color w:val="000000" w:themeColor="text1"/>
        </w:rPr>
        <w:t xml:space="preserve"> name, home office, address of the office providing</w:t>
      </w:r>
      <w:r w:rsidR="005415D0" w:rsidRPr="008C4565">
        <w:rPr>
          <w:rFonts w:ascii="Arial" w:hAnsi="Arial" w:cs="Arial"/>
          <w:color w:val="000000" w:themeColor="text1"/>
        </w:rPr>
        <w:t xml:space="preserve"> service for</w:t>
      </w:r>
      <w:r w:rsidR="00802C10" w:rsidRPr="008C4565">
        <w:rPr>
          <w:rFonts w:ascii="Arial" w:hAnsi="Arial" w:cs="Arial"/>
          <w:color w:val="000000" w:themeColor="text1"/>
        </w:rPr>
        <w:t xml:space="preserve"> the proposed investment option, </w:t>
      </w:r>
      <w:r w:rsidR="00DA4492" w:rsidRPr="008C4565">
        <w:rPr>
          <w:rFonts w:ascii="Arial" w:hAnsi="Arial" w:cs="Arial"/>
          <w:color w:val="000000" w:themeColor="text1"/>
        </w:rPr>
        <w:t xml:space="preserve">including </w:t>
      </w:r>
      <w:r w:rsidR="00802C10" w:rsidRPr="008C4565">
        <w:rPr>
          <w:rFonts w:ascii="Arial" w:hAnsi="Arial" w:cs="Arial"/>
          <w:color w:val="000000" w:themeColor="text1"/>
        </w:rPr>
        <w:t>telephone number</w:t>
      </w:r>
      <w:r w:rsidR="00DA4492" w:rsidRPr="008C4565">
        <w:rPr>
          <w:rFonts w:ascii="Arial" w:hAnsi="Arial" w:cs="Arial"/>
          <w:color w:val="000000" w:themeColor="text1"/>
        </w:rPr>
        <w:t xml:space="preserve">, </w:t>
      </w:r>
      <w:r w:rsidR="00EB39B9">
        <w:rPr>
          <w:rFonts w:ascii="Arial" w:hAnsi="Arial" w:cs="Arial"/>
          <w:color w:val="000000" w:themeColor="text1"/>
        </w:rPr>
        <w:t xml:space="preserve">and </w:t>
      </w:r>
      <w:r w:rsidR="00DA4492" w:rsidRPr="008C4565">
        <w:rPr>
          <w:rFonts w:ascii="Arial" w:hAnsi="Arial" w:cs="Arial"/>
          <w:color w:val="000000" w:themeColor="text1"/>
        </w:rPr>
        <w:t>email address</w:t>
      </w:r>
      <w:r w:rsidR="00802C10" w:rsidRPr="008C4565">
        <w:rPr>
          <w:rFonts w:ascii="Arial" w:hAnsi="Arial" w:cs="Arial"/>
          <w:color w:val="000000" w:themeColor="text1"/>
        </w:rPr>
        <w:t xml:space="preserve"> </w:t>
      </w:r>
      <w:r w:rsidR="00DA4492" w:rsidRPr="008C4565">
        <w:rPr>
          <w:rFonts w:ascii="Arial" w:hAnsi="Arial" w:cs="Arial"/>
          <w:color w:val="000000" w:themeColor="text1"/>
        </w:rPr>
        <w:t>for the primary contact individual</w:t>
      </w:r>
      <w:r w:rsidR="00802C10" w:rsidRPr="008C4565">
        <w:rPr>
          <w:rFonts w:ascii="Arial" w:hAnsi="Arial" w:cs="Arial"/>
          <w:color w:val="000000" w:themeColor="text1"/>
        </w:rPr>
        <w:t>.</w:t>
      </w:r>
      <w:r w:rsidR="00C95856" w:rsidRPr="008C4565">
        <w:rPr>
          <w:rFonts w:ascii="Arial" w:hAnsi="Arial" w:cs="Arial"/>
          <w:color w:val="000000" w:themeColor="text1"/>
        </w:rPr>
        <w:t xml:space="preserve"> </w:t>
      </w:r>
    </w:p>
    <w:p w14:paraId="231E4BE0" w14:textId="3A047F55" w:rsidR="00802C10" w:rsidRPr="008C4565" w:rsidRDefault="00802C10" w:rsidP="00AD5896">
      <w:pPr>
        <w:tabs>
          <w:tab w:val="left" w:pos="1800"/>
        </w:tabs>
        <w:ind w:left="1440" w:hanging="720"/>
        <w:rPr>
          <w:rFonts w:ascii="Arial" w:hAnsi="Arial" w:cs="Arial"/>
          <w:color w:val="000000" w:themeColor="text1"/>
        </w:rPr>
      </w:pPr>
      <w:r w:rsidRPr="008C4565">
        <w:rPr>
          <w:rFonts w:ascii="Arial" w:hAnsi="Arial" w:cs="Arial"/>
          <w:color w:val="000000" w:themeColor="text1"/>
        </w:rPr>
        <w:t xml:space="preserve">Indicate </w:t>
      </w:r>
      <w:r w:rsidR="00EB39B9">
        <w:rPr>
          <w:rFonts w:ascii="Arial" w:hAnsi="Arial" w:cs="Arial"/>
          <w:color w:val="000000" w:themeColor="text1"/>
        </w:rPr>
        <w:t>Proposer</w:t>
      </w:r>
      <w:r w:rsidRPr="008C4565">
        <w:rPr>
          <w:rFonts w:ascii="Arial" w:hAnsi="Arial" w:cs="Arial"/>
          <w:color w:val="000000" w:themeColor="text1"/>
        </w:rPr>
        <w:t>’s fiduciary classification:</w:t>
      </w:r>
    </w:p>
    <w:p w14:paraId="5C5186D9" w14:textId="77777777" w:rsidR="00802C10" w:rsidRPr="008C4565" w:rsidRDefault="00802C10" w:rsidP="00B824F8">
      <w:pPr>
        <w:tabs>
          <w:tab w:val="left" w:pos="1800"/>
          <w:tab w:val="left" w:pos="2430"/>
        </w:tabs>
        <w:spacing w:before="0" w:after="0"/>
        <w:ind w:left="1440" w:hanging="720"/>
        <w:rPr>
          <w:rFonts w:ascii="Arial" w:hAnsi="Arial" w:cs="Arial"/>
          <w:color w:val="000000" w:themeColor="text1"/>
        </w:rPr>
      </w:pPr>
      <w:r w:rsidRPr="008C4565">
        <w:rPr>
          <w:rFonts w:ascii="Arial" w:hAnsi="Arial" w:cs="Arial"/>
          <w:color w:val="000000" w:themeColor="text1"/>
        </w:rPr>
        <w:t>______</w:t>
      </w:r>
      <w:r w:rsidRPr="008C4565">
        <w:rPr>
          <w:rFonts w:ascii="Arial" w:hAnsi="Arial" w:cs="Arial"/>
          <w:color w:val="000000" w:themeColor="text1"/>
        </w:rPr>
        <w:tab/>
        <w:t>Bank</w:t>
      </w:r>
    </w:p>
    <w:p w14:paraId="3EAF0EB2" w14:textId="35B1FFA2" w:rsidR="00C15F49" w:rsidRPr="008C4565" w:rsidRDefault="00C15F49" w:rsidP="00B824F8">
      <w:pPr>
        <w:tabs>
          <w:tab w:val="left" w:pos="1800"/>
          <w:tab w:val="left" w:pos="2430"/>
        </w:tabs>
        <w:spacing w:before="0" w:after="0"/>
        <w:ind w:left="1440" w:hanging="720"/>
        <w:rPr>
          <w:rFonts w:ascii="Arial" w:hAnsi="Arial" w:cs="Arial"/>
          <w:color w:val="000000" w:themeColor="text1"/>
        </w:rPr>
      </w:pPr>
      <w:r w:rsidRPr="008C4565">
        <w:rPr>
          <w:rFonts w:ascii="Arial" w:hAnsi="Arial" w:cs="Arial"/>
          <w:color w:val="000000" w:themeColor="text1"/>
        </w:rPr>
        <w:t>______</w:t>
      </w:r>
      <w:r w:rsidRPr="008C4565">
        <w:rPr>
          <w:rFonts w:ascii="Arial" w:hAnsi="Arial" w:cs="Arial"/>
          <w:color w:val="000000" w:themeColor="text1"/>
        </w:rPr>
        <w:tab/>
        <w:t>Credit Union</w:t>
      </w:r>
    </w:p>
    <w:p w14:paraId="5CD390AA" w14:textId="77777777" w:rsidR="00802C10" w:rsidRPr="008C4565" w:rsidRDefault="00802C10" w:rsidP="00B824F8">
      <w:pPr>
        <w:tabs>
          <w:tab w:val="left" w:pos="1800"/>
          <w:tab w:val="left" w:pos="2430"/>
        </w:tabs>
        <w:spacing w:before="0" w:after="0"/>
        <w:ind w:left="1440" w:hanging="720"/>
        <w:rPr>
          <w:rFonts w:ascii="Arial" w:hAnsi="Arial" w:cs="Arial"/>
          <w:color w:val="000000" w:themeColor="text1"/>
        </w:rPr>
      </w:pPr>
      <w:r w:rsidRPr="008C4565">
        <w:rPr>
          <w:rFonts w:ascii="Arial" w:hAnsi="Arial" w:cs="Arial"/>
          <w:color w:val="000000" w:themeColor="text1"/>
        </w:rPr>
        <w:lastRenderedPageBreak/>
        <w:t>______</w:t>
      </w:r>
      <w:r w:rsidRPr="008C4565">
        <w:rPr>
          <w:rFonts w:ascii="Arial" w:hAnsi="Arial" w:cs="Arial"/>
          <w:color w:val="000000" w:themeColor="text1"/>
        </w:rPr>
        <w:tab/>
        <w:t>Insurance Company</w:t>
      </w:r>
    </w:p>
    <w:p w14:paraId="3B61A6F8" w14:textId="77777777" w:rsidR="00802C10" w:rsidRPr="008C4565" w:rsidRDefault="00802C10" w:rsidP="00B824F8">
      <w:pPr>
        <w:tabs>
          <w:tab w:val="left" w:pos="1800"/>
          <w:tab w:val="left" w:pos="2430"/>
        </w:tabs>
        <w:spacing w:before="0" w:after="0"/>
        <w:ind w:left="1440" w:hanging="720"/>
        <w:rPr>
          <w:rFonts w:ascii="Arial" w:hAnsi="Arial" w:cs="Arial"/>
          <w:color w:val="000000" w:themeColor="text1"/>
        </w:rPr>
      </w:pPr>
      <w:r w:rsidRPr="008C4565">
        <w:rPr>
          <w:rFonts w:ascii="Arial" w:hAnsi="Arial" w:cs="Arial"/>
          <w:color w:val="000000" w:themeColor="text1"/>
        </w:rPr>
        <w:t>______</w:t>
      </w:r>
      <w:r w:rsidRPr="008C4565">
        <w:rPr>
          <w:rFonts w:ascii="Arial" w:hAnsi="Arial" w:cs="Arial"/>
          <w:color w:val="000000" w:themeColor="text1"/>
        </w:rPr>
        <w:tab/>
        <w:t>Registered Investment Advisor</w:t>
      </w:r>
    </w:p>
    <w:p w14:paraId="2C4F5070" w14:textId="77777777" w:rsidR="00802C10" w:rsidRPr="008C4565" w:rsidRDefault="00802C10" w:rsidP="0005422C">
      <w:pPr>
        <w:tabs>
          <w:tab w:val="left" w:pos="1800"/>
          <w:tab w:val="left" w:pos="2430"/>
        </w:tabs>
        <w:spacing w:before="0" w:after="0"/>
        <w:ind w:left="1440" w:hanging="720"/>
        <w:rPr>
          <w:rFonts w:ascii="Arial" w:hAnsi="Arial" w:cs="Arial"/>
          <w:color w:val="000000" w:themeColor="text1"/>
        </w:rPr>
      </w:pPr>
      <w:r w:rsidRPr="008C4565">
        <w:rPr>
          <w:rFonts w:ascii="Arial" w:hAnsi="Arial" w:cs="Arial"/>
          <w:color w:val="000000" w:themeColor="text1"/>
        </w:rPr>
        <w:t>______</w:t>
      </w:r>
      <w:r w:rsidRPr="008C4565">
        <w:rPr>
          <w:rFonts w:ascii="Arial" w:hAnsi="Arial" w:cs="Arial"/>
          <w:color w:val="000000" w:themeColor="text1"/>
        </w:rPr>
        <w:tab/>
        <w:t>Affiliate of Fiduciary</w:t>
      </w:r>
    </w:p>
    <w:p w14:paraId="79CD9214" w14:textId="77777777" w:rsidR="00802C10" w:rsidRPr="008C4565" w:rsidRDefault="00802C10" w:rsidP="0005422C">
      <w:pPr>
        <w:tabs>
          <w:tab w:val="left" w:pos="1800"/>
          <w:tab w:val="left" w:pos="2430"/>
          <w:tab w:val="left" w:pos="3330"/>
        </w:tabs>
        <w:spacing w:before="0" w:after="100" w:afterAutospacing="1"/>
        <w:ind w:left="1440" w:hanging="720"/>
        <w:rPr>
          <w:rFonts w:ascii="Arial" w:hAnsi="Arial" w:cs="Arial"/>
          <w:color w:val="000000" w:themeColor="text1"/>
        </w:rPr>
      </w:pPr>
      <w:r w:rsidRPr="008C4565">
        <w:rPr>
          <w:rFonts w:ascii="Arial" w:hAnsi="Arial" w:cs="Arial"/>
          <w:color w:val="000000" w:themeColor="text1"/>
        </w:rPr>
        <w:t>______</w:t>
      </w:r>
      <w:r w:rsidRPr="008C4565">
        <w:rPr>
          <w:rFonts w:ascii="Arial" w:hAnsi="Arial" w:cs="Arial"/>
          <w:color w:val="000000" w:themeColor="text1"/>
        </w:rPr>
        <w:tab/>
        <w:t>Other:  ____________________________</w:t>
      </w:r>
    </w:p>
    <w:p w14:paraId="5E6A0EB6" w14:textId="760FEB68" w:rsidR="00802C10" w:rsidRPr="008C4565" w:rsidRDefault="00E00674" w:rsidP="0005422C">
      <w:pPr>
        <w:tabs>
          <w:tab w:val="left" w:pos="1800"/>
        </w:tabs>
        <w:spacing w:before="0" w:after="0"/>
        <w:ind w:left="720" w:hanging="720"/>
        <w:rPr>
          <w:rFonts w:ascii="Arial" w:hAnsi="Arial" w:cs="Arial"/>
          <w:color w:val="000000" w:themeColor="text1"/>
        </w:rPr>
      </w:pPr>
      <w:r w:rsidRPr="008C4565">
        <w:rPr>
          <w:rFonts w:ascii="Arial" w:hAnsi="Arial" w:cs="Arial"/>
          <w:color w:val="000000" w:themeColor="text1"/>
        </w:rPr>
        <w:t>5</w:t>
      </w:r>
      <w:r w:rsidR="00A60AB4" w:rsidRPr="008C4565">
        <w:rPr>
          <w:rFonts w:ascii="Arial" w:hAnsi="Arial" w:cs="Arial"/>
          <w:color w:val="000000" w:themeColor="text1"/>
        </w:rPr>
        <w:t>.</w:t>
      </w:r>
      <w:r w:rsidR="00D20F4E" w:rsidRPr="008C4565">
        <w:rPr>
          <w:rFonts w:ascii="Arial" w:hAnsi="Arial" w:cs="Arial"/>
          <w:color w:val="000000" w:themeColor="text1"/>
        </w:rPr>
        <w:t>1.2</w:t>
      </w:r>
      <w:r w:rsidR="00802C10" w:rsidRPr="008C4565">
        <w:rPr>
          <w:rFonts w:ascii="Arial" w:hAnsi="Arial" w:cs="Arial"/>
          <w:color w:val="000000" w:themeColor="text1"/>
        </w:rPr>
        <w:tab/>
        <w:t xml:space="preserve">Give a brief history and description of </w:t>
      </w:r>
      <w:r w:rsidR="00572307">
        <w:rPr>
          <w:rFonts w:ascii="Arial" w:hAnsi="Arial" w:cs="Arial"/>
          <w:color w:val="000000" w:themeColor="text1"/>
        </w:rPr>
        <w:t>Proposer</w:t>
      </w:r>
      <w:r w:rsidR="00802C10" w:rsidRPr="008C4565">
        <w:rPr>
          <w:rFonts w:ascii="Arial" w:hAnsi="Arial" w:cs="Arial"/>
          <w:color w:val="000000" w:themeColor="text1"/>
        </w:rPr>
        <w:t xml:space="preserve"> including:</w:t>
      </w:r>
    </w:p>
    <w:p w14:paraId="25C3494A" w14:textId="77777777" w:rsidR="00522335" w:rsidRPr="008C4565" w:rsidRDefault="00522335" w:rsidP="0005422C">
      <w:pPr>
        <w:numPr>
          <w:ilvl w:val="0"/>
          <w:numId w:val="17"/>
        </w:numPr>
        <w:tabs>
          <w:tab w:val="clear" w:pos="360"/>
          <w:tab w:val="num" w:pos="1080"/>
          <w:tab w:val="left" w:pos="1800"/>
        </w:tabs>
        <w:spacing w:before="0" w:after="0"/>
        <w:ind w:left="1080"/>
        <w:rPr>
          <w:rFonts w:ascii="Arial" w:hAnsi="Arial" w:cs="Arial"/>
          <w:color w:val="000000" w:themeColor="text1"/>
        </w:rPr>
      </w:pPr>
      <w:r w:rsidRPr="008C4565">
        <w:rPr>
          <w:rFonts w:ascii="Arial" w:hAnsi="Arial" w:cs="Arial"/>
          <w:color w:val="000000" w:themeColor="text1"/>
        </w:rPr>
        <w:t>Principal business;</w:t>
      </w:r>
    </w:p>
    <w:p w14:paraId="4FDF684F" w14:textId="634B2976" w:rsidR="00802C10" w:rsidRPr="008C4565" w:rsidRDefault="00802C10" w:rsidP="0041032E">
      <w:pPr>
        <w:numPr>
          <w:ilvl w:val="0"/>
          <w:numId w:val="17"/>
        </w:numPr>
        <w:tabs>
          <w:tab w:val="clear" w:pos="360"/>
          <w:tab w:val="num" w:pos="1080"/>
          <w:tab w:val="left" w:pos="1800"/>
        </w:tabs>
        <w:spacing w:before="0" w:after="0"/>
        <w:ind w:left="1080"/>
        <w:rPr>
          <w:rFonts w:ascii="Arial" w:hAnsi="Arial" w:cs="Arial"/>
          <w:color w:val="000000" w:themeColor="text1"/>
        </w:rPr>
      </w:pPr>
      <w:r w:rsidRPr="008C4565">
        <w:rPr>
          <w:rFonts w:ascii="Arial" w:hAnsi="Arial" w:cs="Arial"/>
          <w:color w:val="000000" w:themeColor="text1"/>
        </w:rPr>
        <w:t>The month and year of SEC 1940 Act registration</w:t>
      </w:r>
      <w:r w:rsidR="00600B14">
        <w:rPr>
          <w:rFonts w:ascii="Arial" w:hAnsi="Arial" w:cs="Arial"/>
          <w:color w:val="000000" w:themeColor="text1"/>
        </w:rPr>
        <w:t>, if applicable</w:t>
      </w:r>
      <w:r w:rsidRPr="008C4565">
        <w:rPr>
          <w:rFonts w:ascii="Arial" w:hAnsi="Arial" w:cs="Arial"/>
          <w:color w:val="000000" w:themeColor="text1"/>
        </w:rPr>
        <w:t>;</w:t>
      </w:r>
    </w:p>
    <w:p w14:paraId="48B18307" w14:textId="4042857B" w:rsidR="00802C10" w:rsidRPr="008C4565" w:rsidRDefault="00802C10" w:rsidP="0041032E">
      <w:pPr>
        <w:numPr>
          <w:ilvl w:val="0"/>
          <w:numId w:val="17"/>
        </w:numPr>
        <w:tabs>
          <w:tab w:val="clear" w:pos="360"/>
          <w:tab w:val="num" w:pos="1080"/>
          <w:tab w:val="left" w:pos="1800"/>
        </w:tabs>
        <w:spacing w:before="0" w:after="0"/>
        <w:ind w:left="1080"/>
        <w:rPr>
          <w:rFonts w:ascii="Arial" w:hAnsi="Arial" w:cs="Arial"/>
          <w:color w:val="000000" w:themeColor="text1"/>
        </w:rPr>
      </w:pPr>
      <w:r w:rsidRPr="008C4565">
        <w:rPr>
          <w:rFonts w:ascii="Arial" w:hAnsi="Arial" w:cs="Arial"/>
          <w:color w:val="000000" w:themeColor="text1"/>
        </w:rPr>
        <w:t>The month and year</w:t>
      </w:r>
      <w:r w:rsidR="000B26FC">
        <w:rPr>
          <w:rFonts w:ascii="Arial" w:hAnsi="Arial" w:cs="Arial"/>
          <w:color w:val="000000" w:themeColor="text1"/>
        </w:rPr>
        <w:t xml:space="preserve"> Proposer’s</w:t>
      </w:r>
      <w:r w:rsidRPr="008C4565">
        <w:rPr>
          <w:rFonts w:ascii="Arial" w:hAnsi="Arial" w:cs="Arial"/>
          <w:color w:val="000000" w:themeColor="text1"/>
        </w:rPr>
        <w:t xml:space="preserve"> firm began offering the proposed investment option;</w:t>
      </w:r>
    </w:p>
    <w:p w14:paraId="5CFC85B3" w14:textId="5EAD16A1" w:rsidR="00522335" w:rsidRPr="008C4565" w:rsidRDefault="00802C10" w:rsidP="0041032E">
      <w:pPr>
        <w:numPr>
          <w:ilvl w:val="0"/>
          <w:numId w:val="17"/>
        </w:numPr>
        <w:tabs>
          <w:tab w:val="clear" w:pos="360"/>
          <w:tab w:val="num" w:pos="1080"/>
          <w:tab w:val="left" w:pos="1800"/>
        </w:tabs>
        <w:spacing w:before="0" w:after="0"/>
        <w:ind w:left="1080"/>
        <w:rPr>
          <w:rFonts w:ascii="Arial" w:hAnsi="Arial" w:cs="Arial"/>
          <w:color w:val="000000" w:themeColor="text1"/>
        </w:rPr>
      </w:pPr>
      <w:r w:rsidRPr="008C4565">
        <w:rPr>
          <w:rFonts w:ascii="Arial" w:hAnsi="Arial" w:cs="Arial"/>
          <w:color w:val="000000" w:themeColor="text1"/>
        </w:rPr>
        <w:t xml:space="preserve">Size of </w:t>
      </w:r>
      <w:r w:rsidR="000B26FC">
        <w:rPr>
          <w:rFonts w:ascii="Arial" w:hAnsi="Arial" w:cs="Arial"/>
          <w:color w:val="000000" w:themeColor="text1"/>
        </w:rPr>
        <w:t>Proposer’s</w:t>
      </w:r>
      <w:r w:rsidR="00BC1B0B">
        <w:rPr>
          <w:rFonts w:ascii="Arial" w:hAnsi="Arial" w:cs="Arial"/>
          <w:color w:val="000000" w:themeColor="text1"/>
        </w:rPr>
        <w:t xml:space="preserve"> </w:t>
      </w:r>
      <w:r w:rsidRPr="008C4565">
        <w:rPr>
          <w:rFonts w:ascii="Arial" w:hAnsi="Arial" w:cs="Arial"/>
          <w:color w:val="000000" w:themeColor="text1"/>
        </w:rPr>
        <w:t xml:space="preserve">firm; </w:t>
      </w:r>
    </w:p>
    <w:p w14:paraId="5EA1FBEB" w14:textId="77777777" w:rsidR="00802C10" w:rsidRPr="008C4565" w:rsidRDefault="00522335" w:rsidP="0005422C">
      <w:pPr>
        <w:numPr>
          <w:ilvl w:val="0"/>
          <w:numId w:val="17"/>
        </w:numPr>
        <w:tabs>
          <w:tab w:val="clear" w:pos="360"/>
          <w:tab w:val="num" w:pos="1080"/>
          <w:tab w:val="left" w:pos="1800"/>
        </w:tabs>
        <w:spacing w:before="0" w:after="0"/>
        <w:ind w:left="1080"/>
        <w:rPr>
          <w:rFonts w:ascii="Arial" w:hAnsi="Arial" w:cs="Arial"/>
          <w:color w:val="000000" w:themeColor="text1"/>
        </w:rPr>
      </w:pPr>
      <w:r w:rsidRPr="008C4565">
        <w:rPr>
          <w:rFonts w:ascii="Arial" w:hAnsi="Arial" w:cs="Arial"/>
          <w:color w:val="000000" w:themeColor="text1"/>
        </w:rPr>
        <w:t xml:space="preserve">Number of offices and locations; </w:t>
      </w:r>
      <w:r w:rsidR="00802C10" w:rsidRPr="008C4565">
        <w:rPr>
          <w:rFonts w:ascii="Arial" w:hAnsi="Arial" w:cs="Arial"/>
          <w:color w:val="000000" w:themeColor="text1"/>
        </w:rPr>
        <w:t>and</w:t>
      </w:r>
    </w:p>
    <w:p w14:paraId="074A42B0" w14:textId="6784FF50" w:rsidR="00802C10" w:rsidRDefault="00802C10" w:rsidP="0005422C">
      <w:pPr>
        <w:numPr>
          <w:ilvl w:val="0"/>
          <w:numId w:val="17"/>
        </w:numPr>
        <w:tabs>
          <w:tab w:val="clear" w:pos="360"/>
          <w:tab w:val="num" w:pos="1080"/>
          <w:tab w:val="left" w:pos="1800"/>
        </w:tabs>
        <w:spacing w:before="0" w:after="0"/>
        <w:ind w:left="1080"/>
        <w:rPr>
          <w:rFonts w:ascii="Arial" w:hAnsi="Arial" w:cs="Arial"/>
          <w:color w:val="000000" w:themeColor="text1"/>
        </w:rPr>
      </w:pPr>
      <w:r w:rsidRPr="008C4565">
        <w:rPr>
          <w:rFonts w:ascii="Arial" w:hAnsi="Arial" w:cs="Arial"/>
          <w:color w:val="000000" w:themeColor="text1"/>
        </w:rPr>
        <w:t>Number of employees.</w:t>
      </w:r>
    </w:p>
    <w:p w14:paraId="74439B2B" w14:textId="77777777" w:rsidR="0005422C" w:rsidRPr="008C4565" w:rsidRDefault="0005422C" w:rsidP="0005422C">
      <w:pPr>
        <w:tabs>
          <w:tab w:val="left" w:pos="1800"/>
        </w:tabs>
        <w:spacing w:before="0" w:after="0"/>
        <w:ind w:left="1080"/>
        <w:rPr>
          <w:rFonts w:ascii="Arial" w:hAnsi="Arial" w:cs="Arial"/>
          <w:color w:val="000000" w:themeColor="text1"/>
        </w:rPr>
      </w:pPr>
    </w:p>
    <w:p w14:paraId="46ED0505" w14:textId="693097FA" w:rsidR="00362C10" w:rsidRPr="008C4565" w:rsidRDefault="00E00674" w:rsidP="00572307">
      <w:pPr>
        <w:tabs>
          <w:tab w:val="left" w:pos="1800"/>
        </w:tabs>
        <w:spacing w:before="0"/>
        <w:ind w:left="720" w:hanging="720"/>
        <w:jc w:val="both"/>
        <w:rPr>
          <w:rFonts w:ascii="Arial" w:hAnsi="Arial" w:cs="Arial"/>
          <w:color w:val="000000" w:themeColor="text1"/>
        </w:rPr>
      </w:pPr>
      <w:r w:rsidRPr="008C4565">
        <w:rPr>
          <w:rFonts w:ascii="Arial" w:hAnsi="Arial" w:cs="Arial"/>
          <w:color w:val="000000" w:themeColor="text1"/>
        </w:rPr>
        <w:t>5</w:t>
      </w:r>
      <w:r w:rsidR="00A60AB4" w:rsidRPr="008C4565">
        <w:rPr>
          <w:rFonts w:ascii="Arial" w:hAnsi="Arial" w:cs="Arial"/>
          <w:color w:val="000000" w:themeColor="text1"/>
        </w:rPr>
        <w:t>.</w:t>
      </w:r>
      <w:r w:rsidR="00802C10" w:rsidRPr="008C4565">
        <w:rPr>
          <w:rFonts w:ascii="Arial" w:hAnsi="Arial" w:cs="Arial"/>
          <w:color w:val="000000" w:themeColor="text1"/>
        </w:rPr>
        <w:t>1.3</w:t>
      </w:r>
      <w:r w:rsidR="00802C10" w:rsidRPr="008C4565">
        <w:rPr>
          <w:rFonts w:ascii="Arial" w:hAnsi="Arial" w:cs="Arial"/>
          <w:color w:val="000000" w:themeColor="text1"/>
        </w:rPr>
        <w:tab/>
      </w:r>
      <w:r w:rsidR="00362C10" w:rsidRPr="008C4565">
        <w:rPr>
          <w:rFonts w:ascii="Arial" w:hAnsi="Arial" w:cs="Arial"/>
        </w:rPr>
        <w:t xml:space="preserve">Provide an organizational chart that diagrams the different functions (client services, research, trading, back office/operations, etc.) </w:t>
      </w:r>
      <w:r w:rsidR="00600B14">
        <w:rPr>
          <w:rFonts w:ascii="Arial" w:hAnsi="Arial" w:cs="Arial"/>
        </w:rPr>
        <w:t>who would be working with the Department</w:t>
      </w:r>
      <w:r w:rsidR="00362C10" w:rsidRPr="008C4565">
        <w:rPr>
          <w:rFonts w:ascii="Arial" w:hAnsi="Arial" w:cs="Arial"/>
        </w:rPr>
        <w:t>. How long has the team been together?</w:t>
      </w:r>
      <w:bookmarkStart w:id="54" w:name="_Hlt200334885"/>
      <w:bookmarkEnd w:id="54"/>
      <w:r w:rsidR="00362C10" w:rsidRPr="008C4565">
        <w:rPr>
          <w:rFonts w:ascii="Arial" w:hAnsi="Arial" w:cs="Arial"/>
        </w:rPr>
        <w:t xml:space="preserve">  Professionals should be identified over their area of responsibility.</w:t>
      </w:r>
    </w:p>
    <w:p w14:paraId="0DE67BAB" w14:textId="121C8CE1" w:rsidR="00802C10" w:rsidRPr="008C4565" w:rsidRDefault="00E00674" w:rsidP="00572307">
      <w:pPr>
        <w:tabs>
          <w:tab w:val="left" w:pos="1800"/>
        </w:tabs>
        <w:ind w:left="720" w:hanging="720"/>
        <w:jc w:val="both"/>
        <w:rPr>
          <w:rFonts w:ascii="Arial" w:hAnsi="Arial" w:cs="Arial"/>
          <w:color w:val="000000" w:themeColor="text1"/>
        </w:rPr>
      </w:pPr>
      <w:r w:rsidRPr="008C4565">
        <w:rPr>
          <w:rFonts w:ascii="Arial" w:hAnsi="Arial" w:cs="Arial"/>
          <w:color w:val="000000" w:themeColor="text1"/>
        </w:rPr>
        <w:t>5</w:t>
      </w:r>
      <w:r w:rsidR="00362C10" w:rsidRPr="008C4565">
        <w:rPr>
          <w:rFonts w:ascii="Arial" w:hAnsi="Arial" w:cs="Arial"/>
          <w:color w:val="000000" w:themeColor="text1"/>
        </w:rPr>
        <w:t>.1.4</w:t>
      </w:r>
      <w:r w:rsidR="00362C10" w:rsidRPr="008C4565">
        <w:rPr>
          <w:rFonts w:ascii="Arial" w:hAnsi="Arial" w:cs="Arial"/>
          <w:color w:val="000000" w:themeColor="text1"/>
        </w:rPr>
        <w:tab/>
      </w:r>
      <w:r w:rsidR="00802C10" w:rsidRPr="008C4565">
        <w:rPr>
          <w:rFonts w:ascii="Arial" w:hAnsi="Arial" w:cs="Arial"/>
          <w:color w:val="000000" w:themeColor="text1"/>
        </w:rPr>
        <w:t xml:space="preserve">Describe the ownership </w:t>
      </w:r>
      <w:r w:rsidR="00C72210">
        <w:rPr>
          <w:rFonts w:ascii="Arial" w:hAnsi="Arial" w:cs="Arial"/>
          <w:color w:val="000000" w:themeColor="text1"/>
        </w:rPr>
        <w:t xml:space="preserve">structure </w:t>
      </w:r>
      <w:r w:rsidR="00802C10" w:rsidRPr="008C4565">
        <w:rPr>
          <w:rFonts w:ascii="Arial" w:hAnsi="Arial" w:cs="Arial"/>
          <w:color w:val="000000" w:themeColor="text1"/>
        </w:rPr>
        <w:t xml:space="preserve">of </w:t>
      </w:r>
      <w:r w:rsidR="00572307">
        <w:rPr>
          <w:rFonts w:ascii="Arial" w:hAnsi="Arial" w:cs="Arial"/>
          <w:color w:val="000000" w:themeColor="text1"/>
        </w:rPr>
        <w:t>Proposer</w:t>
      </w:r>
      <w:r w:rsidR="00802C10" w:rsidRPr="008C4565">
        <w:rPr>
          <w:rFonts w:ascii="Arial" w:hAnsi="Arial" w:cs="Arial"/>
          <w:color w:val="000000" w:themeColor="text1"/>
        </w:rPr>
        <w:t xml:space="preserve"> including but not limited to:</w:t>
      </w:r>
    </w:p>
    <w:p w14:paraId="5E230358" w14:textId="77777777" w:rsidR="00802C10" w:rsidRPr="008C4565" w:rsidRDefault="00802C10" w:rsidP="00572307">
      <w:pPr>
        <w:numPr>
          <w:ilvl w:val="0"/>
          <w:numId w:val="18"/>
        </w:numPr>
        <w:tabs>
          <w:tab w:val="clear" w:pos="360"/>
          <w:tab w:val="num" w:pos="1080"/>
          <w:tab w:val="left" w:pos="1800"/>
        </w:tabs>
        <w:spacing w:before="0" w:after="0"/>
        <w:ind w:left="1080"/>
        <w:jc w:val="both"/>
        <w:rPr>
          <w:rFonts w:ascii="Arial" w:hAnsi="Arial" w:cs="Arial"/>
          <w:color w:val="000000" w:themeColor="text1"/>
        </w:rPr>
      </w:pPr>
      <w:r w:rsidRPr="008C4565">
        <w:rPr>
          <w:rFonts w:ascii="Arial" w:hAnsi="Arial" w:cs="Arial"/>
          <w:color w:val="000000" w:themeColor="text1"/>
        </w:rPr>
        <w:t>Ownership structure including the percentage owned by current active employees and the number of employees participating in such ownership;</w:t>
      </w:r>
    </w:p>
    <w:p w14:paraId="004437F7" w14:textId="77777777" w:rsidR="00802C10" w:rsidRPr="008C4565" w:rsidRDefault="00802C10" w:rsidP="00572307">
      <w:pPr>
        <w:numPr>
          <w:ilvl w:val="0"/>
          <w:numId w:val="18"/>
        </w:numPr>
        <w:tabs>
          <w:tab w:val="clear" w:pos="360"/>
          <w:tab w:val="num" w:pos="1080"/>
          <w:tab w:val="left" w:pos="1800"/>
        </w:tabs>
        <w:spacing w:before="0" w:after="0"/>
        <w:ind w:left="1080"/>
        <w:jc w:val="both"/>
        <w:rPr>
          <w:rFonts w:ascii="Arial" w:hAnsi="Arial" w:cs="Arial"/>
          <w:color w:val="000000" w:themeColor="text1"/>
        </w:rPr>
      </w:pPr>
      <w:r w:rsidRPr="008C4565">
        <w:rPr>
          <w:rFonts w:ascii="Arial" w:hAnsi="Arial" w:cs="Arial"/>
          <w:color w:val="000000" w:themeColor="text1"/>
        </w:rPr>
        <w:t>Parent, subsidiary or affiliated companies or joint ventures;</w:t>
      </w:r>
    </w:p>
    <w:p w14:paraId="5423AEE9" w14:textId="6471252A" w:rsidR="00802C10" w:rsidRPr="008C4565" w:rsidRDefault="00802C10" w:rsidP="00572307">
      <w:pPr>
        <w:numPr>
          <w:ilvl w:val="0"/>
          <w:numId w:val="18"/>
        </w:numPr>
        <w:tabs>
          <w:tab w:val="clear" w:pos="360"/>
          <w:tab w:val="num" w:pos="1080"/>
          <w:tab w:val="left" w:pos="1800"/>
        </w:tabs>
        <w:spacing w:before="0" w:after="0"/>
        <w:ind w:left="1080"/>
        <w:jc w:val="both"/>
        <w:rPr>
          <w:rFonts w:ascii="Arial" w:hAnsi="Arial" w:cs="Arial"/>
          <w:color w:val="000000" w:themeColor="text1"/>
        </w:rPr>
      </w:pPr>
      <w:r w:rsidRPr="008C4565">
        <w:rPr>
          <w:rFonts w:ascii="Arial" w:hAnsi="Arial" w:cs="Arial"/>
          <w:color w:val="000000" w:themeColor="text1"/>
        </w:rPr>
        <w:t xml:space="preserve">If a subsidiary or affiliate, designate the percentage of </w:t>
      </w:r>
      <w:r w:rsidR="00C72210">
        <w:rPr>
          <w:rFonts w:ascii="Arial" w:hAnsi="Arial" w:cs="Arial"/>
          <w:color w:val="000000" w:themeColor="text1"/>
        </w:rPr>
        <w:t xml:space="preserve">the </w:t>
      </w:r>
      <w:r w:rsidRPr="008C4565">
        <w:rPr>
          <w:rFonts w:ascii="Arial" w:hAnsi="Arial" w:cs="Arial"/>
          <w:color w:val="000000" w:themeColor="text1"/>
        </w:rPr>
        <w:t>parent firm’s total revenue generated by your organization;</w:t>
      </w:r>
      <w:r w:rsidR="00C72210">
        <w:rPr>
          <w:rFonts w:ascii="Arial" w:hAnsi="Arial" w:cs="Arial"/>
          <w:color w:val="000000" w:themeColor="text1"/>
        </w:rPr>
        <w:t xml:space="preserve"> </w:t>
      </w:r>
    </w:p>
    <w:p w14:paraId="77F9F29D" w14:textId="7484A2F9" w:rsidR="00802C10" w:rsidRDefault="00802C10" w:rsidP="00572307">
      <w:pPr>
        <w:pStyle w:val="BodyTextIndent"/>
        <w:numPr>
          <w:ilvl w:val="0"/>
          <w:numId w:val="18"/>
        </w:numPr>
        <w:tabs>
          <w:tab w:val="clear" w:pos="360"/>
          <w:tab w:val="num" w:pos="1080"/>
        </w:tabs>
        <w:spacing w:before="0" w:after="0"/>
        <w:ind w:left="1080"/>
        <w:jc w:val="both"/>
        <w:rPr>
          <w:rFonts w:ascii="Arial" w:hAnsi="Arial" w:cs="Arial"/>
          <w:color w:val="000000" w:themeColor="text1"/>
        </w:rPr>
      </w:pPr>
      <w:r w:rsidRPr="008C4565">
        <w:rPr>
          <w:rFonts w:ascii="Arial" w:hAnsi="Arial" w:cs="Arial"/>
          <w:color w:val="000000" w:themeColor="text1"/>
        </w:rPr>
        <w:t xml:space="preserve">If </w:t>
      </w:r>
      <w:r w:rsidR="00572307">
        <w:rPr>
          <w:rFonts w:ascii="Arial" w:hAnsi="Arial" w:cs="Arial"/>
          <w:color w:val="000000" w:themeColor="text1"/>
        </w:rPr>
        <w:t>Proposer</w:t>
      </w:r>
      <w:r w:rsidRPr="008C4565">
        <w:rPr>
          <w:rFonts w:ascii="Arial" w:hAnsi="Arial" w:cs="Arial"/>
          <w:color w:val="000000" w:themeColor="text1"/>
        </w:rPr>
        <w:t xml:space="preserve"> is a joint venture partner, identify the percentage of ownership and revenues recognized by each partner to the combined association</w:t>
      </w:r>
      <w:r w:rsidR="00132824">
        <w:rPr>
          <w:rFonts w:ascii="Arial" w:hAnsi="Arial" w:cs="Arial"/>
          <w:color w:val="000000" w:themeColor="text1"/>
        </w:rPr>
        <w:t>; and</w:t>
      </w:r>
    </w:p>
    <w:p w14:paraId="1F6D2963" w14:textId="1DCC06B1" w:rsidR="00132824" w:rsidRPr="008C4565" w:rsidRDefault="00132824" w:rsidP="00572307">
      <w:pPr>
        <w:pStyle w:val="BodyTextIndent"/>
        <w:numPr>
          <w:ilvl w:val="0"/>
          <w:numId w:val="18"/>
        </w:numPr>
        <w:tabs>
          <w:tab w:val="clear" w:pos="360"/>
          <w:tab w:val="num" w:pos="1080"/>
        </w:tabs>
        <w:spacing w:before="0" w:after="0"/>
        <w:ind w:left="1080"/>
        <w:jc w:val="both"/>
        <w:rPr>
          <w:rFonts w:ascii="Arial" w:hAnsi="Arial" w:cs="Arial"/>
          <w:color w:val="000000" w:themeColor="text1"/>
        </w:rPr>
      </w:pPr>
      <w:r>
        <w:rPr>
          <w:rFonts w:ascii="Arial" w:hAnsi="Arial" w:cs="Arial"/>
          <w:color w:val="000000" w:themeColor="text1"/>
        </w:rPr>
        <w:t>If Proposer is a publicly held company, identify major shareholders and corresponding percentages.</w:t>
      </w:r>
    </w:p>
    <w:p w14:paraId="4ADD74AF" w14:textId="77777777" w:rsidR="00E1232D" w:rsidRPr="008C4565" w:rsidRDefault="00E1232D" w:rsidP="00572307">
      <w:pPr>
        <w:spacing w:before="0" w:after="0"/>
        <w:jc w:val="both"/>
        <w:rPr>
          <w:rFonts w:ascii="Arial" w:hAnsi="Arial" w:cs="Arial"/>
          <w:noProof/>
          <w:color w:val="000000" w:themeColor="text1"/>
        </w:rPr>
      </w:pPr>
    </w:p>
    <w:p w14:paraId="2CD23CF6" w14:textId="061759EF" w:rsidR="006E4865" w:rsidRDefault="00E00674" w:rsidP="00572307">
      <w:pPr>
        <w:spacing w:before="0" w:after="0"/>
        <w:ind w:left="720" w:hanging="720"/>
        <w:jc w:val="both"/>
        <w:rPr>
          <w:rFonts w:ascii="Arial" w:hAnsi="Arial" w:cs="Arial"/>
        </w:rPr>
      </w:pPr>
      <w:r w:rsidRPr="008C4565">
        <w:rPr>
          <w:rFonts w:ascii="Arial" w:hAnsi="Arial" w:cs="Arial"/>
        </w:rPr>
        <w:t>5</w:t>
      </w:r>
      <w:r w:rsidR="00362C10" w:rsidRPr="008C4565">
        <w:rPr>
          <w:rFonts w:ascii="Arial" w:hAnsi="Arial" w:cs="Arial"/>
        </w:rPr>
        <w:t>.1.5</w:t>
      </w:r>
      <w:r w:rsidR="006E4865" w:rsidRPr="008C4565">
        <w:rPr>
          <w:rFonts w:ascii="Arial" w:hAnsi="Arial" w:cs="Arial"/>
        </w:rPr>
        <w:tab/>
      </w:r>
      <w:r w:rsidR="008C4565" w:rsidRPr="008C4565">
        <w:rPr>
          <w:rFonts w:ascii="Arial" w:hAnsi="Arial" w:cs="Arial"/>
        </w:rPr>
        <w:t xml:space="preserve">Confirm </w:t>
      </w:r>
      <w:r w:rsidR="00572307">
        <w:rPr>
          <w:rFonts w:ascii="Arial" w:hAnsi="Arial" w:cs="Arial"/>
        </w:rPr>
        <w:t>Proposer</w:t>
      </w:r>
      <w:r w:rsidR="00C72210">
        <w:rPr>
          <w:rFonts w:ascii="Arial" w:hAnsi="Arial" w:cs="Arial"/>
        </w:rPr>
        <w:t xml:space="preserve"> </w:t>
      </w:r>
      <w:r w:rsidR="008C4565" w:rsidRPr="008C4565">
        <w:rPr>
          <w:rFonts w:ascii="Arial" w:hAnsi="Arial" w:cs="Arial"/>
        </w:rPr>
        <w:t>is</w:t>
      </w:r>
      <w:r w:rsidR="006E4865" w:rsidRPr="008C4565">
        <w:rPr>
          <w:rFonts w:ascii="Arial" w:hAnsi="Arial" w:cs="Arial"/>
        </w:rPr>
        <w:t xml:space="preserve"> not a broker or any third party selling another </w:t>
      </w:r>
      <w:r w:rsidR="000D647B">
        <w:rPr>
          <w:rFonts w:ascii="Arial" w:hAnsi="Arial" w:cs="Arial"/>
        </w:rPr>
        <w:t>firm</w:t>
      </w:r>
      <w:r w:rsidR="006E4865" w:rsidRPr="008C4565">
        <w:rPr>
          <w:rFonts w:ascii="Arial" w:hAnsi="Arial" w:cs="Arial"/>
        </w:rPr>
        <w:t>’s funds</w:t>
      </w:r>
      <w:r w:rsidR="008C4565">
        <w:rPr>
          <w:rFonts w:ascii="Arial" w:hAnsi="Arial" w:cs="Arial"/>
        </w:rPr>
        <w:t>.</w:t>
      </w:r>
    </w:p>
    <w:p w14:paraId="6F0C4EBB" w14:textId="77777777" w:rsidR="0005422C" w:rsidRPr="008C4565" w:rsidRDefault="0005422C" w:rsidP="00572307">
      <w:pPr>
        <w:spacing w:before="0" w:after="0"/>
        <w:ind w:left="720" w:hanging="720"/>
        <w:jc w:val="both"/>
        <w:rPr>
          <w:rFonts w:ascii="Arial" w:hAnsi="Arial" w:cs="Arial"/>
          <w:color w:val="000000" w:themeColor="text1"/>
        </w:rPr>
      </w:pPr>
    </w:p>
    <w:p w14:paraId="043BED03" w14:textId="4BE26217" w:rsidR="00802C10" w:rsidRDefault="00E00674" w:rsidP="00572307">
      <w:pPr>
        <w:spacing w:before="0" w:after="0"/>
        <w:ind w:left="720" w:hanging="720"/>
        <w:jc w:val="both"/>
        <w:rPr>
          <w:rFonts w:ascii="Arial" w:hAnsi="Arial" w:cs="Arial"/>
          <w:color w:val="000000" w:themeColor="text1"/>
        </w:rPr>
      </w:pPr>
      <w:r w:rsidRPr="008C4565">
        <w:rPr>
          <w:rFonts w:ascii="Arial" w:hAnsi="Arial" w:cs="Arial"/>
          <w:color w:val="000000" w:themeColor="text1"/>
        </w:rPr>
        <w:t>5</w:t>
      </w:r>
      <w:r w:rsidR="00362C10" w:rsidRPr="008C4565">
        <w:rPr>
          <w:rFonts w:ascii="Arial" w:hAnsi="Arial" w:cs="Arial"/>
          <w:color w:val="000000" w:themeColor="text1"/>
        </w:rPr>
        <w:t>.1.6</w:t>
      </w:r>
      <w:r w:rsidR="00522335" w:rsidRPr="008C4565">
        <w:rPr>
          <w:rFonts w:ascii="Arial" w:hAnsi="Arial" w:cs="Arial"/>
          <w:color w:val="000000" w:themeColor="text1"/>
        </w:rPr>
        <w:tab/>
      </w:r>
      <w:r w:rsidR="00802C10" w:rsidRPr="008C4565">
        <w:rPr>
          <w:rFonts w:ascii="Arial" w:hAnsi="Arial" w:cs="Arial"/>
          <w:color w:val="000000" w:themeColor="text1"/>
        </w:rPr>
        <w:t xml:space="preserve">Describe how </w:t>
      </w:r>
      <w:r w:rsidR="00572307">
        <w:rPr>
          <w:rFonts w:ascii="Arial" w:hAnsi="Arial" w:cs="Arial"/>
          <w:color w:val="000000" w:themeColor="text1"/>
        </w:rPr>
        <w:t>Proposer</w:t>
      </w:r>
      <w:r w:rsidR="00C72210">
        <w:rPr>
          <w:rFonts w:ascii="Arial" w:hAnsi="Arial" w:cs="Arial"/>
          <w:color w:val="000000" w:themeColor="text1"/>
        </w:rPr>
        <w:t xml:space="preserve"> </w:t>
      </w:r>
      <w:r w:rsidR="00802C10" w:rsidRPr="008C4565">
        <w:rPr>
          <w:rFonts w:ascii="Arial" w:hAnsi="Arial" w:cs="Arial"/>
          <w:color w:val="000000" w:themeColor="text1"/>
        </w:rPr>
        <w:t xml:space="preserve">is capitalized, including percent of total revenue derived from providing the proposed investment option and percent of total revenue derived from other businesses. </w:t>
      </w:r>
    </w:p>
    <w:p w14:paraId="0747C609" w14:textId="77777777" w:rsidR="0005422C" w:rsidRPr="008C4565" w:rsidRDefault="0005422C" w:rsidP="00572307">
      <w:pPr>
        <w:spacing w:before="0" w:after="0"/>
        <w:ind w:left="720" w:hanging="720"/>
        <w:jc w:val="both"/>
        <w:rPr>
          <w:rFonts w:ascii="Arial" w:hAnsi="Arial" w:cs="Arial"/>
          <w:color w:val="000000" w:themeColor="text1"/>
        </w:rPr>
      </w:pPr>
    </w:p>
    <w:p w14:paraId="48FD738B" w14:textId="69A5AB4C" w:rsidR="00802C10" w:rsidRPr="008C4565" w:rsidRDefault="00E00674" w:rsidP="00572307">
      <w:pPr>
        <w:spacing w:before="0" w:after="0"/>
        <w:ind w:left="720" w:hanging="720"/>
        <w:jc w:val="both"/>
        <w:rPr>
          <w:rFonts w:ascii="Arial" w:hAnsi="Arial" w:cs="Arial"/>
          <w:color w:val="000000" w:themeColor="text1"/>
        </w:rPr>
      </w:pPr>
      <w:r w:rsidRPr="008C4565">
        <w:rPr>
          <w:rFonts w:ascii="Arial" w:hAnsi="Arial" w:cs="Arial"/>
          <w:color w:val="000000" w:themeColor="text1"/>
        </w:rPr>
        <w:t>5</w:t>
      </w:r>
      <w:r w:rsidR="00362C10" w:rsidRPr="008C4565">
        <w:rPr>
          <w:rFonts w:ascii="Arial" w:hAnsi="Arial" w:cs="Arial"/>
          <w:color w:val="000000" w:themeColor="text1"/>
        </w:rPr>
        <w:t>.1.7</w:t>
      </w:r>
      <w:r w:rsidR="00522335" w:rsidRPr="008C4565">
        <w:rPr>
          <w:rFonts w:ascii="Arial" w:hAnsi="Arial" w:cs="Arial"/>
          <w:color w:val="000000" w:themeColor="text1"/>
        </w:rPr>
        <w:tab/>
      </w:r>
      <w:r w:rsidR="00E35B88" w:rsidRPr="008C4565">
        <w:rPr>
          <w:rFonts w:ascii="Arial" w:hAnsi="Arial" w:cs="Arial"/>
          <w:color w:val="000000" w:themeColor="text1"/>
        </w:rPr>
        <w:t xml:space="preserve">Provide a review of the evolution of the growth of </w:t>
      </w:r>
      <w:r w:rsidR="00572307">
        <w:rPr>
          <w:rFonts w:ascii="Arial" w:hAnsi="Arial" w:cs="Arial"/>
          <w:color w:val="000000" w:themeColor="text1"/>
        </w:rPr>
        <w:t>Proposer</w:t>
      </w:r>
      <w:r w:rsidR="00E35B88" w:rsidRPr="008C4565">
        <w:rPr>
          <w:rFonts w:ascii="Arial" w:hAnsi="Arial" w:cs="Arial"/>
          <w:color w:val="000000" w:themeColor="text1"/>
        </w:rPr>
        <w:t>, highlighting any acquisitions, and/or mergers or other material developments (changes in ownership, personnel, business, etc.) over the past five years.</w:t>
      </w:r>
    </w:p>
    <w:p w14:paraId="3E467137" w14:textId="77777777" w:rsidR="00AD5896" w:rsidRPr="008C4565" w:rsidRDefault="00AD5896" w:rsidP="00572307">
      <w:pPr>
        <w:spacing w:before="0" w:after="0"/>
        <w:jc w:val="both"/>
        <w:rPr>
          <w:rFonts w:ascii="Arial" w:hAnsi="Arial" w:cs="Arial"/>
          <w:color w:val="000000" w:themeColor="text1"/>
        </w:rPr>
      </w:pPr>
    </w:p>
    <w:p w14:paraId="2F721D07" w14:textId="1EE0208B" w:rsidR="00AD5896" w:rsidRPr="008C4565" w:rsidRDefault="00E00674" w:rsidP="00572307">
      <w:pPr>
        <w:spacing w:before="0" w:after="0"/>
        <w:ind w:left="720" w:hanging="720"/>
        <w:jc w:val="both"/>
        <w:rPr>
          <w:rFonts w:ascii="Arial" w:hAnsi="Arial" w:cs="Arial"/>
          <w:color w:val="000000" w:themeColor="text1"/>
        </w:rPr>
      </w:pPr>
      <w:r w:rsidRPr="008C4565">
        <w:rPr>
          <w:rFonts w:ascii="Arial" w:hAnsi="Arial" w:cs="Arial"/>
          <w:color w:val="000000" w:themeColor="text1"/>
        </w:rPr>
        <w:t>5</w:t>
      </w:r>
      <w:r w:rsidR="00362C10" w:rsidRPr="008C4565">
        <w:rPr>
          <w:rFonts w:ascii="Arial" w:hAnsi="Arial" w:cs="Arial"/>
          <w:color w:val="000000" w:themeColor="text1"/>
        </w:rPr>
        <w:t>.1.8</w:t>
      </w:r>
      <w:r w:rsidR="00AD5896" w:rsidRPr="008C4565">
        <w:rPr>
          <w:rFonts w:ascii="Arial" w:hAnsi="Arial" w:cs="Arial"/>
          <w:color w:val="000000" w:themeColor="text1"/>
        </w:rPr>
        <w:tab/>
        <w:t xml:space="preserve">Describe any pending plans for </w:t>
      </w:r>
      <w:r w:rsidR="00572307">
        <w:rPr>
          <w:rFonts w:ascii="Arial" w:hAnsi="Arial" w:cs="Arial"/>
          <w:color w:val="000000" w:themeColor="text1"/>
        </w:rPr>
        <w:t>Proposer</w:t>
      </w:r>
      <w:r w:rsidR="0005422C">
        <w:rPr>
          <w:rFonts w:ascii="Arial" w:hAnsi="Arial" w:cs="Arial"/>
          <w:color w:val="000000" w:themeColor="text1"/>
        </w:rPr>
        <w:t>’s</w:t>
      </w:r>
      <w:r w:rsidR="00AD5896" w:rsidRPr="008C4565">
        <w:rPr>
          <w:rFonts w:ascii="Arial" w:hAnsi="Arial" w:cs="Arial"/>
          <w:color w:val="000000" w:themeColor="text1"/>
        </w:rPr>
        <w:t xml:space="preserve"> expansion, relocation, consolidation, merger, acquisition, or sale</w:t>
      </w:r>
      <w:r w:rsidR="00132824">
        <w:rPr>
          <w:rFonts w:ascii="Arial" w:hAnsi="Arial" w:cs="Arial"/>
          <w:color w:val="000000" w:themeColor="text1"/>
        </w:rPr>
        <w:t>, as permitted by law</w:t>
      </w:r>
      <w:r w:rsidR="00AD5896" w:rsidRPr="008C4565">
        <w:rPr>
          <w:rFonts w:ascii="Arial" w:hAnsi="Arial" w:cs="Arial"/>
          <w:color w:val="000000" w:themeColor="text1"/>
        </w:rPr>
        <w:t>.</w:t>
      </w:r>
    </w:p>
    <w:p w14:paraId="47D06B69" w14:textId="77777777" w:rsidR="00730E26" w:rsidRPr="008C4565" w:rsidRDefault="00730E26" w:rsidP="00572307">
      <w:pPr>
        <w:pStyle w:val="ListParagraph"/>
        <w:spacing w:before="0" w:after="0"/>
        <w:ind w:left="720"/>
        <w:jc w:val="both"/>
        <w:rPr>
          <w:rFonts w:ascii="Arial" w:hAnsi="Arial" w:cs="Arial"/>
          <w:b w:val="0"/>
          <w:caps w:val="0"/>
          <w:color w:val="000000" w:themeColor="text1"/>
        </w:rPr>
      </w:pPr>
    </w:p>
    <w:p w14:paraId="21B57B21" w14:textId="3DE93365" w:rsidR="006E4865" w:rsidRDefault="00E00674" w:rsidP="00572307">
      <w:pPr>
        <w:spacing w:before="0" w:after="0"/>
        <w:ind w:left="720" w:hanging="720"/>
        <w:jc w:val="both"/>
        <w:rPr>
          <w:rFonts w:ascii="Arial" w:hAnsi="Arial" w:cs="Arial"/>
          <w:color w:val="000000" w:themeColor="text1"/>
        </w:rPr>
      </w:pPr>
      <w:r w:rsidRPr="008C4565">
        <w:rPr>
          <w:rFonts w:ascii="Arial" w:hAnsi="Arial" w:cs="Arial"/>
          <w:color w:val="000000" w:themeColor="text1"/>
        </w:rPr>
        <w:t>5</w:t>
      </w:r>
      <w:r w:rsidR="00362C10" w:rsidRPr="008C4565">
        <w:rPr>
          <w:rFonts w:ascii="Arial" w:hAnsi="Arial" w:cs="Arial"/>
          <w:color w:val="000000" w:themeColor="text1"/>
        </w:rPr>
        <w:t>.1.9</w:t>
      </w:r>
      <w:r w:rsidR="006E4865" w:rsidRPr="008C4565">
        <w:rPr>
          <w:rFonts w:ascii="Arial" w:hAnsi="Arial" w:cs="Arial"/>
          <w:color w:val="000000" w:themeColor="text1"/>
        </w:rPr>
        <w:t xml:space="preserve"> </w:t>
      </w:r>
      <w:r w:rsidR="006E4865" w:rsidRPr="008C4565">
        <w:rPr>
          <w:rFonts w:ascii="Arial" w:hAnsi="Arial" w:cs="Arial"/>
          <w:color w:val="000000" w:themeColor="text1"/>
        </w:rPr>
        <w:tab/>
        <w:t xml:space="preserve">Provide information about </w:t>
      </w:r>
      <w:r w:rsidR="00EB39B9">
        <w:rPr>
          <w:rFonts w:ascii="Arial" w:hAnsi="Arial" w:cs="Arial"/>
          <w:color w:val="000000" w:themeColor="text1"/>
        </w:rPr>
        <w:t xml:space="preserve">Proposer’s </w:t>
      </w:r>
      <w:r w:rsidR="006E4865" w:rsidRPr="008C4565">
        <w:rPr>
          <w:rFonts w:ascii="Arial" w:hAnsi="Arial" w:cs="Arial"/>
          <w:color w:val="000000" w:themeColor="text1"/>
        </w:rPr>
        <w:t>accreditations, certifications or industry designations currently h</w:t>
      </w:r>
      <w:r w:rsidR="00EB39B9">
        <w:rPr>
          <w:rFonts w:ascii="Arial" w:hAnsi="Arial" w:cs="Arial"/>
          <w:color w:val="000000" w:themeColor="text1"/>
        </w:rPr>
        <w:t>eld</w:t>
      </w:r>
      <w:r w:rsidR="006E4865" w:rsidRPr="008C4565">
        <w:rPr>
          <w:rFonts w:ascii="Arial" w:hAnsi="Arial" w:cs="Arial"/>
          <w:color w:val="000000" w:themeColor="text1"/>
        </w:rPr>
        <w:t>, and/or has been awarded in the past five years.</w:t>
      </w:r>
    </w:p>
    <w:p w14:paraId="5CF4FF0B" w14:textId="77777777" w:rsidR="0005422C" w:rsidRPr="008C4565" w:rsidRDefault="0005422C" w:rsidP="00572307">
      <w:pPr>
        <w:spacing w:before="0" w:after="0"/>
        <w:ind w:left="720" w:hanging="720"/>
        <w:jc w:val="both"/>
        <w:rPr>
          <w:rFonts w:ascii="Arial" w:hAnsi="Arial" w:cs="Arial"/>
          <w:color w:val="000000" w:themeColor="text1"/>
        </w:rPr>
      </w:pPr>
    </w:p>
    <w:p w14:paraId="4A416E9D" w14:textId="666A94B2" w:rsidR="006E4865" w:rsidRDefault="00E00674" w:rsidP="00572307">
      <w:pPr>
        <w:pStyle w:val="ETFNormal"/>
        <w:spacing w:before="0" w:after="0"/>
        <w:ind w:left="720" w:hanging="720"/>
        <w:rPr>
          <w:sz w:val="22"/>
          <w:szCs w:val="22"/>
        </w:rPr>
      </w:pPr>
      <w:r w:rsidRPr="008C4565">
        <w:rPr>
          <w:sz w:val="22"/>
          <w:szCs w:val="22"/>
        </w:rPr>
        <w:t>5</w:t>
      </w:r>
      <w:r w:rsidR="006E4865" w:rsidRPr="008C4565">
        <w:rPr>
          <w:sz w:val="22"/>
          <w:szCs w:val="22"/>
        </w:rPr>
        <w:t>.1.</w:t>
      </w:r>
      <w:r w:rsidR="00362C10" w:rsidRPr="008C4565">
        <w:rPr>
          <w:sz w:val="22"/>
          <w:szCs w:val="22"/>
        </w:rPr>
        <w:t>10</w:t>
      </w:r>
      <w:r w:rsidR="006E4865" w:rsidRPr="008C4565">
        <w:rPr>
          <w:sz w:val="22"/>
          <w:szCs w:val="22"/>
        </w:rPr>
        <w:tab/>
        <w:t xml:space="preserve">Outline and describe the nature of any business relationships, partnerships, or co-ownership partnerships currently in place.  Does </w:t>
      </w:r>
      <w:r w:rsidR="00572307">
        <w:rPr>
          <w:sz w:val="22"/>
          <w:szCs w:val="22"/>
        </w:rPr>
        <w:t>Proposer</w:t>
      </w:r>
      <w:r w:rsidR="006E4865" w:rsidRPr="008C4565">
        <w:rPr>
          <w:sz w:val="22"/>
          <w:szCs w:val="22"/>
        </w:rPr>
        <w:t xml:space="preserve"> have any ongoing responsibilities, financial, strategic or otherwise, that are in place or that are a result of these ties?  If so, describe these responsibilities in detail. </w:t>
      </w:r>
    </w:p>
    <w:p w14:paraId="6E90A584" w14:textId="77777777" w:rsidR="00C400E4" w:rsidRPr="008C4565" w:rsidRDefault="00C400E4" w:rsidP="00572307">
      <w:pPr>
        <w:pStyle w:val="ETFNormal"/>
        <w:spacing w:before="0" w:after="0"/>
        <w:ind w:left="720" w:hanging="720"/>
        <w:rPr>
          <w:sz w:val="22"/>
          <w:szCs w:val="22"/>
        </w:rPr>
      </w:pPr>
    </w:p>
    <w:p w14:paraId="048F30B2" w14:textId="6BD80B15" w:rsidR="007D6F31" w:rsidRDefault="00E00674" w:rsidP="00572307">
      <w:pPr>
        <w:tabs>
          <w:tab w:val="left" w:pos="720"/>
        </w:tabs>
        <w:spacing w:before="0" w:after="0"/>
        <w:ind w:left="720" w:hanging="720"/>
        <w:jc w:val="both"/>
        <w:rPr>
          <w:rFonts w:ascii="Arial" w:hAnsi="Arial" w:cs="Arial"/>
        </w:rPr>
      </w:pPr>
      <w:r w:rsidRPr="008C4565">
        <w:rPr>
          <w:rFonts w:ascii="Arial" w:hAnsi="Arial" w:cs="Arial"/>
        </w:rPr>
        <w:t>5</w:t>
      </w:r>
      <w:r w:rsidR="00362C10" w:rsidRPr="008C4565">
        <w:rPr>
          <w:rFonts w:ascii="Arial" w:hAnsi="Arial" w:cs="Arial"/>
        </w:rPr>
        <w:t>.1.11</w:t>
      </w:r>
      <w:r w:rsidR="007D6F31" w:rsidRPr="008C4565">
        <w:rPr>
          <w:rFonts w:ascii="Arial" w:hAnsi="Arial" w:cs="Arial"/>
        </w:rPr>
        <w:t xml:space="preserve"> </w:t>
      </w:r>
      <w:r w:rsidR="00551BB9" w:rsidRPr="008C4565">
        <w:rPr>
          <w:rFonts w:ascii="Arial" w:hAnsi="Arial" w:cs="Arial"/>
        </w:rPr>
        <w:tab/>
      </w:r>
      <w:r w:rsidR="008C4565" w:rsidRPr="008C4565">
        <w:rPr>
          <w:rFonts w:ascii="Arial" w:hAnsi="Arial" w:cs="Arial"/>
        </w:rPr>
        <w:t>Provide proof</w:t>
      </w:r>
      <w:r w:rsidR="0059003B" w:rsidRPr="008C4565">
        <w:rPr>
          <w:rFonts w:ascii="Arial" w:hAnsi="Arial" w:cs="Arial"/>
        </w:rPr>
        <w:t xml:space="preserve"> </w:t>
      </w:r>
      <w:r w:rsidR="00572307">
        <w:rPr>
          <w:rFonts w:ascii="Arial" w:hAnsi="Arial" w:cs="Arial"/>
        </w:rPr>
        <w:t>Proposer</w:t>
      </w:r>
      <w:r w:rsidR="007D6F31" w:rsidRPr="008C4565">
        <w:rPr>
          <w:rFonts w:ascii="Arial" w:hAnsi="Arial" w:cs="Arial"/>
        </w:rPr>
        <w:t xml:space="preserve"> </w:t>
      </w:r>
      <w:r w:rsidR="0059003B" w:rsidRPr="008C4565">
        <w:rPr>
          <w:rFonts w:ascii="Arial" w:hAnsi="Arial" w:cs="Arial"/>
        </w:rPr>
        <w:t xml:space="preserve">is </w:t>
      </w:r>
      <w:r w:rsidR="007D6F31" w:rsidRPr="008C4565">
        <w:rPr>
          <w:rFonts w:ascii="Arial" w:hAnsi="Arial" w:cs="Arial"/>
        </w:rPr>
        <w:t>duly licensed to do business in Wisconsin and registered under the appropriate state and federal securities, insurance and banking laws</w:t>
      </w:r>
      <w:r w:rsidR="0059003B" w:rsidRPr="008C4565">
        <w:rPr>
          <w:rFonts w:ascii="Arial" w:hAnsi="Arial" w:cs="Arial"/>
        </w:rPr>
        <w:t>, and if t</w:t>
      </w:r>
      <w:r w:rsidR="007D6F31" w:rsidRPr="008C4565">
        <w:rPr>
          <w:rFonts w:ascii="Arial" w:hAnsi="Arial" w:cs="Arial"/>
        </w:rPr>
        <w:t xml:space="preserve">he </w:t>
      </w:r>
      <w:r w:rsidR="007D6F31" w:rsidRPr="008C4565">
        <w:rPr>
          <w:rFonts w:ascii="Arial" w:hAnsi="Arial" w:cs="Arial"/>
        </w:rPr>
        <w:lastRenderedPageBreak/>
        <w:t>proposed investment product</w:t>
      </w:r>
      <w:r w:rsidR="0059003B" w:rsidRPr="008C4565">
        <w:rPr>
          <w:rFonts w:ascii="Arial" w:hAnsi="Arial" w:cs="Arial"/>
        </w:rPr>
        <w:t>(</w:t>
      </w:r>
      <w:r w:rsidR="007D6F31" w:rsidRPr="008C4565">
        <w:rPr>
          <w:rFonts w:ascii="Arial" w:hAnsi="Arial" w:cs="Arial"/>
        </w:rPr>
        <w:t>s</w:t>
      </w:r>
      <w:r w:rsidR="0059003B" w:rsidRPr="008C4565">
        <w:rPr>
          <w:rFonts w:ascii="Arial" w:hAnsi="Arial" w:cs="Arial"/>
        </w:rPr>
        <w:t>) are</w:t>
      </w:r>
      <w:r w:rsidR="007D6F31" w:rsidRPr="008C4565">
        <w:rPr>
          <w:rFonts w:ascii="Arial" w:hAnsi="Arial" w:cs="Arial"/>
        </w:rPr>
        <w:t xml:space="preserve"> qualified to accept s. 457 plan investments.  If not </w:t>
      </w:r>
      <w:r w:rsidR="00551BB9" w:rsidRPr="008C4565">
        <w:rPr>
          <w:rFonts w:ascii="Arial" w:hAnsi="Arial" w:cs="Arial"/>
        </w:rPr>
        <w:t>licensed,</w:t>
      </w:r>
      <w:r w:rsidR="007D6F31" w:rsidRPr="008C4565">
        <w:rPr>
          <w:rFonts w:ascii="Arial" w:hAnsi="Arial" w:cs="Arial"/>
        </w:rPr>
        <w:t xml:space="preserve"> please attach a</w:t>
      </w:r>
      <w:r w:rsidR="004C4081">
        <w:rPr>
          <w:rFonts w:ascii="Arial" w:hAnsi="Arial" w:cs="Arial"/>
        </w:rPr>
        <w:t xml:space="preserve"> letter from </w:t>
      </w:r>
      <w:r w:rsidR="00572307">
        <w:rPr>
          <w:rFonts w:ascii="Arial" w:hAnsi="Arial" w:cs="Arial"/>
        </w:rPr>
        <w:t>Proposer</w:t>
      </w:r>
      <w:r w:rsidR="007D6F31" w:rsidRPr="008C4565">
        <w:rPr>
          <w:rFonts w:ascii="Arial" w:hAnsi="Arial" w:cs="Arial"/>
        </w:rPr>
        <w:t>’s legal counsel</w:t>
      </w:r>
      <w:r w:rsidR="004C4081">
        <w:rPr>
          <w:rFonts w:ascii="Arial" w:hAnsi="Arial" w:cs="Arial"/>
        </w:rPr>
        <w:t xml:space="preserve"> including</w:t>
      </w:r>
      <w:r w:rsidR="007D6F31" w:rsidRPr="008C4565">
        <w:rPr>
          <w:rFonts w:ascii="Arial" w:hAnsi="Arial" w:cs="Arial"/>
        </w:rPr>
        <w:t xml:space="preserve"> their opinion as to whether they anticipate any difficulties with </w:t>
      </w:r>
      <w:r w:rsidR="000B26FC">
        <w:rPr>
          <w:rFonts w:ascii="Arial" w:hAnsi="Arial" w:cs="Arial"/>
        </w:rPr>
        <w:t>Proposer</w:t>
      </w:r>
      <w:r w:rsidR="007D6F31" w:rsidRPr="008C4565">
        <w:rPr>
          <w:rFonts w:ascii="Arial" w:hAnsi="Arial" w:cs="Arial"/>
        </w:rPr>
        <w:t xml:space="preserve"> obtaining all necessary federal and state licenses and registrations.</w:t>
      </w:r>
    </w:p>
    <w:p w14:paraId="2F3ACFB9" w14:textId="77777777" w:rsidR="00334DFC" w:rsidRPr="008C4565" w:rsidRDefault="00334DFC" w:rsidP="00572307">
      <w:pPr>
        <w:tabs>
          <w:tab w:val="left" w:pos="720"/>
        </w:tabs>
        <w:spacing w:before="0" w:after="0"/>
        <w:ind w:left="720" w:hanging="720"/>
        <w:jc w:val="both"/>
        <w:rPr>
          <w:rFonts w:ascii="Arial" w:hAnsi="Arial" w:cs="Arial"/>
        </w:rPr>
      </w:pPr>
    </w:p>
    <w:p w14:paraId="044BC0A2" w14:textId="75FB98E7" w:rsidR="006E4865" w:rsidRDefault="00E00674" w:rsidP="00572307">
      <w:pPr>
        <w:tabs>
          <w:tab w:val="left" w:pos="720"/>
        </w:tabs>
        <w:spacing w:before="0" w:after="0"/>
        <w:ind w:left="720" w:hanging="720"/>
        <w:jc w:val="both"/>
        <w:rPr>
          <w:rFonts w:ascii="Arial" w:hAnsi="Arial" w:cs="Arial"/>
        </w:rPr>
      </w:pPr>
      <w:r w:rsidRPr="008C4565">
        <w:rPr>
          <w:rFonts w:ascii="Arial" w:hAnsi="Arial" w:cs="Arial"/>
        </w:rPr>
        <w:t>5</w:t>
      </w:r>
      <w:r w:rsidR="006E4865" w:rsidRPr="008C4565">
        <w:rPr>
          <w:rFonts w:ascii="Arial" w:hAnsi="Arial" w:cs="Arial"/>
        </w:rPr>
        <w:t>.1.1</w:t>
      </w:r>
      <w:r w:rsidR="00362C10" w:rsidRPr="008C4565">
        <w:rPr>
          <w:rFonts w:ascii="Arial" w:hAnsi="Arial" w:cs="Arial"/>
        </w:rPr>
        <w:t>2</w:t>
      </w:r>
      <w:r w:rsidR="006E4865" w:rsidRPr="008C4565">
        <w:rPr>
          <w:rFonts w:ascii="Arial" w:hAnsi="Arial" w:cs="Arial"/>
        </w:rPr>
        <w:tab/>
        <w:t xml:space="preserve">Provide certification that </w:t>
      </w:r>
      <w:r w:rsidR="00572307">
        <w:rPr>
          <w:rFonts w:ascii="Arial" w:hAnsi="Arial" w:cs="Arial"/>
        </w:rPr>
        <w:t>Proposer</w:t>
      </w:r>
      <w:r w:rsidR="006E4865" w:rsidRPr="008C4565">
        <w:rPr>
          <w:rFonts w:ascii="Arial" w:hAnsi="Arial" w:cs="Arial"/>
        </w:rPr>
        <w:t xml:space="preserve"> has not been in bankruptcy and/or receivership within the last five calendar years.</w:t>
      </w:r>
    </w:p>
    <w:p w14:paraId="6F3EB04C" w14:textId="77777777" w:rsidR="00334DFC" w:rsidRPr="008C4565" w:rsidRDefault="00334DFC" w:rsidP="00572307">
      <w:pPr>
        <w:tabs>
          <w:tab w:val="left" w:pos="720"/>
        </w:tabs>
        <w:spacing w:before="0" w:after="0"/>
        <w:ind w:left="720" w:hanging="720"/>
        <w:jc w:val="both"/>
        <w:rPr>
          <w:rFonts w:ascii="Arial" w:hAnsi="Arial" w:cs="Arial"/>
        </w:rPr>
      </w:pPr>
    </w:p>
    <w:p w14:paraId="01F1EDC7" w14:textId="71215D23" w:rsidR="006E4865" w:rsidRPr="008C4565" w:rsidRDefault="00E00674" w:rsidP="00572307">
      <w:pPr>
        <w:tabs>
          <w:tab w:val="left" w:pos="720"/>
        </w:tabs>
        <w:spacing w:before="0" w:after="0"/>
        <w:ind w:left="720" w:hanging="720"/>
        <w:jc w:val="both"/>
        <w:rPr>
          <w:rFonts w:ascii="Arial" w:hAnsi="Arial" w:cs="Arial"/>
        </w:rPr>
      </w:pPr>
      <w:r w:rsidRPr="008C4565">
        <w:rPr>
          <w:rFonts w:ascii="Arial" w:hAnsi="Arial" w:cs="Arial"/>
        </w:rPr>
        <w:t>5</w:t>
      </w:r>
      <w:r w:rsidR="006E4865" w:rsidRPr="008C4565">
        <w:rPr>
          <w:rFonts w:ascii="Arial" w:hAnsi="Arial" w:cs="Arial"/>
        </w:rPr>
        <w:t>.1.1</w:t>
      </w:r>
      <w:r w:rsidR="00362C10" w:rsidRPr="008C4565">
        <w:rPr>
          <w:rFonts w:ascii="Arial" w:hAnsi="Arial" w:cs="Arial"/>
        </w:rPr>
        <w:t>3</w:t>
      </w:r>
      <w:r w:rsidR="006E4865" w:rsidRPr="008C4565">
        <w:rPr>
          <w:rFonts w:ascii="Arial" w:hAnsi="Arial" w:cs="Arial"/>
        </w:rPr>
        <w:tab/>
        <w:t>Describe in detail any potential conflicts of interest</w:t>
      </w:r>
      <w:r w:rsidR="00572307">
        <w:rPr>
          <w:rFonts w:ascii="Arial" w:hAnsi="Arial" w:cs="Arial"/>
        </w:rPr>
        <w:t xml:space="preserve"> Proposer </w:t>
      </w:r>
      <w:r w:rsidR="006E4865" w:rsidRPr="008C4565">
        <w:rPr>
          <w:rFonts w:ascii="Arial" w:hAnsi="Arial" w:cs="Arial"/>
        </w:rPr>
        <w:t xml:space="preserve">may have in </w:t>
      </w:r>
      <w:r w:rsidR="00334DFC" w:rsidRPr="008C4565">
        <w:rPr>
          <w:rFonts w:ascii="Arial" w:hAnsi="Arial" w:cs="Arial"/>
        </w:rPr>
        <w:t>manag</w:t>
      </w:r>
      <w:r w:rsidR="00334DFC">
        <w:rPr>
          <w:rFonts w:ascii="Arial" w:hAnsi="Arial" w:cs="Arial"/>
        </w:rPr>
        <w:t>ing the WDC account</w:t>
      </w:r>
      <w:r w:rsidR="006E4865" w:rsidRPr="008C4565">
        <w:rPr>
          <w:rFonts w:ascii="Arial" w:hAnsi="Arial" w:cs="Arial"/>
        </w:rPr>
        <w:t>. Include any activities of affiliated or parent organizations, brokerage activities, investment banking activities, or any past or current relationships with Board members and the Department.  Include any other pertinent activities, actions, or relationships not specifically outlined in this question.</w:t>
      </w:r>
    </w:p>
    <w:p w14:paraId="393B9255" w14:textId="77777777" w:rsidR="006E4865" w:rsidRPr="008C4565" w:rsidRDefault="006E4865" w:rsidP="00572307">
      <w:pPr>
        <w:pStyle w:val="ListParagraph"/>
        <w:spacing w:before="0" w:after="0"/>
        <w:ind w:left="720"/>
        <w:jc w:val="both"/>
        <w:rPr>
          <w:rFonts w:ascii="Arial" w:hAnsi="Arial" w:cs="Arial"/>
          <w:b w:val="0"/>
          <w:caps w:val="0"/>
        </w:rPr>
      </w:pPr>
    </w:p>
    <w:p w14:paraId="3D6992B6" w14:textId="421B610A" w:rsidR="006E4865" w:rsidRPr="008C4565" w:rsidRDefault="00E00674" w:rsidP="00572307">
      <w:pPr>
        <w:tabs>
          <w:tab w:val="left" w:pos="720"/>
        </w:tabs>
        <w:spacing w:before="0" w:after="0"/>
        <w:ind w:left="720" w:hanging="720"/>
        <w:jc w:val="both"/>
        <w:rPr>
          <w:rFonts w:ascii="Arial" w:hAnsi="Arial" w:cs="Arial"/>
        </w:rPr>
      </w:pPr>
      <w:r w:rsidRPr="008C4565">
        <w:rPr>
          <w:rFonts w:ascii="Arial" w:hAnsi="Arial" w:cs="Arial"/>
        </w:rPr>
        <w:t>5</w:t>
      </w:r>
      <w:r w:rsidR="006E4865" w:rsidRPr="008C4565">
        <w:rPr>
          <w:rFonts w:ascii="Arial" w:hAnsi="Arial" w:cs="Arial"/>
        </w:rPr>
        <w:t>.1.1</w:t>
      </w:r>
      <w:r w:rsidR="00362C10" w:rsidRPr="008C4565">
        <w:rPr>
          <w:rFonts w:ascii="Arial" w:hAnsi="Arial" w:cs="Arial"/>
        </w:rPr>
        <w:t>4</w:t>
      </w:r>
      <w:r w:rsidR="006E4865" w:rsidRPr="008C4565">
        <w:rPr>
          <w:rFonts w:ascii="Arial" w:hAnsi="Arial" w:cs="Arial"/>
        </w:rPr>
        <w:t xml:space="preserve"> </w:t>
      </w:r>
      <w:r w:rsidR="006E4865" w:rsidRPr="008C4565">
        <w:rPr>
          <w:rFonts w:ascii="Arial" w:hAnsi="Arial" w:cs="Arial"/>
        </w:rPr>
        <w:tab/>
        <w:t xml:space="preserve">Has </w:t>
      </w:r>
      <w:r w:rsidR="00572307">
        <w:rPr>
          <w:rFonts w:ascii="Arial" w:hAnsi="Arial" w:cs="Arial"/>
        </w:rPr>
        <w:t>Proposer</w:t>
      </w:r>
      <w:r w:rsidR="006E4865" w:rsidRPr="008C4565">
        <w:rPr>
          <w:rFonts w:ascii="Arial" w:hAnsi="Arial" w:cs="Arial"/>
        </w:rPr>
        <w:t xml:space="preserve"> ever violated a client guideline? If so, please describe the violation and</w:t>
      </w:r>
      <w:bookmarkStart w:id="55" w:name="_Hlt188938246"/>
      <w:r w:rsidR="006E4865" w:rsidRPr="008C4565">
        <w:rPr>
          <w:rFonts w:ascii="Arial" w:hAnsi="Arial" w:cs="Arial"/>
        </w:rPr>
        <w:t xml:space="preserve"> the resolution</w:t>
      </w:r>
      <w:bookmarkEnd w:id="55"/>
      <w:r w:rsidR="006E4865" w:rsidRPr="008C4565">
        <w:rPr>
          <w:rFonts w:ascii="Arial" w:hAnsi="Arial" w:cs="Arial"/>
        </w:rPr>
        <w:t>.</w:t>
      </w:r>
    </w:p>
    <w:p w14:paraId="162E13B5" w14:textId="77777777" w:rsidR="006E4865" w:rsidRPr="008C4565" w:rsidRDefault="006E4865" w:rsidP="00572307">
      <w:pPr>
        <w:pStyle w:val="ListParagraph"/>
        <w:spacing w:before="0" w:after="0"/>
        <w:ind w:left="720"/>
        <w:jc w:val="both"/>
        <w:rPr>
          <w:rFonts w:ascii="Arial" w:hAnsi="Arial" w:cs="Arial"/>
          <w:b w:val="0"/>
          <w:caps w:val="0"/>
        </w:rPr>
      </w:pPr>
    </w:p>
    <w:p w14:paraId="00B6B417" w14:textId="5969CC20" w:rsidR="006E4865" w:rsidRPr="008C4565" w:rsidRDefault="00E00674" w:rsidP="00572307">
      <w:pPr>
        <w:spacing w:before="0" w:after="0"/>
        <w:ind w:left="720" w:hanging="720"/>
        <w:jc w:val="both"/>
        <w:rPr>
          <w:rFonts w:ascii="Arial" w:hAnsi="Arial" w:cs="Arial"/>
        </w:rPr>
      </w:pPr>
      <w:r w:rsidRPr="008C4565">
        <w:rPr>
          <w:rFonts w:ascii="Arial" w:hAnsi="Arial" w:cs="Arial"/>
        </w:rPr>
        <w:t>5</w:t>
      </w:r>
      <w:r w:rsidR="006E4865" w:rsidRPr="008C4565">
        <w:rPr>
          <w:rFonts w:ascii="Arial" w:hAnsi="Arial" w:cs="Arial"/>
        </w:rPr>
        <w:t>.1.1</w:t>
      </w:r>
      <w:r w:rsidR="00362C10" w:rsidRPr="008C4565">
        <w:rPr>
          <w:rFonts w:ascii="Arial" w:hAnsi="Arial" w:cs="Arial"/>
        </w:rPr>
        <w:t>5</w:t>
      </w:r>
      <w:r w:rsidR="006E4865" w:rsidRPr="008C4565">
        <w:rPr>
          <w:rFonts w:ascii="Arial" w:hAnsi="Arial" w:cs="Arial"/>
        </w:rPr>
        <w:t xml:space="preserve"> During the past five </w:t>
      </w:r>
      <w:r w:rsidR="00410E1D">
        <w:rPr>
          <w:rFonts w:ascii="Arial" w:hAnsi="Arial" w:cs="Arial"/>
        </w:rPr>
        <w:t xml:space="preserve">(5) </w:t>
      </w:r>
      <w:r w:rsidR="006E4865" w:rsidRPr="008C4565">
        <w:rPr>
          <w:rFonts w:ascii="Arial" w:hAnsi="Arial" w:cs="Arial"/>
        </w:rPr>
        <w:t xml:space="preserve">years, has </w:t>
      </w:r>
      <w:r w:rsidR="00B84002">
        <w:rPr>
          <w:rFonts w:ascii="Arial" w:hAnsi="Arial" w:cs="Arial"/>
        </w:rPr>
        <w:t xml:space="preserve">Proposer, </w:t>
      </w:r>
      <w:r w:rsidR="006E4865" w:rsidRPr="008C4565">
        <w:rPr>
          <w:rFonts w:ascii="Arial" w:hAnsi="Arial" w:cs="Arial"/>
        </w:rPr>
        <w:t>or any officer or principal</w:t>
      </w:r>
      <w:r w:rsidR="00B84002">
        <w:rPr>
          <w:rFonts w:ascii="Arial" w:hAnsi="Arial" w:cs="Arial"/>
        </w:rPr>
        <w:t>,</w:t>
      </w:r>
      <w:r w:rsidR="006E4865" w:rsidRPr="008C4565">
        <w:rPr>
          <w:rFonts w:ascii="Arial" w:hAnsi="Arial" w:cs="Arial"/>
        </w:rPr>
        <w:t xml:space="preserve"> been subject to any governmental regulatory or law enforcement agency’s investigation, examination or other proceeding directly involving </w:t>
      </w:r>
      <w:r w:rsidR="00B84002">
        <w:rPr>
          <w:rFonts w:ascii="Arial" w:hAnsi="Arial" w:cs="Arial"/>
        </w:rPr>
        <w:t>Proposer</w:t>
      </w:r>
      <w:r w:rsidR="006E4865" w:rsidRPr="008C4565">
        <w:rPr>
          <w:rFonts w:ascii="Arial" w:hAnsi="Arial" w:cs="Arial"/>
        </w:rPr>
        <w:t xml:space="preserve">, its owners or employees other than such examination or other proceedings as are routinely conducted in the ordinary course of the </w:t>
      </w:r>
      <w:r w:rsidR="000B26FC">
        <w:rPr>
          <w:rFonts w:ascii="Arial" w:hAnsi="Arial" w:cs="Arial"/>
        </w:rPr>
        <w:t>Proposer</w:t>
      </w:r>
      <w:r w:rsidR="006E4865" w:rsidRPr="008C4565">
        <w:rPr>
          <w:rFonts w:ascii="Arial" w:hAnsi="Arial" w:cs="Arial"/>
        </w:rPr>
        <w:t>’s business? If so, provide a detailed explanation and indicate the current status.</w:t>
      </w:r>
    </w:p>
    <w:p w14:paraId="7C2785B5" w14:textId="77777777" w:rsidR="006E4865" w:rsidRPr="008C4565" w:rsidRDefault="006E4865" w:rsidP="00572307">
      <w:pPr>
        <w:pStyle w:val="ListParagraph"/>
        <w:spacing w:before="0" w:after="0"/>
        <w:ind w:left="720"/>
        <w:jc w:val="both"/>
        <w:rPr>
          <w:rFonts w:ascii="Arial" w:hAnsi="Arial" w:cs="Arial"/>
          <w:b w:val="0"/>
          <w:caps w:val="0"/>
        </w:rPr>
      </w:pPr>
    </w:p>
    <w:p w14:paraId="1341692B" w14:textId="283B6BA6" w:rsidR="006E4865" w:rsidRPr="008C4565" w:rsidRDefault="00E00674" w:rsidP="00572307">
      <w:pPr>
        <w:tabs>
          <w:tab w:val="left" w:pos="720"/>
        </w:tabs>
        <w:spacing w:before="0" w:after="0"/>
        <w:ind w:left="720" w:hanging="720"/>
        <w:jc w:val="both"/>
        <w:rPr>
          <w:rFonts w:ascii="Arial" w:hAnsi="Arial" w:cs="Arial"/>
        </w:rPr>
      </w:pPr>
      <w:r w:rsidRPr="008C4565">
        <w:rPr>
          <w:rFonts w:ascii="Arial" w:hAnsi="Arial" w:cs="Arial"/>
        </w:rPr>
        <w:t>5</w:t>
      </w:r>
      <w:r w:rsidR="006E4865" w:rsidRPr="008C4565">
        <w:rPr>
          <w:rFonts w:ascii="Arial" w:hAnsi="Arial" w:cs="Arial"/>
        </w:rPr>
        <w:t>.1.1</w:t>
      </w:r>
      <w:r w:rsidR="00362C10" w:rsidRPr="008C4565">
        <w:rPr>
          <w:rFonts w:ascii="Arial" w:hAnsi="Arial" w:cs="Arial"/>
        </w:rPr>
        <w:t>6</w:t>
      </w:r>
      <w:r w:rsidR="006E4865" w:rsidRPr="008C4565">
        <w:rPr>
          <w:rFonts w:ascii="Arial" w:hAnsi="Arial" w:cs="Arial"/>
        </w:rPr>
        <w:tab/>
        <w:t>Provide details of any pertinent judgment, criminal conviction, investigation or litigation pending against</w:t>
      </w:r>
      <w:r w:rsidR="00334DFC">
        <w:rPr>
          <w:rFonts w:ascii="Arial" w:hAnsi="Arial" w:cs="Arial"/>
        </w:rPr>
        <w:t xml:space="preserve"> </w:t>
      </w:r>
      <w:r w:rsidR="00B84002">
        <w:rPr>
          <w:rFonts w:ascii="Arial" w:hAnsi="Arial" w:cs="Arial"/>
        </w:rPr>
        <w:t>Proposer</w:t>
      </w:r>
      <w:r w:rsidR="006E4865" w:rsidRPr="008C4565">
        <w:rPr>
          <w:rFonts w:ascii="Arial" w:hAnsi="Arial" w:cs="Arial"/>
        </w:rPr>
        <w:t xml:space="preserve"> or any of its officers, directors, employees, agents of which </w:t>
      </w:r>
      <w:r w:rsidR="00B84002">
        <w:rPr>
          <w:rFonts w:ascii="Arial" w:hAnsi="Arial" w:cs="Arial"/>
        </w:rPr>
        <w:t>Proposer</w:t>
      </w:r>
      <w:r w:rsidR="006E4865" w:rsidRPr="008C4565">
        <w:rPr>
          <w:rFonts w:ascii="Arial" w:hAnsi="Arial" w:cs="Arial"/>
        </w:rPr>
        <w:t xml:space="preserve"> has knowledge or a statement that there are no adverse organizational issues. The Board reserves the right to reject a response based on this information.</w:t>
      </w:r>
    </w:p>
    <w:p w14:paraId="4F6C51BD" w14:textId="77777777" w:rsidR="00551BB9" w:rsidRPr="008C4565" w:rsidRDefault="00551BB9" w:rsidP="00572307">
      <w:pPr>
        <w:tabs>
          <w:tab w:val="left" w:pos="720"/>
        </w:tabs>
        <w:spacing w:before="0" w:after="0"/>
        <w:ind w:left="720" w:hanging="720"/>
        <w:jc w:val="both"/>
        <w:rPr>
          <w:rFonts w:ascii="Arial" w:hAnsi="Arial" w:cs="Arial"/>
        </w:rPr>
      </w:pPr>
    </w:p>
    <w:p w14:paraId="0C312AC6" w14:textId="41D0E326" w:rsidR="00551BB9" w:rsidRPr="008C4565" w:rsidRDefault="00E00674" w:rsidP="00572307">
      <w:pPr>
        <w:tabs>
          <w:tab w:val="left" w:pos="720"/>
        </w:tabs>
        <w:spacing w:before="0" w:after="0"/>
        <w:ind w:left="720" w:hanging="720"/>
        <w:jc w:val="both"/>
        <w:rPr>
          <w:rFonts w:ascii="Arial" w:hAnsi="Arial" w:cs="Arial"/>
        </w:rPr>
      </w:pPr>
      <w:r w:rsidRPr="008C4565">
        <w:rPr>
          <w:rFonts w:ascii="Arial" w:hAnsi="Arial" w:cs="Arial"/>
        </w:rPr>
        <w:t>5</w:t>
      </w:r>
      <w:r w:rsidR="00551BB9" w:rsidRPr="008C4565">
        <w:rPr>
          <w:rFonts w:ascii="Arial" w:hAnsi="Arial" w:cs="Arial"/>
        </w:rPr>
        <w:t>.1.1</w:t>
      </w:r>
      <w:r w:rsidR="00362C10" w:rsidRPr="008C4565">
        <w:rPr>
          <w:rFonts w:ascii="Arial" w:hAnsi="Arial" w:cs="Arial"/>
        </w:rPr>
        <w:t>7</w:t>
      </w:r>
      <w:r w:rsidR="006E4865" w:rsidRPr="008C4565">
        <w:rPr>
          <w:rFonts w:ascii="Arial" w:hAnsi="Arial" w:cs="Arial"/>
        </w:rPr>
        <w:tab/>
      </w:r>
      <w:r w:rsidR="00551BB9" w:rsidRPr="008C4565">
        <w:rPr>
          <w:rFonts w:ascii="Arial" w:hAnsi="Arial" w:cs="Arial"/>
        </w:rPr>
        <w:t xml:space="preserve">Describe the levels (U.S. dollar amounts) of coverage for SEC-required (17g-1) fidelity bonds, errors and omissions coverage and any other fiduciary coverage, which </w:t>
      </w:r>
      <w:r w:rsidR="000B26FC">
        <w:rPr>
          <w:rFonts w:ascii="Arial" w:hAnsi="Arial" w:cs="Arial"/>
        </w:rPr>
        <w:t>Proposer</w:t>
      </w:r>
      <w:r w:rsidR="00551BB9" w:rsidRPr="008C4565">
        <w:rPr>
          <w:rFonts w:ascii="Arial" w:hAnsi="Arial" w:cs="Arial"/>
        </w:rPr>
        <w:t xml:space="preserve"> carries, indicating that employees who may perform work under the </w:t>
      </w:r>
      <w:r w:rsidR="00C400E4">
        <w:rPr>
          <w:rFonts w:ascii="Arial" w:hAnsi="Arial" w:cs="Arial"/>
        </w:rPr>
        <w:t>C</w:t>
      </w:r>
      <w:r w:rsidR="00551BB9" w:rsidRPr="008C4565">
        <w:rPr>
          <w:rFonts w:ascii="Arial" w:hAnsi="Arial" w:cs="Arial"/>
        </w:rPr>
        <w:t>ontract are covered. List the insurance carriers supplying the coverage.</w:t>
      </w:r>
    </w:p>
    <w:p w14:paraId="5542ABBF" w14:textId="75836F28" w:rsidR="000D3F2E" w:rsidRPr="003705DE" w:rsidRDefault="00930614" w:rsidP="000D3F2E">
      <w:pPr>
        <w:pStyle w:val="Heading2"/>
        <w:rPr>
          <w:rFonts w:ascii="Arial" w:hAnsi="Arial"/>
          <w:color w:val="1F497D" w:themeColor="text2"/>
        </w:rPr>
      </w:pPr>
      <w:bookmarkStart w:id="56" w:name="_Hlt188931739"/>
      <w:bookmarkStart w:id="57" w:name="_Hlt188931835"/>
      <w:bookmarkEnd w:id="56"/>
      <w:bookmarkEnd w:id="57"/>
      <w:r>
        <w:rPr>
          <w:rFonts w:ascii="Arial" w:hAnsi="Arial"/>
          <w:color w:val="1F497D" w:themeColor="text2"/>
        </w:rPr>
        <w:t>Proposer</w:t>
      </w:r>
      <w:r w:rsidR="007F34BA" w:rsidRPr="003705DE">
        <w:rPr>
          <w:rFonts w:ascii="Arial" w:hAnsi="Arial"/>
          <w:color w:val="1F497D" w:themeColor="text2"/>
        </w:rPr>
        <w:t xml:space="preserve"> </w:t>
      </w:r>
      <w:r w:rsidR="00D76144" w:rsidRPr="003705DE">
        <w:rPr>
          <w:rFonts w:ascii="Arial" w:hAnsi="Arial"/>
          <w:color w:val="1F497D" w:themeColor="text2"/>
        </w:rPr>
        <w:t>Qualifications</w:t>
      </w:r>
    </w:p>
    <w:p w14:paraId="79C3929A" w14:textId="30CBBB4B" w:rsidR="006E4865" w:rsidRPr="00B824F8" w:rsidRDefault="00E00674" w:rsidP="009B0F37">
      <w:pPr>
        <w:spacing w:before="0" w:after="0"/>
        <w:ind w:left="720" w:hanging="720"/>
        <w:jc w:val="both"/>
        <w:rPr>
          <w:rFonts w:ascii="Arial" w:hAnsi="Arial" w:cs="Arial"/>
          <w:color w:val="000000" w:themeColor="text1"/>
        </w:rPr>
      </w:pPr>
      <w:r w:rsidRPr="00B824F8">
        <w:rPr>
          <w:rFonts w:ascii="Arial" w:hAnsi="Arial" w:cs="Arial"/>
          <w:color w:val="000000" w:themeColor="text1"/>
        </w:rPr>
        <w:t>5</w:t>
      </w:r>
      <w:r w:rsidR="006E4865" w:rsidRPr="00B824F8">
        <w:rPr>
          <w:rFonts w:ascii="Arial" w:hAnsi="Arial" w:cs="Arial"/>
          <w:color w:val="000000" w:themeColor="text1"/>
        </w:rPr>
        <w:t>.2.1</w:t>
      </w:r>
      <w:r w:rsidR="006E4865" w:rsidRPr="00B824F8">
        <w:rPr>
          <w:rFonts w:ascii="Arial" w:hAnsi="Arial" w:cs="Arial"/>
          <w:color w:val="000000" w:themeColor="text1"/>
        </w:rPr>
        <w:tab/>
        <w:t xml:space="preserve">Describe </w:t>
      </w:r>
      <w:r w:rsidR="00930614">
        <w:rPr>
          <w:rFonts w:ascii="Arial" w:hAnsi="Arial" w:cs="Arial"/>
          <w:color w:val="000000" w:themeColor="text1"/>
        </w:rPr>
        <w:t>Proposer</w:t>
      </w:r>
      <w:r w:rsidR="006E4865" w:rsidRPr="00B824F8">
        <w:rPr>
          <w:rFonts w:ascii="Arial" w:hAnsi="Arial" w:cs="Arial"/>
          <w:color w:val="000000" w:themeColor="text1"/>
        </w:rPr>
        <w:t xml:space="preserve">’s overall business strengths, weaknesses and competitive advantages. Include experience of </w:t>
      </w:r>
      <w:r w:rsidR="00930614">
        <w:rPr>
          <w:rFonts w:ascii="Arial" w:hAnsi="Arial" w:cs="Arial"/>
          <w:color w:val="000000" w:themeColor="text1"/>
        </w:rPr>
        <w:t>Proposer</w:t>
      </w:r>
      <w:r w:rsidR="006E4865" w:rsidRPr="00B824F8">
        <w:rPr>
          <w:rFonts w:ascii="Arial" w:hAnsi="Arial" w:cs="Arial"/>
          <w:color w:val="000000" w:themeColor="text1"/>
        </w:rPr>
        <w:t xml:space="preserve"> in providing investment options to similar institutional investors, as measured by the </w:t>
      </w:r>
      <w:r w:rsidR="00930614">
        <w:rPr>
          <w:rFonts w:ascii="Arial" w:hAnsi="Arial" w:cs="Arial"/>
          <w:color w:val="000000" w:themeColor="text1"/>
        </w:rPr>
        <w:t>Proposer</w:t>
      </w:r>
      <w:r w:rsidR="006E4865" w:rsidRPr="00B824F8">
        <w:rPr>
          <w:rFonts w:ascii="Arial" w:hAnsi="Arial" w:cs="Arial"/>
          <w:color w:val="000000" w:themeColor="text1"/>
        </w:rPr>
        <w:t xml:space="preserve">’s history of providing such services; and the similarity of the </w:t>
      </w:r>
      <w:r w:rsidR="00930614">
        <w:rPr>
          <w:rFonts w:ascii="Arial" w:hAnsi="Arial" w:cs="Arial"/>
          <w:color w:val="000000" w:themeColor="text1"/>
        </w:rPr>
        <w:t>Proposer</w:t>
      </w:r>
      <w:r w:rsidR="006E4865" w:rsidRPr="00B824F8">
        <w:rPr>
          <w:rFonts w:ascii="Arial" w:hAnsi="Arial" w:cs="Arial"/>
          <w:color w:val="000000" w:themeColor="text1"/>
        </w:rPr>
        <w:t>’s clients to the WDC.</w:t>
      </w:r>
    </w:p>
    <w:p w14:paraId="5EDC2471" w14:textId="77777777" w:rsidR="006E4865" w:rsidRPr="00B824F8" w:rsidRDefault="006E4865" w:rsidP="009B0F37">
      <w:pPr>
        <w:spacing w:before="0" w:after="0"/>
        <w:jc w:val="both"/>
        <w:rPr>
          <w:rFonts w:ascii="Arial" w:hAnsi="Arial" w:cs="Arial"/>
          <w:color w:val="000000" w:themeColor="text1"/>
        </w:rPr>
      </w:pPr>
    </w:p>
    <w:p w14:paraId="3E6EDEB0" w14:textId="08ABC09B" w:rsidR="006E4865" w:rsidRPr="00B824F8" w:rsidRDefault="00E00674" w:rsidP="009B0F37">
      <w:pPr>
        <w:spacing w:before="0" w:after="0"/>
        <w:ind w:left="720" w:hanging="720"/>
        <w:jc w:val="both"/>
        <w:rPr>
          <w:rFonts w:ascii="Arial" w:hAnsi="Arial" w:cs="Arial"/>
          <w:color w:val="000000" w:themeColor="text1"/>
        </w:rPr>
      </w:pPr>
      <w:r w:rsidRPr="00B824F8">
        <w:rPr>
          <w:rFonts w:ascii="Arial" w:hAnsi="Arial" w:cs="Arial"/>
          <w:color w:val="000000" w:themeColor="text1"/>
        </w:rPr>
        <w:t>5</w:t>
      </w:r>
      <w:r w:rsidR="006E4865" w:rsidRPr="00B824F8">
        <w:rPr>
          <w:rFonts w:ascii="Arial" w:hAnsi="Arial" w:cs="Arial"/>
          <w:color w:val="000000" w:themeColor="text1"/>
        </w:rPr>
        <w:t>.2.2</w:t>
      </w:r>
      <w:r w:rsidR="006E4865" w:rsidRPr="00B824F8">
        <w:rPr>
          <w:rFonts w:ascii="Arial" w:hAnsi="Arial" w:cs="Arial"/>
          <w:color w:val="000000" w:themeColor="text1"/>
        </w:rPr>
        <w:tab/>
        <w:t xml:space="preserve">Provide </w:t>
      </w:r>
      <w:r w:rsidR="00930614">
        <w:rPr>
          <w:rFonts w:ascii="Arial" w:hAnsi="Arial" w:cs="Arial"/>
          <w:color w:val="000000" w:themeColor="text1"/>
        </w:rPr>
        <w:t>Proposer’</w:t>
      </w:r>
      <w:r w:rsidR="006E4865" w:rsidRPr="00B824F8">
        <w:rPr>
          <w:rFonts w:ascii="Arial" w:hAnsi="Arial" w:cs="Arial"/>
          <w:color w:val="000000" w:themeColor="text1"/>
        </w:rPr>
        <w:t>s short and long-term strategic business plans.</w:t>
      </w:r>
      <w:r w:rsidR="00467B47" w:rsidRPr="00B824F8">
        <w:rPr>
          <w:rFonts w:ascii="Arial" w:hAnsi="Arial" w:cs="Arial"/>
          <w:color w:val="000000" w:themeColor="text1"/>
        </w:rPr>
        <w:t xml:space="preserve"> </w:t>
      </w:r>
      <w:r w:rsidR="00467B47" w:rsidRPr="00B824F8">
        <w:rPr>
          <w:rFonts w:ascii="Arial" w:hAnsi="Arial" w:cs="Arial"/>
        </w:rPr>
        <w:t>What organizational improvements</w:t>
      </w:r>
      <w:r w:rsidR="00C67690" w:rsidRPr="00B824F8">
        <w:rPr>
          <w:rFonts w:ascii="Arial" w:hAnsi="Arial" w:cs="Arial"/>
        </w:rPr>
        <w:t xml:space="preserve"> are planned over the next five</w:t>
      </w:r>
      <w:r w:rsidR="00467B47" w:rsidRPr="00B824F8">
        <w:rPr>
          <w:rFonts w:ascii="Arial" w:hAnsi="Arial" w:cs="Arial"/>
        </w:rPr>
        <w:t xml:space="preserve"> </w:t>
      </w:r>
      <w:r w:rsidR="00410E1D">
        <w:rPr>
          <w:rFonts w:ascii="Arial" w:hAnsi="Arial" w:cs="Arial"/>
        </w:rPr>
        <w:t xml:space="preserve">(5) </w:t>
      </w:r>
      <w:r w:rsidR="00467B47" w:rsidRPr="00B824F8">
        <w:rPr>
          <w:rFonts w:ascii="Arial" w:hAnsi="Arial" w:cs="Arial"/>
        </w:rPr>
        <w:t>years?</w:t>
      </w:r>
    </w:p>
    <w:p w14:paraId="3E61E566" w14:textId="77777777" w:rsidR="006E4865" w:rsidRPr="00B824F8" w:rsidRDefault="006E4865" w:rsidP="009B0F37">
      <w:pPr>
        <w:pStyle w:val="ListParagraph"/>
        <w:spacing w:before="0" w:after="0"/>
        <w:ind w:left="720"/>
        <w:jc w:val="both"/>
        <w:rPr>
          <w:rFonts w:ascii="Arial" w:hAnsi="Arial" w:cs="Arial"/>
          <w:b w:val="0"/>
          <w:caps w:val="0"/>
          <w:color w:val="000000" w:themeColor="text1"/>
        </w:rPr>
      </w:pPr>
    </w:p>
    <w:p w14:paraId="4CAA3D44" w14:textId="30CB167F" w:rsidR="006E4865" w:rsidRPr="00B824F8" w:rsidRDefault="00E00674" w:rsidP="009B0F37">
      <w:pPr>
        <w:spacing w:before="0" w:after="0"/>
        <w:ind w:left="720" w:hanging="720"/>
        <w:jc w:val="both"/>
        <w:rPr>
          <w:rFonts w:ascii="Arial" w:hAnsi="Arial" w:cs="Arial"/>
          <w:color w:val="000000" w:themeColor="text1"/>
        </w:rPr>
      </w:pPr>
      <w:r w:rsidRPr="00B824F8">
        <w:rPr>
          <w:rFonts w:ascii="Arial" w:hAnsi="Arial" w:cs="Arial"/>
          <w:color w:val="000000" w:themeColor="text1"/>
        </w:rPr>
        <w:t>5</w:t>
      </w:r>
      <w:r w:rsidR="006E4865" w:rsidRPr="00B824F8">
        <w:rPr>
          <w:rFonts w:ascii="Arial" w:hAnsi="Arial" w:cs="Arial"/>
          <w:color w:val="000000" w:themeColor="text1"/>
        </w:rPr>
        <w:t>.2.3</w:t>
      </w:r>
      <w:r w:rsidR="006E4865" w:rsidRPr="00B824F8">
        <w:rPr>
          <w:rFonts w:ascii="Arial" w:hAnsi="Arial" w:cs="Arial"/>
          <w:color w:val="000000" w:themeColor="text1"/>
        </w:rPr>
        <w:tab/>
        <w:t xml:space="preserve">Provide a description of any and all FDIC </w:t>
      </w:r>
      <w:r w:rsidR="005937C0">
        <w:rPr>
          <w:rFonts w:ascii="Arial" w:hAnsi="Arial" w:cs="Arial"/>
          <w:color w:val="000000" w:themeColor="text1"/>
        </w:rPr>
        <w:t xml:space="preserve">– insured </w:t>
      </w:r>
      <w:r w:rsidR="006E4865" w:rsidRPr="00B824F8">
        <w:rPr>
          <w:rFonts w:ascii="Arial" w:hAnsi="Arial" w:cs="Arial"/>
          <w:color w:val="000000" w:themeColor="text1"/>
        </w:rPr>
        <w:t>investment options</w:t>
      </w:r>
      <w:r w:rsidR="00930614">
        <w:rPr>
          <w:rFonts w:ascii="Arial" w:hAnsi="Arial" w:cs="Arial"/>
          <w:color w:val="000000" w:themeColor="text1"/>
        </w:rPr>
        <w:t xml:space="preserve"> Proposer</w:t>
      </w:r>
      <w:r w:rsidR="006E4865" w:rsidRPr="00B824F8">
        <w:rPr>
          <w:rFonts w:ascii="Arial" w:hAnsi="Arial" w:cs="Arial"/>
          <w:color w:val="000000" w:themeColor="text1"/>
        </w:rPr>
        <w:t xml:space="preserve"> currently provides to other retirement plans.  The response must:</w:t>
      </w:r>
    </w:p>
    <w:p w14:paraId="39FD30EC" w14:textId="5452945B" w:rsidR="006E4865" w:rsidRPr="00B824F8" w:rsidRDefault="006E4865" w:rsidP="009B0F37">
      <w:pPr>
        <w:pStyle w:val="LRWLBodyTextNumber1"/>
        <w:numPr>
          <w:ilvl w:val="2"/>
          <w:numId w:val="11"/>
        </w:numPr>
        <w:spacing w:before="0" w:after="0"/>
        <w:jc w:val="both"/>
        <w:rPr>
          <w:rFonts w:cs="Arial"/>
          <w:color w:val="000000" w:themeColor="text1"/>
          <w:sz w:val="22"/>
        </w:rPr>
      </w:pPr>
      <w:r w:rsidRPr="00B824F8">
        <w:rPr>
          <w:rFonts w:cs="Arial"/>
          <w:color w:val="000000" w:themeColor="text1"/>
          <w:sz w:val="22"/>
        </w:rPr>
        <w:t>Identify the entity</w:t>
      </w:r>
      <w:r w:rsidR="00930614">
        <w:rPr>
          <w:rFonts w:cs="Arial"/>
          <w:color w:val="000000" w:themeColor="text1"/>
          <w:sz w:val="22"/>
        </w:rPr>
        <w:t>;</w:t>
      </w:r>
    </w:p>
    <w:p w14:paraId="414A91B2" w14:textId="00569D17" w:rsidR="006E4865" w:rsidRPr="00B824F8" w:rsidRDefault="006E4865" w:rsidP="009B0F37">
      <w:pPr>
        <w:pStyle w:val="LRWLBodyTextNumber1"/>
        <w:numPr>
          <w:ilvl w:val="2"/>
          <w:numId w:val="11"/>
        </w:numPr>
        <w:spacing w:before="0" w:after="0"/>
        <w:jc w:val="both"/>
        <w:rPr>
          <w:rFonts w:cs="Arial"/>
          <w:color w:val="000000" w:themeColor="text1"/>
          <w:sz w:val="22"/>
        </w:rPr>
      </w:pPr>
      <w:r w:rsidRPr="00B824F8">
        <w:rPr>
          <w:rFonts w:cs="Arial"/>
          <w:color w:val="000000" w:themeColor="text1"/>
          <w:sz w:val="22"/>
        </w:rPr>
        <w:t>Identify the length of the contract including the start date</w:t>
      </w:r>
      <w:r w:rsidR="00930614">
        <w:rPr>
          <w:rFonts w:cs="Arial"/>
          <w:color w:val="000000" w:themeColor="text1"/>
          <w:sz w:val="22"/>
        </w:rPr>
        <w:t>; and</w:t>
      </w:r>
    </w:p>
    <w:p w14:paraId="64C429D6" w14:textId="77777777" w:rsidR="006E4865" w:rsidRPr="00B824F8" w:rsidRDefault="006E4865" w:rsidP="009B0F37">
      <w:pPr>
        <w:pStyle w:val="LRWLBodyTextNumber1"/>
        <w:numPr>
          <w:ilvl w:val="2"/>
          <w:numId w:val="11"/>
        </w:numPr>
        <w:spacing w:before="0" w:after="0"/>
        <w:jc w:val="both"/>
        <w:rPr>
          <w:rFonts w:cs="Arial"/>
          <w:color w:val="000000" w:themeColor="text1"/>
          <w:sz w:val="22"/>
        </w:rPr>
      </w:pPr>
      <w:r w:rsidRPr="00B824F8">
        <w:rPr>
          <w:rFonts w:cs="Arial"/>
          <w:color w:val="000000" w:themeColor="text1"/>
          <w:sz w:val="22"/>
        </w:rPr>
        <w:t>Identify the number of accounts and assets held within the option.</w:t>
      </w:r>
    </w:p>
    <w:p w14:paraId="2EAADE44" w14:textId="30CCDDBE" w:rsidR="006E4865" w:rsidRPr="00B824F8" w:rsidRDefault="00E00674" w:rsidP="009B0F37">
      <w:pPr>
        <w:ind w:left="720" w:hanging="720"/>
        <w:jc w:val="both"/>
        <w:rPr>
          <w:rFonts w:ascii="Arial" w:hAnsi="Arial" w:cs="Arial"/>
          <w:color w:val="000000" w:themeColor="text1"/>
        </w:rPr>
      </w:pPr>
      <w:r w:rsidRPr="00B824F8">
        <w:rPr>
          <w:rFonts w:ascii="Arial" w:hAnsi="Arial" w:cs="Arial"/>
          <w:color w:val="000000" w:themeColor="text1"/>
        </w:rPr>
        <w:t>5</w:t>
      </w:r>
      <w:r w:rsidR="006E4865" w:rsidRPr="00B824F8">
        <w:rPr>
          <w:rFonts w:ascii="Arial" w:hAnsi="Arial" w:cs="Arial"/>
          <w:color w:val="000000" w:themeColor="text1"/>
        </w:rPr>
        <w:t>.2.4</w:t>
      </w:r>
      <w:r w:rsidR="006E4865" w:rsidRPr="00B824F8">
        <w:rPr>
          <w:rFonts w:ascii="Arial" w:hAnsi="Arial" w:cs="Arial"/>
          <w:color w:val="000000" w:themeColor="text1"/>
        </w:rPr>
        <w:tab/>
        <w:t xml:space="preserve">Discuss any relationships you may have with the WDC’s third party administrator, </w:t>
      </w:r>
      <w:r w:rsidR="004C6BA1">
        <w:rPr>
          <w:rFonts w:ascii="Arial" w:hAnsi="Arial" w:cs="Arial"/>
          <w:color w:val="000000" w:themeColor="text1"/>
        </w:rPr>
        <w:t xml:space="preserve">Empower Retirement (a division of </w:t>
      </w:r>
      <w:r w:rsidR="006E4865" w:rsidRPr="00B824F8">
        <w:rPr>
          <w:rFonts w:ascii="Arial" w:hAnsi="Arial" w:cs="Arial"/>
          <w:color w:val="000000" w:themeColor="text1"/>
        </w:rPr>
        <w:t xml:space="preserve">Great-West </w:t>
      </w:r>
      <w:r w:rsidR="004C6BA1">
        <w:rPr>
          <w:rFonts w:ascii="Arial" w:hAnsi="Arial" w:cs="Arial"/>
          <w:color w:val="000000" w:themeColor="text1"/>
        </w:rPr>
        <w:t>Life &amp; Annuity Insurance Company)</w:t>
      </w:r>
      <w:r w:rsidR="006E4865" w:rsidRPr="00B824F8">
        <w:rPr>
          <w:rFonts w:ascii="Arial" w:hAnsi="Arial" w:cs="Arial"/>
          <w:color w:val="000000" w:themeColor="text1"/>
        </w:rPr>
        <w:t xml:space="preserve">. Do </w:t>
      </w:r>
      <w:r w:rsidR="006E4865" w:rsidRPr="00B824F8">
        <w:rPr>
          <w:rFonts w:ascii="Arial" w:hAnsi="Arial" w:cs="Arial"/>
          <w:color w:val="000000" w:themeColor="text1"/>
        </w:rPr>
        <w:lastRenderedPageBreak/>
        <w:t>you anticipate any transition or conversion problems? If yes, how would you address them?</w:t>
      </w:r>
    </w:p>
    <w:p w14:paraId="6C1D9AF6" w14:textId="7052AF03" w:rsidR="00802C10" w:rsidRPr="00B824F8" w:rsidRDefault="00E00674" w:rsidP="009B0F37">
      <w:pPr>
        <w:pStyle w:val="Footer"/>
        <w:tabs>
          <w:tab w:val="clear" w:pos="4320"/>
          <w:tab w:val="clear" w:pos="8640"/>
        </w:tabs>
        <w:ind w:left="720" w:hanging="720"/>
        <w:jc w:val="both"/>
        <w:rPr>
          <w:rFonts w:ascii="Arial" w:hAnsi="Arial" w:cs="Arial"/>
          <w:szCs w:val="22"/>
        </w:rPr>
      </w:pPr>
      <w:r w:rsidRPr="00B824F8">
        <w:rPr>
          <w:rFonts w:ascii="Arial" w:hAnsi="Arial" w:cs="Arial"/>
          <w:szCs w:val="22"/>
        </w:rPr>
        <w:t>5</w:t>
      </w:r>
      <w:r w:rsidR="0053718A" w:rsidRPr="00B824F8">
        <w:rPr>
          <w:rFonts w:ascii="Arial" w:hAnsi="Arial" w:cs="Arial"/>
          <w:szCs w:val="22"/>
        </w:rPr>
        <w:t>.</w:t>
      </w:r>
      <w:r w:rsidR="0041032E" w:rsidRPr="00B824F8">
        <w:rPr>
          <w:rFonts w:ascii="Arial" w:hAnsi="Arial" w:cs="Arial"/>
          <w:szCs w:val="22"/>
        </w:rPr>
        <w:t>2</w:t>
      </w:r>
      <w:r w:rsidR="0053718A" w:rsidRPr="00B824F8">
        <w:rPr>
          <w:rFonts w:ascii="Arial" w:hAnsi="Arial" w:cs="Arial"/>
          <w:szCs w:val="22"/>
        </w:rPr>
        <w:t>.</w:t>
      </w:r>
      <w:r w:rsidR="0041032E" w:rsidRPr="00B824F8">
        <w:rPr>
          <w:rFonts w:ascii="Arial" w:hAnsi="Arial" w:cs="Arial"/>
          <w:szCs w:val="22"/>
        </w:rPr>
        <w:t>5</w:t>
      </w:r>
      <w:r w:rsidR="0053718A" w:rsidRPr="00B824F8">
        <w:rPr>
          <w:rFonts w:ascii="Arial" w:hAnsi="Arial" w:cs="Arial"/>
          <w:szCs w:val="22"/>
        </w:rPr>
        <w:t xml:space="preserve"> </w:t>
      </w:r>
      <w:r w:rsidR="00BB0F31" w:rsidRPr="00B824F8">
        <w:rPr>
          <w:rFonts w:ascii="Arial" w:hAnsi="Arial" w:cs="Arial"/>
          <w:szCs w:val="22"/>
        </w:rPr>
        <w:tab/>
      </w:r>
      <w:r w:rsidR="00802C10" w:rsidRPr="00B824F8">
        <w:rPr>
          <w:rFonts w:ascii="Arial" w:hAnsi="Arial" w:cs="Arial"/>
          <w:szCs w:val="22"/>
        </w:rPr>
        <w:t xml:space="preserve">Describe the job qualifications required by </w:t>
      </w:r>
      <w:r w:rsidR="00930614">
        <w:rPr>
          <w:rFonts w:ascii="Arial" w:hAnsi="Arial" w:cs="Arial"/>
          <w:szCs w:val="22"/>
        </w:rPr>
        <w:t>Proposer</w:t>
      </w:r>
      <w:r w:rsidR="0027506A">
        <w:rPr>
          <w:rFonts w:ascii="Arial" w:hAnsi="Arial" w:cs="Arial"/>
          <w:szCs w:val="22"/>
        </w:rPr>
        <w:t xml:space="preserve"> </w:t>
      </w:r>
      <w:r w:rsidR="00B46061">
        <w:rPr>
          <w:rFonts w:ascii="Arial" w:hAnsi="Arial" w:cs="Arial"/>
          <w:szCs w:val="22"/>
        </w:rPr>
        <w:t xml:space="preserve">for key </w:t>
      </w:r>
      <w:r w:rsidR="00C75041">
        <w:rPr>
          <w:rFonts w:ascii="Arial" w:hAnsi="Arial" w:cs="Arial"/>
          <w:szCs w:val="22"/>
        </w:rPr>
        <w:t>professionals</w:t>
      </w:r>
      <w:r w:rsidR="00B46061">
        <w:rPr>
          <w:rFonts w:ascii="Arial" w:hAnsi="Arial" w:cs="Arial"/>
          <w:szCs w:val="22"/>
        </w:rPr>
        <w:t xml:space="preserve"> associated with</w:t>
      </w:r>
      <w:r w:rsidR="00930614">
        <w:rPr>
          <w:rFonts w:ascii="Arial" w:hAnsi="Arial" w:cs="Arial"/>
          <w:szCs w:val="22"/>
        </w:rPr>
        <w:t xml:space="preserve">in your </w:t>
      </w:r>
      <w:r w:rsidR="00B46061">
        <w:rPr>
          <w:rFonts w:ascii="Arial" w:hAnsi="Arial" w:cs="Arial"/>
          <w:szCs w:val="22"/>
        </w:rPr>
        <w:t>FDIC</w:t>
      </w:r>
      <w:r w:rsidR="00D5535C">
        <w:rPr>
          <w:rFonts w:ascii="Arial" w:hAnsi="Arial" w:cs="Arial"/>
          <w:szCs w:val="22"/>
        </w:rPr>
        <w:t xml:space="preserve"> book of business.</w:t>
      </w:r>
      <w:r w:rsidR="00763485" w:rsidRPr="00B824F8">
        <w:rPr>
          <w:rFonts w:ascii="Arial" w:hAnsi="Arial" w:cs="Arial"/>
          <w:szCs w:val="22"/>
        </w:rPr>
        <w:t xml:space="preserve"> </w:t>
      </w:r>
      <w:r w:rsidR="00802C10" w:rsidRPr="00B824F8">
        <w:rPr>
          <w:rFonts w:ascii="Arial" w:hAnsi="Arial" w:cs="Arial"/>
          <w:szCs w:val="22"/>
        </w:rPr>
        <w:t xml:space="preserve">What personnel </w:t>
      </w:r>
      <w:r w:rsidR="00467B47" w:rsidRPr="00B824F8">
        <w:rPr>
          <w:rFonts w:ascii="Arial" w:hAnsi="Arial" w:cs="Arial"/>
          <w:szCs w:val="22"/>
        </w:rPr>
        <w:t>changes</w:t>
      </w:r>
      <w:r w:rsidR="00802C10" w:rsidRPr="00B824F8">
        <w:rPr>
          <w:rFonts w:ascii="Arial" w:hAnsi="Arial" w:cs="Arial"/>
          <w:szCs w:val="22"/>
        </w:rPr>
        <w:t xml:space="preserve"> are planned over the next three</w:t>
      </w:r>
      <w:r w:rsidR="00410E1D">
        <w:rPr>
          <w:rFonts w:ascii="Arial" w:hAnsi="Arial" w:cs="Arial"/>
          <w:szCs w:val="22"/>
        </w:rPr>
        <w:t xml:space="preserve"> (3)</w:t>
      </w:r>
      <w:r w:rsidR="00802C10" w:rsidRPr="00B824F8">
        <w:rPr>
          <w:rFonts w:ascii="Arial" w:hAnsi="Arial" w:cs="Arial"/>
          <w:szCs w:val="22"/>
        </w:rPr>
        <w:t xml:space="preserve"> years?</w:t>
      </w:r>
    </w:p>
    <w:p w14:paraId="03F8A8A7" w14:textId="5DB2DDFD" w:rsidR="003640E3" w:rsidRPr="00B824F8" w:rsidRDefault="00E00674" w:rsidP="009B0F37">
      <w:pPr>
        <w:ind w:left="720" w:hanging="720"/>
        <w:jc w:val="both"/>
        <w:rPr>
          <w:rFonts w:ascii="Arial" w:hAnsi="Arial" w:cs="Arial"/>
          <w:color w:val="000000" w:themeColor="text1"/>
        </w:rPr>
      </w:pPr>
      <w:r w:rsidRPr="00B824F8">
        <w:rPr>
          <w:rFonts w:ascii="Arial" w:hAnsi="Arial" w:cs="Arial"/>
          <w:color w:val="000000" w:themeColor="text1"/>
        </w:rPr>
        <w:t>5</w:t>
      </w:r>
      <w:r w:rsidR="00362C10" w:rsidRPr="00B824F8">
        <w:rPr>
          <w:rFonts w:ascii="Arial" w:hAnsi="Arial" w:cs="Arial"/>
          <w:color w:val="000000" w:themeColor="text1"/>
        </w:rPr>
        <w:t>.2.</w:t>
      </w:r>
      <w:r w:rsidR="003640E3" w:rsidRPr="00B824F8">
        <w:rPr>
          <w:rFonts w:ascii="Arial" w:hAnsi="Arial" w:cs="Arial"/>
          <w:color w:val="000000" w:themeColor="text1"/>
        </w:rPr>
        <w:t>6</w:t>
      </w:r>
      <w:r w:rsidR="006E4865" w:rsidRPr="00B824F8">
        <w:rPr>
          <w:rFonts w:ascii="Arial" w:hAnsi="Arial" w:cs="Arial"/>
          <w:color w:val="000000" w:themeColor="text1"/>
        </w:rPr>
        <w:tab/>
      </w:r>
      <w:r w:rsidR="003640E3" w:rsidRPr="00B824F8">
        <w:rPr>
          <w:rFonts w:ascii="Arial" w:hAnsi="Arial" w:cs="Arial"/>
        </w:rPr>
        <w:t>Provide a list of the key professionals involved in the proposed investment option</w:t>
      </w:r>
      <w:r w:rsidR="00951DF4" w:rsidRPr="00B824F8">
        <w:rPr>
          <w:rFonts w:ascii="Arial" w:hAnsi="Arial" w:cs="Arial"/>
        </w:rPr>
        <w:t>.</w:t>
      </w:r>
      <w:r w:rsidR="003640E3" w:rsidRPr="00B824F8">
        <w:rPr>
          <w:rFonts w:ascii="Arial" w:hAnsi="Arial" w:cs="Arial"/>
        </w:rPr>
        <w:t xml:space="preserve"> Please specify the following: name, title/responsibilities, years</w:t>
      </w:r>
      <w:r w:rsidR="004C6BA1">
        <w:rPr>
          <w:rFonts w:ascii="Arial" w:hAnsi="Arial" w:cs="Arial"/>
        </w:rPr>
        <w:t xml:space="preserve"> of</w:t>
      </w:r>
      <w:r w:rsidR="003640E3" w:rsidRPr="00B824F8">
        <w:rPr>
          <w:rFonts w:ascii="Arial" w:hAnsi="Arial" w:cs="Arial"/>
        </w:rPr>
        <w:t xml:space="preserve"> experience, years at </w:t>
      </w:r>
      <w:r w:rsidR="000B26FC">
        <w:rPr>
          <w:rFonts w:ascii="Arial" w:hAnsi="Arial" w:cs="Arial"/>
        </w:rPr>
        <w:t xml:space="preserve">Proposer’s </w:t>
      </w:r>
      <w:r w:rsidR="003640E3" w:rsidRPr="00B824F8">
        <w:rPr>
          <w:rFonts w:ascii="Arial" w:hAnsi="Arial" w:cs="Arial"/>
        </w:rPr>
        <w:t xml:space="preserve">firm, degrees/designations, sponsoring body or school, work location, </w:t>
      </w:r>
      <w:r w:rsidR="00951DF4" w:rsidRPr="00B824F8">
        <w:rPr>
          <w:rFonts w:ascii="Arial" w:hAnsi="Arial" w:cs="Arial"/>
        </w:rPr>
        <w:t xml:space="preserve">and where applicable, </w:t>
      </w:r>
      <w:r w:rsidR="003640E3" w:rsidRPr="00B824F8">
        <w:rPr>
          <w:rFonts w:ascii="Arial" w:hAnsi="Arial" w:cs="Arial"/>
        </w:rPr>
        <w:t xml:space="preserve">number of accounts each manages and dollar value of assets under </w:t>
      </w:r>
      <w:r w:rsidR="001B7B54">
        <w:rPr>
          <w:rFonts w:ascii="Arial" w:hAnsi="Arial" w:cs="Arial"/>
        </w:rPr>
        <w:t xml:space="preserve">his/her </w:t>
      </w:r>
      <w:r w:rsidR="003640E3" w:rsidRPr="00B824F8">
        <w:rPr>
          <w:rFonts w:ascii="Arial" w:hAnsi="Arial" w:cs="Arial"/>
        </w:rPr>
        <w:t xml:space="preserve">management as of December 31, </w:t>
      </w:r>
      <w:r w:rsidR="004C6BA1" w:rsidRPr="00B824F8">
        <w:rPr>
          <w:rFonts w:ascii="Arial" w:hAnsi="Arial" w:cs="Arial"/>
        </w:rPr>
        <w:t>20</w:t>
      </w:r>
      <w:r w:rsidR="004C6BA1">
        <w:rPr>
          <w:rFonts w:ascii="Arial" w:hAnsi="Arial" w:cs="Arial"/>
        </w:rPr>
        <w:t>19</w:t>
      </w:r>
      <w:r w:rsidR="003640E3" w:rsidRPr="00B824F8">
        <w:rPr>
          <w:rFonts w:ascii="Arial" w:hAnsi="Arial" w:cs="Arial"/>
        </w:rPr>
        <w:t xml:space="preserve">. Where is their prior employment experience? </w:t>
      </w:r>
    </w:p>
    <w:p w14:paraId="1D13E6B1" w14:textId="4A29570D" w:rsidR="006E4865" w:rsidRPr="00B824F8" w:rsidRDefault="00E00674" w:rsidP="009B0F37">
      <w:pPr>
        <w:ind w:left="720" w:hanging="720"/>
        <w:jc w:val="both"/>
        <w:rPr>
          <w:rFonts w:ascii="Arial" w:hAnsi="Arial" w:cs="Arial"/>
          <w:color w:val="000000" w:themeColor="text1"/>
        </w:rPr>
      </w:pPr>
      <w:r w:rsidRPr="00B824F8">
        <w:rPr>
          <w:rFonts w:ascii="Arial" w:hAnsi="Arial" w:cs="Arial"/>
          <w:color w:val="000000" w:themeColor="text1"/>
        </w:rPr>
        <w:t>5</w:t>
      </w:r>
      <w:r w:rsidR="003640E3" w:rsidRPr="00B824F8">
        <w:rPr>
          <w:rFonts w:ascii="Arial" w:hAnsi="Arial" w:cs="Arial"/>
          <w:color w:val="000000" w:themeColor="text1"/>
        </w:rPr>
        <w:t>.2.7</w:t>
      </w:r>
      <w:r w:rsidR="003640E3" w:rsidRPr="00B824F8">
        <w:rPr>
          <w:rFonts w:ascii="Arial" w:hAnsi="Arial" w:cs="Arial"/>
          <w:color w:val="000000" w:themeColor="text1"/>
        </w:rPr>
        <w:tab/>
      </w:r>
      <w:r w:rsidR="006E4865" w:rsidRPr="00B824F8">
        <w:rPr>
          <w:rFonts w:ascii="Arial" w:hAnsi="Arial" w:cs="Arial"/>
          <w:color w:val="000000" w:themeColor="text1"/>
        </w:rPr>
        <w:t xml:space="preserve">Describe what you believe are </w:t>
      </w:r>
      <w:r w:rsidR="00930614">
        <w:rPr>
          <w:rFonts w:ascii="Arial" w:hAnsi="Arial" w:cs="Arial"/>
          <w:color w:val="000000" w:themeColor="text1"/>
        </w:rPr>
        <w:t>Proposer’s</w:t>
      </w:r>
      <w:r w:rsidR="006E4865" w:rsidRPr="00B824F8">
        <w:rPr>
          <w:rFonts w:ascii="Arial" w:hAnsi="Arial" w:cs="Arial"/>
          <w:color w:val="000000" w:themeColor="text1"/>
        </w:rPr>
        <w:t xml:space="preserve"> strengths regarding client service; what distinguishes</w:t>
      </w:r>
      <w:r w:rsidR="000B26FC">
        <w:rPr>
          <w:rFonts w:ascii="Arial" w:hAnsi="Arial" w:cs="Arial"/>
          <w:color w:val="000000" w:themeColor="text1"/>
        </w:rPr>
        <w:t xml:space="preserve"> Proposer’s firm</w:t>
      </w:r>
      <w:r w:rsidR="006E4865" w:rsidRPr="00B824F8">
        <w:rPr>
          <w:rFonts w:ascii="Arial" w:hAnsi="Arial" w:cs="Arial"/>
          <w:color w:val="000000" w:themeColor="text1"/>
        </w:rPr>
        <w:t xml:space="preserve"> from your competitors?</w:t>
      </w:r>
    </w:p>
    <w:p w14:paraId="1F85D51E" w14:textId="793AC3E2" w:rsidR="006E4865" w:rsidRPr="00B824F8" w:rsidRDefault="00E00674" w:rsidP="009B0F37">
      <w:pPr>
        <w:pStyle w:val="ETFNormal"/>
        <w:ind w:left="720" w:hanging="720"/>
        <w:rPr>
          <w:sz w:val="22"/>
          <w:szCs w:val="22"/>
        </w:rPr>
      </w:pPr>
      <w:r w:rsidRPr="00B824F8">
        <w:rPr>
          <w:sz w:val="22"/>
          <w:szCs w:val="22"/>
        </w:rPr>
        <w:t>5</w:t>
      </w:r>
      <w:r w:rsidR="006E4865" w:rsidRPr="00B824F8">
        <w:rPr>
          <w:sz w:val="22"/>
          <w:szCs w:val="22"/>
        </w:rPr>
        <w:t>.2.</w:t>
      </w:r>
      <w:r w:rsidR="00763485" w:rsidRPr="00B824F8">
        <w:rPr>
          <w:sz w:val="22"/>
          <w:szCs w:val="22"/>
        </w:rPr>
        <w:t>8</w:t>
      </w:r>
      <w:r w:rsidR="006E4865" w:rsidRPr="00B824F8">
        <w:rPr>
          <w:sz w:val="22"/>
          <w:szCs w:val="22"/>
        </w:rPr>
        <w:tab/>
        <w:t xml:space="preserve">Who would be the client services relationship manager </w:t>
      </w:r>
      <w:r w:rsidR="001B7B54">
        <w:rPr>
          <w:sz w:val="22"/>
          <w:szCs w:val="22"/>
        </w:rPr>
        <w:t xml:space="preserve">for the WDC account </w:t>
      </w:r>
      <w:r w:rsidR="006E4865" w:rsidRPr="00B824F8">
        <w:rPr>
          <w:sz w:val="22"/>
          <w:szCs w:val="22"/>
        </w:rPr>
        <w:t xml:space="preserve">and where is this person located? How often would the person be available for meetings with the Board? How often could </w:t>
      </w:r>
      <w:r w:rsidR="00C013BB">
        <w:rPr>
          <w:sz w:val="22"/>
          <w:szCs w:val="22"/>
        </w:rPr>
        <w:t xml:space="preserve">other </w:t>
      </w:r>
      <w:r w:rsidR="00930614">
        <w:rPr>
          <w:sz w:val="22"/>
          <w:szCs w:val="22"/>
        </w:rPr>
        <w:t>Proposer</w:t>
      </w:r>
      <w:r w:rsidR="00C013BB">
        <w:rPr>
          <w:sz w:val="22"/>
          <w:szCs w:val="22"/>
        </w:rPr>
        <w:t xml:space="preserve"> personnel</w:t>
      </w:r>
      <w:r w:rsidR="00930614">
        <w:rPr>
          <w:sz w:val="22"/>
          <w:szCs w:val="22"/>
        </w:rPr>
        <w:t>,</w:t>
      </w:r>
      <w:r w:rsidR="00C013BB">
        <w:rPr>
          <w:sz w:val="22"/>
          <w:szCs w:val="22"/>
        </w:rPr>
        <w:t xml:space="preserve"> working </w:t>
      </w:r>
      <w:r w:rsidR="001B7B54">
        <w:rPr>
          <w:sz w:val="22"/>
          <w:szCs w:val="22"/>
        </w:rPr>
        <w:t xml:space="preserve">on the WDC account </w:t>
      </w:r>
      <w:r w:rsidR="006E4865" w:rsidRPr="00B824F8">
        <w:rPr>
          <w:sz w:val="22"/>
          <w:szCs w:val="22"/>
        </w:rPr>
        <w:t>be available for meetings?</w:t>
      </w:r>
    </w:p>
    <w:p w14:paraId="6C4D97F1" w14:textId="30AE311E" w:rsidR="006E4865" w:rsidRPr="002A4695" w:rsidRDefault="00E00674" w:rsidP="009B0F37">
      <w:pPr>
        <w:pStyle w:val="ETFNormal"/>
        <w:ind w:left="720" w:hanging="720"/>
        <w:rPr>
          <w:sz w:val="22"/>
          <w:szCs w:val="22"/>
        </w:rPr>
      </w:pPr>
      <w:r w:rsidRPr="00B824F8">
        <w:rPr>
          <w:sz w:val="22"/>
          <w:szCs w:val="22"/>
        </w:rPr>
        <w:t>5</w:t>
      </w:r>
      <w:r w:rsidR="00763485" w:rsidRPr="00B824F8">
        <w:rPr>
          <w:sz w:val="22"/>
          <w:szCs w:val="22"/>
        </w:rPr>
        <w:t>.2.9</w:t>
      </w:r>
      <w:r w:rsidR="006E4865" w:rsidRPr="00B824F8">
        <w:rPr>
          <w:sz w:val="22"/>
          <w:szCs w:val="22"/>
        </w:rPr>
        <w:tab/>
        <w:t xml:space="preserve">Discuss the nature and type of research and/or educational material produced by </w:t>
      </w:r>
      <w:r w:rsidR="00930614">
        <w:rPr>
          <w:sz w:val="22"/>
          <w:szCs w:val="22"/>
        </w:rPr>
        <w:t>Proposer</w:t>
      </w:r>
      <w:r w:rsidR="006E4865" w:rsidRPr="00B824F8">
        <w:rPr>
          <w:sz w:val="22"/>
          <w:szCs w:val="22"/>
        </w:rPr>
        <w:t xml:space="preserve"> that </w:t>
      </w:r>
      <w:r w:rsidR="00C013BB">
        <w:rPr>
          <w:sz w:val="22"/>
          <w:szCs w:val="22"/>
        </w:rPr>
        <w:t>could</w:t>
      </w:r>
      <w:r w:rsidR="00C013BB" w:rsidRPr="00B824F8">
        <w:rPr>
          <w:sz w:val="22"/>
          <w:szCs w:val="22"/>
        </w:rPr>
        <w:t xml:space="preserve"> </w:t>
      </w:r>
      <w:r w:rsidR="006E4865" w:rsidRPr="00B824F8">
        <w:rPr>
          <w:sz w:val="22"/>
          <w:szCs w:val="22"/>
        </w:rPr>
        <w:t>be made available to the Board and to plan participants upon requests. Provide samples</w:t>
      </w:r>
      <w:r w:rsidR="00C013BB">
        <w:rPr>
          <w:sz w:val="22"/>
          <w:szCs w:val="22"/>
        </w:rPr>
        <w:t>.</w:t>
      </w:r>
    </w:p>
    <w:p w14:paraId="295D7443" w14:textId="483578C2" w:rsidR="002A4695" w:rsidRPr="002A4695" w:rsidRDefault="002A4695" w:rsidP="009B0F37">
      <w:pPr>
        <w:pStyle w:val="ETFNormal"/>
        <w:ind w:left="720" w:hanging="720"/>
        <w:rPr>
          <w:sz w:val="22"/>
          <w:szCs w:val="22"/>
        </w:rPr>
      </w:pPr>
      <w:r w:rsidRPr="002A4695">
        <w:rPr>
          <w:sz w:val="22"/>
          <w:szCs w:val="22"/>
        </w:rPr>
        <w:t xml:space="preserve">5.2.10 Provide copies of </w:t>
      </w:r>
      <w:r w:rsidR="00930614">
        <w:rPr>
          <w:sz w:val="22"/>
          <w:szCs w:val="22"/>
        </w:rPr>
        <w:t>Proposer’</w:t>
      </w:r>
      <w:r w:rsidRPr="002A4695">
        <w:rPr>
          <w:sz w:val="22"/>
          <w:szCs w:val="22"/>
        </w:rPr>
        <w:t>s most recent audited financial statements and independent auditor’s management letter. Indicate if the annual report and management letter comments and responses will be available to the Department. Have independent auditors expressed any quali</w:t>
      </w:r>
      <w:r w:rsidR="00524620">
        <w:rPr>
          <w:sz w:val="22"/>
          <w:szCs w:val="22"/>
        </w:rPr>
        <w:t>fied or adverse</w:t>
      </w:r>
      <w:r w:rsidRPr="002A4695">
        <w:rPr>
          <w:sz w:val="22"/>
          <w:szCs w:val="22"/>
        </w:rPr>
        <w:t xml:space="preserve"> op</w:t>
      </w:r>
      <w:r w:rsidR="001B7B54">
        <w:rPr>
          <w:sz w:val="22"/>
          <w:szCs w:val="22"/>
        </w:rPr>
        <w:t>inions</w:t>
      </w:r>
      <w:r w:rsidRPr="002A4695">
        <w:rPr>
          <w:sz w:val="22"/>
          <w:szCs w:val="22"/>
        </w:rPr>
        <w:t xml:space="preserve"> in the past </w:t>
      </w:r>
      <w:r w:rsidR="00410E1D">
        <w:rPr>
          <w:sz w:val="22"/>
          <w:szCs w:val="22"/>
        </w:rPr>
        <w:t>five (</w:t>
      </w:r>
      <w:r w:rsidRPr="002A4695">
        <w:rPr>
          <w:sz w:val="22"/>
          <w:szCs w:val="22"/>
        </w:rPr>
        <w:t>5</w:t>
      </w:r>
      <w:r w:rsidR="00410E1D">
        <w:rPr>
          <w:sz w:val="22"/>
          <w:szCs w:val="22"/>
        </w:rPr>
        <w:t>)</w:t>
      </w:r>
      <w:r w:rsidRPr="002A4695">
        <w:rPr>
          <w:sz w:val="22"/>
          <w:szCs w:val="22"/>
        </w:rPr>
        <w:t xml:space="preserve"> years? </w:t>
      </w:r>
    </w:p>
    <w:p w14:paraId="77CAF3A8" w14:textId="2D726497" w:rsidR="000D3F2E" w:rsidRPr="00D45FF4" w:rsidRDefault="00E00674" w:rsidP="00E44452">
      <w:pPr>
        <w:pStyle w:val="Heading2"/>
        <w:numPr>
          <w:ilvl w:val="0"/>
          <w:numId w:val="0"/>
        </w:numPr>
        <w:jc w:val="both"/>
        <w:rPr>
          <w:rFonts w:ascii="Arial" w:hAnsi="Arial"/>
        </w:rPr>
      </w:pPr>
      <w:r w:rsidRPr="00E00674">
        <w:rPr>
          <w:rFonts w:ascii="Arial" w:hAnsi="Arial"/>
          <w:color w:val="1F497D" w:themeColor="text2"/>
        </w:rPr>
        <w:t>5.3</w:t>
      </w:r>
      <w:r w:rsidR="0041032E" w:rsidRPr="00E00674">
        <w:rPr>
          <w:rFonts w:ascii="Arial" w:hAnsi="Arial"/>
          <w:color w:val="1F497D" w:themeColor="text2"/>
        </w:rPr>
        <w:tab/>
      </w:r>
      <w:r w:rsidR="000D3F2E" w:rsidRPr="003705DE">
        <w:rPr>
          <w:rFonts w:ascii="Arial" w:hAnsi="Arial"/>
          <w:color w:val="1F497D" w:themeColor="text2"/>
        </w:rPr>
        <w:t>Compliance, Internal Control</w:t>
      </w:r>
      <w:r w:rsidR="00425FB8" w:rsidRPr="003705DE">
        <w:rPr>
          <w:rFonts w:ascii="Arial" w:hAnsi="Arial"/>
          <w:color w:val="1F497D" w:themeColor="text2"/>
        </w:rPr>
        <w:t>s</w:t>
      </w:r>
      <w:r w:rsidR="000D3F2E" w:rsidRPr="003705DE">
        <w:rPr>
          <w:rFonts w:ascii="Arial" w:hAnsi="Arial"/>
          <w:color w:val="1F497D" w:themeColor="text2"/>
        </w:rPr>
        <w:t>, Reports and Disaster Recovery</w:t>
      </w:r>
    </w:p>
    <w:p w14:paraId="3FF25EA8" w14:textId="629607E7" w:rsidR="00802C10" w:rsidRPr="00B824F8" w:rsidRDefault="00E00674" w:rsidP="00E44452">
      <w:pPr>
        <w:tabs>
          <w:tab w:val="left" w:pos="720"/>
          <w:tab w:val="left" w:pos="2520"/>
        </w:tabs>
        <w:spacing w:before="0" w:after="0"/>
        <w:ind w:left="720" w:hanging="720"/>
        <w:jc w:val="both"/>
        <w:rPr>
          <w:rFonts w:ascii="Arial" w:hAnsi="Arial" w:cs="Arial"/>
        </w:rPr>
      </w:pPr>
      <w:bookmarkStart w:id="58" w:name="_Hlt188947848"/>
      <w:bookmarkStart w:id="59" w:name="_Hlt188930959"/>
      <w:bookmarkStart w:id="60" w:name="_Hlt188938635"/>
      <w:bookmarkStart w:id="61" w:name="_Hlt188938212"/>
      <w:bookmarkStart w:id="62" w:name="_Hlt188938093"/>
      <w:bookmarkEnd w:id="58"/>
      <w:bookmarkEnd w:id="59"/>
      <w:bookmarkEnd w:id="60"/>
      <w:bookmarkEnd w:id="61"/>
      <w:bookmarkEnd w:id="62"/>
      <w:r w:rsidRPr="00B824F8">
        <w:rPr>
          <w:rFonts w:ascii="Arial" w:hAnsi="Arial" w:cs="Arial"/>
        </w:rPr>
        <w:t>5</w:t>
      </w:r>
      <w:r w:rsidR="0041032E" w:rsidRPr="00B824F8">
        <w:rPr>
          <w:rFonts w:ascii="Arial" w:hAnsi="Arial" w:cs="Arial"/>
        </w:rPr>
        <w:t>.3.1</w:t>
      </w:r>
      <w:r w:rsidR="0041032E" w:rsidRPr="00B824F8">
        <w:rPr>
          <w:rFonts w:ascii="Arial" w:hAnsi="Arial" w:cs="Arial"/>
        </w:rPr>
        <w:tab/>
      </w:r>
      <w:r w:rsidR="00802C10" w:rsidRPr="00B824F8">
        <w:rPr>
          <w:rFonts w:ascii="Arial" w:hAnsi="Arial" w:cs="Arial"/>
        </w:rPr>
        <w:t xml:space="preserve">Provide a detailed summary of </w:t>
      </w:r>
      <w:r w:rsidR="000B26FC">
        <w:rPr>
          <w:rFonts w:ascii="Arial" w:hAnsi="Arial" w:cs="Arial"/>
        </w:rPr>
        <w:t>Proposer</w:t>
      </w:r>
      <w:r w:rsidR="00802C10" w:rsidRPr="00B824F8">
        <w:rPr>
          <w:rFonts w:ascii="Arial" w:hAnsi="Arial" w:cs="Arial"/>
        </w:rPr>
        <w:t>’s compliance process, including the names and titles of senior or key personnel involved in the compliance process.</w:t>
      </w:r>
    </w:p>
    <w:p w14:paraId="502618CA" w14:textId="77777777" w:rsidR="0053718A" w:rsidRPr="00B824F8" w:rsidRDefault="0053718A" w:rsidP="00E44452">
      <w:pPr>
        <w:pStyle w:val="ListParagraph"/>
        <w:tabs>
          <w:tab w:val="left" w:pos="2520"/>
        </w:tabs>
        <w:spacing w:before="0" w:after="0"/>
        <w:ind w:left="720"/>
        <w:jc w:val="both"/>
        <w:rPr>
          <w:rFonts w:ascii="Arial" w:hAnsi="Arial" w:cs="Arial"/>
          <w:b w:val="0"/>
          <w:caps w:val="0"/>
        </w:rPr>
      </w:pPr>
    </w:p>
    <w:p w14:paraId="6091DB57" w14:textId="2A6E8831" w:rsidR="00802C10" w:rsidRPr="00B824F8" w:rsidRDefault="00E00674" w:rsidP="00E44452">
      <w:pPr>
        <w:tabs>
          <w:tab w:val="left" w:pos="720"/>
          <w:tab w:val="left" w:pos="2520"/>
        </w:tabs>
        <w:spacing w:before="0" w:after="0"/>
        <w:jc w:val="both"/>
        <w:rPr>
          <w:rFonts w:ascii="Arial" w:hAnsi="Arial" w:cs="Arial"/>
        </w:rPr>
      </w:pPr>
      <w:r w:rsidRPr="00B824F8">
        <w:rPr>
          <w:rFonts w:ascii="Arial" w:hAnsi="Arial" w:cs="Arial"/>
        </w:rPr>
        <w:t>5</w:t>
      </w:r>
      <w:r w:rsidR="0041032E" w:rsidRPr="00B824F8">
        <w:rPr>
          <w:rFonts w:ascii="Arial" w:hAnsi="Arial" w:cs="Arial"/>
        </w:rPr>
        <w:t>.3.2</w:t>
      </w:r>
      <w:r w:rsidR="0041032E" w:rsidRPr="00B824F8">
        <w:rPr>
          <w:rFonts w:ascii="Arial" w:hAnsi="Arial" w:cs="Arial"/>
        </w:rPr>
        <w:tab/>
      </w:r>
      <w:r w:rsidR="00802C10" w:rsidRPr="00B824F8">
        <w:rPr>
          <w:rFonts w:ascii="Arial" w:hAnsi="Arial" w:cs="Arial"/>
        </w:rPr>
        <w:t>Enclose a copy of</w:t>
      </w:r>
      <w:r w:rsidR="000B26FC">
        <w:rPr>
          <w:rFonts w:ascii="Arial" w:hAnsi="Arial" w:cs="Arial"/>
        </w:rPr>
        <w:t xml:space="preserve"> Proposer’s</w:t>
      </w:r>
      <w:r w:rsidR="00802C10" w:rsidRPr="00B824F8">
        <w:rPr>
          <w:rFonts w:ascii="Arial" w:hAnsi="Arial" w:cs="Arial"/>
        </w:rPr>
        <w:t xml:space="preserve"> code of ethics.</w:t>
      </w:r>
    </w:p>
    <w:p w14:paraId="56989044" w14:textId="77777777" w:rsidR="00BB0F31" w:rsidRPr="00B824F8" w:rsidRDefault="00BB0F31" w:rsidP="00E44452">
      <w:pPr>
        <w:tabs>
          <w:tab w:val="left" w:pos="2520"/>
        </w:tabs>
        <w:spacing w:before="0" w:after="0"/>
        <w:jc w:val="both"/>
        <w:rPr>
          <w:rFonts w:ascii="Arial" w:hAnsi="Arial" w:cs="Arial"/>
        </w:rPr>
      </w:pPr>
    </w:p>
    <w:p w14:paraId="35E35D9D" w14:textId="7467C947" w:rsidR="0053718A" w:rsidRPr="00B824F8" w:rsidRDefault="00E00674" w:rsidP="00E44452">
      <w:pPr>
        <w:tabs>
          <w:tab w:val="left" w:pos="720"/>
          <w:tab w:val="left" w:pos="2520"/>
        </w:tabs>
        <w:spacing w:before="0" w:after="0"/>
        <w:ind w:left="720" w:hanging="720"/>
        <w:jc w:val="both"/>
        <w:rPr>
          <w:rFonts w:ascii="Arial" w:hAnsi="Arial" w:cs="Arial"/>
        </w:rPr>
      </w:pPr>
      <w:r w:rsidRPr="00B824F8">
        <w:rPr>
          <w:rFonts w:ascii="Arial" w:hAnsi="Arial" w:cs="Arial"/>
        </w:rPr>
        <w:t>5</w:t>
      </w:r>
      <w:r w:rsidR="0041032E" w:rsidRPr="00B824F8">
        <w:rPr>
          <w:rFonts w:ascii="Arial" w:hAnsi="Arial" w:cs="Arial"/>
        </w:rPr>
        <w:t>.3.3</w:t>
      </w:r>
      <w:r w:rsidR="0041032E" w:rsidRPr="00B824F8">
        <w:rPr>
          <w:rFonts w:ascii="Arial" w:hAnsi="Arial" w:cs="Arial"/>
        </w:rPr>
        <w:tab/>
      </w:r>
      <w:r w:rsidR="00802C10" w:rsidRPr="00B824F8">
        <w:rPr>
          <w:rFonts w:ascii="Arial" w:hAnsi="Arial" w:cs="Arial"/>
        </w:rPr>
        <w:t xml:space="preserve">Provide a detailed summary of </w:t>
      </w:r>
      <w:r w:rsidR="000B26FC">
        <w:rPr>
          <w:rFonts w:ascii="Arial" w:hAnsi="Arial" w:cs="Arial"/>
        </w:rPr>
        <w:t>Proposer</w:t>
      </w:r>
      <w:r w:rsidR="00802C10" w:rsidRPr="00B824F8">
        <w:rPr>
          <w:rFonts w:ascii="Arial" w:hAnsi="Arial" w:cs="Arial"/>
        </w:rPr>
        <w:t xml:space="preserve">’s internal control structure, and </w:t>
      </w:r>
      <w:r w:rsidR="00802C10" w:rsidRPr="00B824F8">
        <w:rPr>
          <w:rFonts w:ascii="Arial" w:hAnsi="Arial" w:cs="Arial"/>
          <w:snapToGrid w:val="0"/>
        </w:rPr>
        <w:t>any control procedures that safeguard the integrity of client assets.</w:t>
      </w:r>
    </w:p>
    <w:p w14:paraId="6E8B32DD" w14:textId="77777777" w:rsidR="0053718A" w:rsidRPr="00B824F8" w:rsidRDefault="0053718A" w:rsidP="00E44452">
      <w:pPr>
        <w:pStyle w:val="ListParagraph"/>
        <w:tabs>
          <w:tab w:val="left" w:pos="2520"/>
        </w:tabs>
        <w:spacing w:before="0" w:after="0"/>
        <w:ind w:left="720"/>
        <w:jc w:val="both"/>
        <w:rPr>
          <w:rFonts w:ascii="Arial" w:hAnsi="Arial" w:cs="Arial"/>
          <w:b w:val="0"/>
          <w:caps w:val="0"/>
        </w:rPr>
      </w:pPr>
    </w:p>
    <w:p w14:paraId="47076520" w14:textId="7789482D" w:rsidR="00802C10" w:rsidRPr="00B824F8" w:rsidRDefault="00E00674" w:rsidP="00261E7B">
      <w:pPr>
        <w:tabs>
          <w:tab w:val="left" w:pos="720"/>
        </w:tabs>
        <w:spacing w:before="0" w:after="0"/>
        <w:ind w:left="720" w:hanging="720"/>
        <w:jc w:val="both"/>
        <w:rPr>
          <w:rFonts w:ascii="Arial" w:hAnsi="Arial" w:cs="Arial"/>
        </w:rPr>
      </w:pPr>
      <w:r w:rsidRPr="00B824F8">
        <w:rPr>
          <w:rFonts w:ascii="Arial" w:hAnsi="Arial" w:cs="Arial"/>
        </w:rPr>
        <w:t>5</w:t>
      </w:r>
      <w:r w:rsidR="0041032E" w:rsidRPr="00B824F8">
        <w:rPr>
          <w:rFonts w:ascii="Arial" w:hAnsi="Arial" w:cs="Arial"/>
        </w:rPr>
        <w:t>.3.4</w:t>
      </w:r>
      <w:r w:rsidR="0041032E" w:rsidRPr="00B824F8">
        <w:rPr>
          <w:rFonts w:ascii="Arial" w:hAnsi="Arial" w:cs="Arial"/>
        </w:rPr>
        <w:tab/>
      </w:r>
      <w:r w:rsidR="00802C10" w:rsidRPr="00B824F8">
        <w:rPr>
          <w:rFonts w:ascii="Arial" w:hAnsi="Arial" w:cs="Arial"/>
        </w:rPr>
        <w:t>Describe customary communications and statements or reports used with clients</w:t>
      </w:r>
      <w:r w:rsidR="005D64C0" w:rsidRPr="00B824F8">
        <w:rPr>
          <w:rFonts w:ascii="Arial" w:hAnsi="Arial" w:cs="Arial"/>
        </w:rPr>
        <w:t xml:space="preserve">, their frequency and </w:t>
      </w:r>
      <w:r w:rsidR="000B26FC">
        <w:rPr>
          <w:rFonts w:ascii="Arial" w:hAnsi="Arial" w:cs="Arial"/>
        </w:rPr>
        <w:t>Proposer</w:t>
      </w:r>
      <w:r w:rsidR="0041032E" w:rsidRPr="00B824F8">
        <w:rPr>
          <w:rFonts w:ascii="Arial" w:hAnsi="Arial" w:cs="Arial"/>
        </w:rPr>
        <w:t>’</w:t>
      </w:r>
      <w:r w:rsidR="005D64C0" w:rsidRPr="00B824F8">
        <w:rPr>
          <w:rFonts w:ascii="Arial" w:hAnsi="Arial" w:cs="Arial"/>
        </w:rPr>
        <w:t xml:space="preserve">s ability to </w:t>
      </w:r>
      <w:r w:rsidR="00BF1732" w:rsidRPr="00B824F8">
        <w:rPr>
          <w:rFonts w:ascii="Arial" w:hAnsi="Arial" w:cs="Arial"/>
        </w:rPr>
        <w:t>customize</w:t>
      </w:r>
      <w:r w:rsidR="005D64C0" w:rsidRPr="00B824F8">
        <w:rPr>
          <w:rFonts w:ascii="Arial" w:hAnsi="Arial" w:cs="Arial"/>
        </w:rPr>
        <w:t xml:space="preserve"> reports to meet client needs</w:t>
      </w:r>
      <w:r w:rsidR="00802C10" w:rsidRPr="00B824F8">
        <w:rPr>
          <w:rFonts w:ascii="Arial" w:hAnsi="Arial" w:cs="Arial"/>
        </w:rPr>
        <w:t xml:space="preserve">. </w:t>
      </w:r>
      <w:r w:rsidR="00802C10" w:rsidRPr="00B824F8">
        <w:rPr>
          <w:rFonts w:ascii="Arial" w:hAnsi="Arial" w:cs="Arial"/>
          <w:snapToGrid w:val="0"/>
        </w:rPr>
        <w:t xml:space="preserve">Describe any internet-based information or reporting capabilities </w:t>
      </w:r>
      <w:r w:rsidR="000B26FC">
        <w:rPr>
          <w:rFonts w:ascii="Arial" w:hAnsi="Arial" w:cs="Arial"/>
          <w:snapToGrid w:val="0"/>
        </w:rPr>
        <w:t>Proposer</w:t>
      </w:r>
      <w:r w:rsidR="00802C10" w:rsidRPr="00B824F8">
        <w:rPr>
          <w:rFonts w:ascii="Arial" w:hAnsi="Arial" w:cs="Arial"/>
          <w:snapToGrid w:val="0"/>
        </w:rPr>
        <w:t xml:space="preserve"> offer</w:t>
      </w:r>
      <w:r w:rsidR="006D2F99" w:rsidRPr="00B824F8">
        <w:rPr>
          <w:rFonts w:ascii="Arial" w:hAnsi="Arial" w:cs="Arial"/>
          <w:snapToGrid w:val="0"/>
        </w:rPr>
        <w:t>s</w:t>
      </w:r>
      <w:r w:rsidR="00802C10" w:rsidRPr="00B824F8">
        <w:rPr>
          <w:rFonts w:ascii="Arial" w:hAnsi="Arial" w:cs="Arial"/>
          <w:snapToGrid w:val="0"/>
        </w:rPr>
        <w:t>.</w:t>
      </w:r>
      <w:r w:rsidR="005D64C0" w:rsidRPr="00B824F8">
        <w:rPr>
          <w:rFonts w:ascii="Arial" w:hAnsi="Arial" w:cs="Arial"/>
        </w:rPr>
        <w:t xml:space="preserve"> When will reports be available to the Department and what will be included in the reports? Include samples.</w:t>
      </w:r>
    </w:p>
    <w:p w14:paraId="01BF4682" w14:textId="77777777" w:rsidR="0053718A" w:rsidRPr="00B824F8" w:rsidRDefault="0053718A" w:rsidP="00E44452">
      <w:pPr>
        <w:pStyle w:val="ListParagraph"/>
        <w:tabs>
          <w:tab w:val="left" w:pos="2520"/>
        </w:tabs>
        <w:spacing w:before="0" w:after="0"/>
        <w:ind w:left="720"/>
        <w:jc w:val="both"/>
        <w:rPr>
          <w:rFonts w:ascii="Arial" w:hAnsi="Arial" w:cs="Arial"/>
          <w:b w:val="0"/>
          <w:caps w:val="0"/>
        </w:rPr>
      </w:pPr>
    </w:p>
    <w:p w14:paraId="0D18309A" w14:textId="29F17A64" w:rsidR="00A91D87" w:rsidRPr="00534C04" w:rsidRDefault="00E00674" w:rsidP="00E44452">
      <w:pPr>
        <w:tabs>
          <w:tab w:val="left" w:pos="720"/>
          <w:tab w:val="left" w:pos="2520"/>
        </w:tabs>
        <w:spacing w:before="0" w:after="0"/>
        <w:ind w:left="720" w:hanging="720"/>
        <w:jc w:val="both"/>
        <w:rPr>
          <w:rFonts w:ascii="Arial" w:hAnsi="Arial" w:cs="Arial"/>
        </w:rPr>
      </w:pPr>
      <w:r w:rsidRPr="00B824F8">
        <w:rPr>
          <w:rFonts w:ascii="Arial" w:hAnsi="Arial" w:cs="Arial"/>
        </w:rPr>
        <w:t>5</w:t>
      </w:r>
      <w:r w:rsidR="0041032E" w:rsidRPr="00B824F8">
        <w:rPr>
          <w:rFonts w:ascii="Arial" w:hAnsi="Arial" w:cs="Arial"/>
        </w:rPr>
        <w:t>.3.</w:t>
      </w:r>
      <w:r w:rsidR="00261E7B">
        <w:rPr>
          <w:rFonts w:ascii="Arial" w:hAnsi="Arial" w:cs="Arial"/>
        </w:rPr>
        <w:t>5</w:t>
      </w:r>
      <w:r w:rsidR="0041032E" w:rsidRPr="00B824F8">
        <w:rPr>
          <w:rFonts w:ascii="Arial" w:hAnsi="Arial" w:cs="Arial"/>
        </w:rPr>
        <w:tab/>
      </w:r>
      <w:r w:rsidR="00802C10" w:rsidRPr="00B824F8">
        <w:rPr>
          <w:rFonts w:ascii="Arial" w:hAnsi="Arial" w:cs="Arial"/>
        </w:rPr>
        <w:t xml:space="preserve">Describe </w:t>
      </w:r>
      <w:r w:rsidR="000B26FC">
        <w:rPr>
          <w:rFonts w:ascii="Arial" w:hAnsi="Arial" w:cs="Arial"/>
        </w:rPr>
        <w:t>Proposer</w:t>
      </w:r>
      <w:r w:rsidR="00802C10" w:rsidRPr="00B824F8">
        <w:rPr>
          <w:rFonts w:ascii="Arial" w:hAnsi="Arial" w:cs="Arial"/>
        </w:rPr>
        <w:t>’s disaster recovery and alternate work site plans and relationships with key business partners. Describe the results of any disaster recovery testing, including the amount of time needed to transfer operations to an alternate site, if any. To the extent any of</w:t>
      </w:r>
      <w:r w:rsidR="00E44452">
        <w:rPr>
          <w:rFonts w:ascii="Arial" w:hAnsi="Arial" w:cs="Arial"/>
        </w:rPr>
        <w:t xml:space="preserve"> Proposer</w:t>
      </w:r>
      <w:r w:rsidR="00802C10" w:rsidRPr="00B824F8">
        <w:rPr>
          <w:rFonts w:ascii="Arial" w:hAnsi="Arial" w:cs="Arial"/>
        </w:rPr>
        <w:t xml:space="preserve">’s operations are provided through outside vendors, please describe how </w:t>
      </w:r>
      <w:r w:rsidR="00E44452">
        <w:rPr>
          <w:rFonts w:ascii="Arial" w:hAnsi="Arial" w:cs="Arial"/>
        </w:rPr>
        <w:t>Proposer</w:t>
      </w:r>
      <w:r w:rsidR="00802C10" w:rsidRPr="00B824F8">
        <w:rPr>
          <w:rFonts w:ascii="Arial" w:hAnsi="Arial" w:cs="Arial"/>
        </w:rPr>
        <w:t xml:space="preserve"> intends to assure quality delivery of these services in the event of a failure.</w:t>
      </w:r>
      <w:r w:rsidR="005D64C0" w:rsidRPr="00B824F8">
        <w:rPr>
          <w:rFonts w:ascii="Arial" w:hAnsi="Arial" w:cs="Arial"/>
        </w:rPr>
        <w:t xml:space="preserve"> Include detail how </w:t>
      </w:r>
      <w:r w:rsidR="00E44452">
        <w:rPr>
          <w:rFonts w:ascii="Arial" w:hAnsi="Arial" w:cs="Arial"/>
        </w:rPr>
        <w:t>Proposer</w:t>
      </w:r>
      <w:r w:rsidR="005D64C0" w:rsidRPr="00B824F8">
        <w:rPr>
          <w:rFonts w:ascii="Arial" w:hAnsi="Arial" w:cs="Arial"/>
        </w:rPr>
        <w:t xml:space="preserve">’s backup </w:t>
      </w:r>
      <w:r w:rsidR="005D64C0" w:rsidRPr="00534C04">
        <w:rPr>
          <w:rFonts w:ascii="Arial" w:hAnsi="Arial" w:cs="Arial"/>
        </w:rPr>
        <w:t>communications system operates in the event electronic communications become inoperable.</w:t>
      </w:r>
      <w:r w:rsidR="00534C04" w:rsidRPr="00534C04">
        <w:rPr>
          <w:rFonts w:ascii="Arial" w:hAnsi="Arial" w:cs="Arial"/>
          <w:color w:val="000000"/>
        </w:rPr>
        <w:t xml:space="preserve"> If Proposer ever had to implement their disaster recovery plan, describe any deficits and how they were resolved.</w:t>
      </w:r>
    </w:p>
    <w:p w14:paraId="3D9D5D00" w14:textId="77777777" w:rsidR="00492F9D" w:rsidRDefault="00492F9D" w:rsidP="00E44452">
      <w:pPr>
        <w:tabs>
          <w:tab w:val="left" w:pos="720"/>
          <w:tab w:val="left" w:pos="2520"/>
        </w:tabs>
        <w:spacing w:before="0" w:after="0"/>
        <w:ind w:left="720" w:hanging="720"/>
        <w:jc w:val="both"/>
        <w:rPr>
          <w:rFonts w:ascii="Arial" w:hAnsi="Arial" w:cs="Arial"/>
        </w:rPr>
      </w:pPr>
    </w:p>
    <w:p w14:paraId="0F8F3799" w14:textId="4E5DADA3" w:rsidR="00625EFE" w:rsidRPr="002E7010" w:rsidRDefault="00492F9D" w:rsidP="002E7010">
      <w:pPr>
        <w:tabs>
          <w:tab w:val="left" w:pos="720"/>
          <w:tab w:val="left" w:pos="2520"/>
        </w:tabs>
        <w:spacing w:before="0" w:after="0"/>
        <w:ind w:left="720" w:hanging="720"/>
        <w:jc w:val="both"/>
        <w:rPr>
          <w:rFonts w:ascii="Arial" w:hAnsi="Arial" w:cs="Arial"/>
          <w:highlight w:val="cyan"/>
        </w:rPr>
      </w:pPr>
      <w:r>
        <w:rPr>
          <w:rFonts w:ascii="Arial" w:hAnsi="Arial" w:cs="Arial"/>
        </w:rPr>
        <w:lastRenderedPageBreak/>
        <w:t>5.3.6</w:t>
      </w:r>
      <w:r>
        <w:rPr>
          <w:rFonts w:ascii="Arial" w:hAnsi="Arial" w:cs="Arial"/>
        </w:rPr>
        <w:tab/>
      </w:r>
      <w:bookmarkStart w:id="63" w:name="_Toc346788571"/>
      <w:bookmarkStart w:id="64" w:name="_Toc30599212"/>
      <w:bookmarkStart w:id="65" w:name="_Toc30767147"/>
      <w:r w:rsidR="00625EFE" w:rsidRPr="00625EFE">
        <w:rPr>
          <w:rFonts w:ascii="Arial" w:hAnsi="Arial" w:cs="Arial"/>
          <w:color w:val="000000"/>
        </w:rPr>
        <w:t xml:space="preserve">Provide confirmation that </w:t>
      </w:r>
      <w:r w:rsidR="00DD18DD">
        <w:rPr>
          <w:rFonts w:ascii="Arial" w:hAnsi="Arial" w:cs="Arial"/>
          <w:color w:val="000000"/>
        </w:rPr>
        <w:t>Proposer</w:t>
      </w:r>
      <w:r w:rsidR="00625EFE" w:rsidRPr="00625EFE">
        <w:rPr>
          <w:rFonts w:ascii="Arial" w:hAnsi="Arial" w:cs="Arial"/>
          <w:color w:val="000000"/>
        </w:rPr>
        <w:t xml:space="preserve"> conducts an annual security risk assessment in accordance with generally accepted principles.</w:t>
      </w:r>
      <w:r w:rsidR="00534C04">
        <w:rPr>
          <w:rFonts w:ascii="Arial" w:hAnsi="Arial" w:cs="Arial"/>
          <w:color w:val="000000"/>
        </w:rPr>
        <w:t xml:space="preserve"> Describe in general the Proposer’s last risk assessment and any significant corrective action taken.</w:t>
      </w:r>
    </w:p>
    <w:p w14:paraId="2A1B5EC1" w14:textId="77777777" w:rsidR="00B91EA4" w:rsidRPr="00625EFE" w:rsidRDefault="00B91EA4" w:rsidP="00492F9D">
      <w:pPr>
        <w:tabs>
          <w:tab w:val="left" w:pos="720"/>
          <w:tab w:val="left" w:pos="2520"/>
        </w:tabs>
        <w:spacing w:before="0" w:after="0"/>
        <w:ind w:left="720" w:hanging="720"/>
        <w:jc w:val="both"/>
        <w:rPr>
          <w:rFonts w:ascii="Arial" w:hAnsi="Arial" w:cs="Arial"/>
        </w:rPr>
      </w:pPr>
    </w:p>
    <w:p w14:paraId="3FDF1B7F" w14:textId="4516B3E8" w:rsidR="00625EFE" w:rsidRDefault="00492F9D" w:rsidP="00492F9D">
      <w:pPr>
        <w:spacing w:before="0" w:after="0"/>
        <w:ind w:left="720" w:hanging="720"/>
        <w:jc w:val="both"/>
        <w:rPr>
          <w:rFonts w:ascii="Arial" w:hAnsi="Arial" w:cs="Arial"/>
          <w:color w:val="000000"/>
        </w:rPr>
      </w:pPr>
      <w:r>
        <w:rPr>
          <w:rFonts w:ascii="Arial" w:hAnsi="Arial" w:cs="Arial"/>
          <w:color w:val="000000"/>
        </w:rPr>
        <w:t>5.3.</w:t>
      </w:r>
      <w:r w:rsidR="002E7010">
        <w:rPr>
          <w:rFonts w:ascii="Arial" w:hAnsi="Arial" w:cs="Arial"/>
          <w:color w:val="000000"/>
        </w:rPr>
        <w:t>7</w:t>
      </w:r>
      <w:r>
        <w:rPr>
          <w:rFonts w:ascii="Arial" w:hAnsi="Arial" w:cs="Arial"/>
          <w:color w:val="000000"/>
        </w:rPr>
        <w:tab/>
      </w:r>
      <w:r w:rsidR="00625EFE" w:rsidRPr="00625EFE">
        <w:rPr>
          <w:rFonts w:ascii="Arial" w:hAnsi="Arial" w:cs="Arial"/>
          <w:color w:val="000000"/>
        </w:rPr>
        <w:t xml:space="preserve">Provide a summary of the policies or guidelines </w:t>
      </w:r>
      <w:r w:rsidR="00DD18DD">
        <w:rPr>
          <w:rFonts w:ascii="Arial" w:hAnsi="Arial" w:cs="Arial"/>
          <w:color w:val="000000"/>
        </w:rPr>
        <w:t>Proposer</w:t>
      </w:r>
      <w:r w:rsidR="00625EFE" w:rsidRPr="00625EFE">
        <w:rPr>
          <w:rFonts w:ascii="Arial" w:hAnsi="Arial" w:cs="Arial"/>
          <w:color w:val="000000"/>
        </w:rPr>
        <w:t xml:space="preserve"> has in place related to security/privacy (e.g. annual training, confidentiality agreement).</w:t>
      </w:r>
    </w:p>
    <w:p w14:paraId="130092B1" w14:textId="77777777" w:rsidR="00534C04" w:rsidRDefault="00534C04" w:rsidP="00492F9D">
      <w:pPr>
        <w:spacing w:before="0" w:after="0"/>
        <w:ind w:left="720" w:hanging="720"/>
        <w:jc w:val="both"/>
        <w:rPr>
          <w:rFonts w:ascii="Arial" w:hAnsi="Arial" w:cs="Arial"/>
          <w:color w:val="000000"/>
        </w:rPr>
      </w:pPr>
    </w:p>
    <w:p w14:paraId="449D1CEC" w14:textId="691D385D" w:rsidR="00534C04" w:rsidRDefault="00534C04" w:rsidP="00492F9D">
      <w:pPr>
        <w:spacing w:before="0" w:after="0"/>
        <w:ind w:left="720" w:hanging="720"/>
        <w:jc w:val="both"/>
        <w:rPr>
          <w:rFonts w:ascii="Arial" w:hAnsi="Arial" w:cs="Arial"/>
          <w:color w:val="000000"/>
        </w:rPr>
      </w:pPr>
      <w:r>
        <w:rPr>
          <w:rFonts w:ascii="Arial" w:hAnsi="Arial" w:cs="Arial"/>
          <w:color w:val="000000"/>
        </w:rPr>
        <w:t>5.3.8</w:t>
      </w:r>
      <w:r>
        <w:rPr>
          <w:rFonts w:ascii="Arial" w:hAnsi="Arial" w:cs="Arial"/>
          <w:color w:val="000000"/>
        </w:rPr>
        <w:tab/>
        <w:t>If Proposer experienced adverse events in the last year such as phishing, hacking or other similar attacks, describe what happened and how it was resolved. Provide a summary of the Proposer’s policy for security breach management.</w:t>
      </w:r>
    </w:p>
    <w:p w14:paraId="21083FBF" w14:textId="77777777" w:rsidR="00534C04" w:rsidRDefault="00534C04" w:rsidP="00492F9D">
      <w:pPr>
        <w:spacing w:before="0" w:after="0"/>
        <w:ind w:left="720" w:hanging="720"/>
        <w:jc w:val="both"/>
        <w:rPr>
          <w:rFonts w:ascii="Arial" w:hAnsi="Arial" w:cs="Arial"/>
          <w:color w:val="000000"/>
        </w:rPr>
      </w:pPr>
    </w:p>
    <w:p w14:paraId="66C47D3D" w14:textId="627622AD" w:rsidR="00534C04" w:rsidRPr="00625EFE" w:rsidRDefault="00534C04" w:rsidP="00492F9D">
      <w:pPr>
        <w:spacing w:before="0" w:after="0"/>
        <w:ind w:left="720" w:hanging="720"/>
        <w:jc w:val="both"/>
        <w:rPr>
          <w:rFonts w:ascii="Arial" w:hAnsi="Arial" w:cs="Arial"/>
        </w:rPr>
      </w:pPr>
      <w:r>
        <w:rPr>
          <w:rFonts w:ascii="Arial" w:hAnsi="Arial" w:cs="Arial"/>
          <w:color w:val="000000"/>
        </w:rPr>
        <w:t>5.3.9</w:t>
      </w:r>
      <w:r>
        <w:rPr>
          <w:rFonts w:ascii="Arial" w:hAnsi="Arial" w:cs="Arial"/>
          <w:color w:val="000000"/>
        </w:rPr>
        <w:tab/>
        <w:t>Describe whether the Proposer has a cyber-liability insurance policy in place.</w:t>
      </w:r>
    </w:p>
    <w:p w14:paraId="740D3FBC" w14:textId="5AB58A3C" w:rsidR="0021689D" w:rsidRPr="003705DE" w:rsidRDefault="00625EFE" w:rsidP="00F411DF">
      <w:pPr>
        <w:pStyle w:val="Heading1"/>
        <w:numPr>
          <w:ilvl w:val="0"/>
          <w:numId w:val="8"/>
        </w:numPr>
        <w:spacing w:before="360"/>
        <w:rPr>
          <w:rFonts w:ascii="Arial" w:hAnsi="Arial" w:cs="Arial"/>
          <w:color w:val="1F497D" w:themeColor="text2"/>
        </w:rPr>
      </w:pPr>
      <w:bookmarkStart w:id="66" w:name="_Toc36189494"/>
      <w:r>
        <w:rPr>
          <w:rFonts w:ascii="Arial" w:hAnsi="Arial" w:cs="Arial"/>
          <w:color w:val="1F497D" w:themeColor="text2"/>
        </w:rPr>
        <w:t>techn</w:t>
      </w:r>
      <w:r w:rsidR="00B824F8">
        <w:rPr>
          <w:rFonts w:ascii="Arial" w:hAnsi="Arial" w:cs="Arial"/>
          <w:color w:val="1F497D" w:themeColor="text2"/>
        </w:rPr>
        <w:t>ical questionnaire</w:t>
      </w:r>
      <w:bookmarkEnd w:id="63"/>
      <w:bookmarkEnd w:id="64"/>
      <w:bookmarkEnd w:id="65"/>
      <w:bookmarkEnd w:id="66"/>
    </w:p>
    <w:p w14:paraId="27710973" w14:textId="0E27F5FD" w:rsidR="00066738" w:rsidRDefault="00066738" w:rsidP="00066738">
      <w:pPr>
        <w:pStyle w:val="LRWLBodyText"/>
        <w:rPr>
          <w:rFonts w:cs="Arial"/>
        </w:rPr>
      </w:pPr>
      <w:bookmarkStart w:id="67" w:name="_Hlt200859596"/>
      <w:bookmarkEnd w:id="67"/>
      <w:r w:rsidRPr="003413CC">
        <w:rPr>
          <w:b/>
          <w:sz w:val="22"/>
        </w:rPr>
        <w:t xml:space="preserve">This section is </w:t>
      </w:r>
      <w:r>
        <w:rPr>
          <w:b/>
          <w:sz w:val="22"/>
        </w:rPr>
        <w:t>scored. (300 points total)</w:t>
      </w:r>
      <w:r w:rsidRPr="00506017">
        <w:rPr>
          <w:rFonts w:cs="Arial"/>
        </w:rPr>
        <w:t xml:space="preserve"> </w:t>
      </w:r>
    </w:p>
    <w:p w14:paraId="18E54891" w14:textId="197F4348" w:rsidR="00743175" w:rsidRPr="00B824F8" w:rsidRDefault="00C404C1" w:rsidP="00E44452">
      <w:pPr>
        <w:pStyle w:val="BodyText2"/>
        <w:spacing w:line="240" w:lineRule="auto"/>
        <w:jc w:val="both"/>
        <w:rPr>
          <w:rFonts w:ascii="Arial" w:hAnsi="Arial" w:cs="Arial"/>
        </w:rPr>
      </w:pPr>
      <w:r w:rsidRPr="00B824F8">
        <w:rPr>
          <w:rFonts w:ascii="Arial" w:hAnsi="Arial" w:cs="Arial"/>
        </w:rPr>
        <w:t xml:space="preserve">The Board seeks to provide WDC participants with an FDIC-insured investment option that will provide interest income and liquidity while preserving principal.  The savings option will be liquid; deposits and withdrawals may be made at any time without penalty or restriction. The interest rate </w:t>
      </w:r>
      <w:r w:rsidR="00EB368D">
        <w:rPr>
          <w:rFonts w:ascii="Arial" w:hAnsi="Arial" w:cs="Arial"/>
        </w:rPr>
        <w:t xml:space="preserve">for the WDC FDIC- insured investment option </w:t>
      </w:r>
      <w:r w:rsidRPr="00B824F8">
        <w:rPr>
          <w:rFonts w:ascii="Arial" w:hAnsi="Arial" w:cs="Arial"/>
        </w:rPr>
        <w:t xml:space="preserve">is </w:t>
      </w:r>
      <w:r w:rsidR="002F7589">
        <w:rPr>
          <w:rFonts w:ascii="Arial" w:hAnsi="Arial" w:cs="Arial"/>
        </w:rPr>
        <w:t xml:space="preserve">currently </w:t>
      </w:r>
      <w:r w:rsidRPr="00B824F8">
        <w:rPr>
          <w:rFonts w:ascii="Arial" w:hAnsi="Arial" w:cs="Arial"/>
        </w:rPr>
        <w:t xml:space="preserve">stated at the beginning of each calendar </w:t>
      </w:r>
      <w:r w:rsidR="002F7589">
        <w:rPr>
          <w:rFonts w:ascii="Arial" w:hAnsi="Arial" w:cs="Arial"/>
        </w:rPr>
        <w:t>month</w:t>
      </w:r>
      <w:r w:rsidR="00EB368D">
        <w:rPr>
          <w:rFonts w:ascii="Arial" w:hAnsi="Arial" w:cs="Arial"/>
        </w:rPr>
        <w:t xml:space="preserve"> by the Contractor</w:t>
      </w:r>
      <w:r w:rsidRPr="00B824F8">
        <w:rPr>
          <w:rFonts w:ascii="Arial" w:hAnsi="Arial" w:cs="Arial"/>
        </w:rPr>
        <w:t xml:space="preserve"> and remains constant for all deposits during that calendar </w:t>
      </w:r>
      <w:r w:rsidR="002F7589">
        <w:rPr>
          <w:rFonts w:ascii="Arial" w:hAnsi="Arial" w:cs="Arial"/>
        </w:rPr>
        <w:t>month.</w:t>
      </w:r>
      <w:r w:rsidRPr="00B824F8">
        <w:rPr>
          <w:rFonts w:ascii="Arial" w:hAnsi="Arial" w:cs="Arial"/>
        </w:rPr>
        <w:t xml:space="preserve"> </w:t>
      </w:r>
      <w:r w:rsidR="002F7589">
        <w:rPr>
          <w:rFonts w:ascii="Arial" w:hAnsi="Arial" w:cs="Arial"/>
        </w:rPr>
        <w:t>Under previous contracts, the interest rate has also been stated by the contracted bank at the beginning of each calendar quarter and remained constant during that calendar quarter.</w:t>
      </w:r>
      <w:r w:rsidRPr="00B824F8">
        <w:rPr>
          <w:rFonts w:ascii="Arial" w:hAnsi="Arial" w:cs="Arial"/>
        </w:rPr>
        <w:t xml:space="preserve"> The level of risk (as measured by the standard deviation of a series of quarterly returns) and return is expected to be lower than that of the WDC’s other investment fund options.  Investment returns will be strictly interest income.</w:t>
      </w:r>
    </w:p>
    <w:p w14:paraId="7C3BB69B" w14:textId="1198403E" w:rsidR="00D21E8B" w:rsidRPr="00743175" w:rsidRDefault="00906F11" w:rsidP="00743175">
      <w:pPr>
        <w:pStyle w:val="Heading2"/>
        <w:rPr>
          <w:color w:val="1F497D" w:themeColor="text2"/>
        </w:rPr>
      </w:pPr>
      <w:r w:rsidRPr="00743175">
        <w:rPr>
          <w:color w:val="1F497D" w:themeColor="text2"/>
        </w:rPr>
        <w:t>Proposed Interest Rate Structure</w:t>
      </w:r>
    </w:p>
    <w:p w14:paraId="7283014C" w14:textId="0FBD91E2" w:rsidR="009D135B" w:rsidRDefault="00E00674" w:rsidP="00E44452">
      <w:pPr>
        <w:pStyle w:val="BodyText2"/>
        <w:spacing w:before="0" w:after="0" w:line="240" w:lineRule="auto"/>
        <w:jc w:val="both"/>
        <w:rPr>
          <w:rFonts w:ascii="Arial" w:hAnsi="Arial"/>
          <w:sz w:val="21"/>
          <w:szCs w:val="21"/>
        </w:rPr>
      </w:pPr>
      <w:r w:rsidRPr="00206A68">
        <w:rPr>
          <w:rFonts w:ascii="Arial" w:hAnsi="Arial"/>
        </w:rPr>
        <w:t>6</w:t>
      </w:r>
      <w:r w:rsidR="008C6D88" w:rsidRPr="00206A68">
        <w:rPr>
          <w:rFonts w:ascii="Arial" w:hAnsi="Arial"/>
        </w:rPr>
        <w:t>.1</w:t>
      </w:r>
      <w:r w:rsidR="00206A68" w:rsidRPr="00206A68">
        <w:rPr>
          <w:rFonts w:ascii="Arial" w:hAnsi="Arial"/>
        </w:rPr>
        <w:t>.1</w:t>
      </w:r>
      <w:r w:rsidR="008C6D88" w:rsidRPr="00206A68">
        <w:rPr>
          <w:rFonts w:ascii="Arial" w:hAnsi="Arial"/>
        </w:rPr>
        <w:t xml:space="preserve"> </w:t>
      </w:r>
      <w:r w:rsidR="008C6D88" w:rsidRPr="00206A68">
        <w:rPr>
          <w:rFonts w:ascii="Arial" w:hAnsi="Arial"/>
        </w:rPr>
        <w:tab/>
      </w:r>
      <w:r w:rsidR="00BB3966" w:rsidRPr="00206A68">
        <w:rPr>
          <w:rFonts w:ascii="Arial" w:hAnsi="Arial"/>
        </w:rPr>
        <w:t xml:space="preserve">Describe how </w:t>
      </w:r>
      <w:r w:rsidR="00E44452">
        <w:rPr>
          <w:rFonts w:ascii="Arial" w:hAnsi="Arial"/>
        </w:rPr>
        <w:t>the Proposer</w:t>
      </w:r>
      <w:r w:rsidR="00BB3966" w:rsidRPr="00206A68">
        <w:rPr>
          <w:rFonts w:ascii="Arial" w:hAnsi="Arial"/>
        </w:rPr>
        <w:t xml:space="preserve"> would provide the WDC’s FDIC</w:t>
      </w:r>
      <w:r w:rsidR="004E1ED1" w:rsidRPr="00206A68">
        <w:rPr>
          <w:rFonts w:ascii="Arial" w:hAnsi="Arial"/>
        </w:rPr>
        <w:t xml:space="preserve">-insured investment option. Include information indicating how the interest rate structure would be set and how often. </w:t>
      </w:r>
      <w:r w:rsidR="00906F11" w:rsidRPr="00206A68">
        <w:rPr>
          <w:rFonts w:ascii="Arial" w:hAnsi="Arial"/>
        </w:rPr>
        <w:t xml:space="preserve">Provide the quarterly returns that would have been credited on the </w:t>
      </w:r>
      <w:r w:rsidR="005005EC" w:rsidRPr="00206A68">
        <w:rPr>
          <w:rFonts w:ascii="Arial" w:hAnsi="Arial"/>
        </w:rPr>
        <w:t xml:space="preserve">proposed investment product for </w:t>
      </w:r>
      <w:r w:rsidR="00906F11" w:rsidRPr="00206A68">
        <w:rPr>
          <w:rFonts w:ascii="Arial" w:hAnsi="Arial"/>
        </w:rPr>
        <w:t xml:space="preserve">the last twenty quarters ending </w:t>
      </w:r>
      <w:r w:rsidR="0041032E" w:rsidRPr="00206A68">
        <w:rPr>
          <w:rFonts w:ascii="Arial" w:hAnsi="Arial"/>
        </w:rPr>
        <w:t>December 31</w:t>
      </w:r>
      <w:r w:rsidR="00906F11" w:rsidRPr="00206A68">
        <w:rPr>
          <w:rFonts w:ascii="Arial" w:hAnsi="Arial"/>
        </w:rPr>
        <w:t>, 20</w:t>
      </w:r>
      <w:r w:rsidR="00066738" w:rsidRPr="00206A68">
        <w:rPr>
          <w:rFonts w:ascii="Arial" w:hAnsi="Arial"/>
        </w:rPr>
        <w:t>19</w:t>
      </w:r>
      <w:r w:rsidR="00906F11" w:rsidRPr="00206A68">
        <w:rPr>
          <w:rFonts w:ascii="Arial" w:hAnsi="Arial"/>
        </w:rPr>
        <w:t xml:space="preserve"> (five years).</w:t>
      </w:r>
    </w:p>
    <w:p w14:paraId="41EECDB8" w14:textId="55DB0BA8" w:rsidR="00C404C1" w:rsidRPr="009D135B" w:rsidRDefault="00C404C1" w:rsidP="009D135B">
      <w:pPr>
        <w:pStyle w:val="Heading2"/>
        <w:rPr>
          <w:rFonts w:ascii="Arial" w:hAnsi="Arial"/>
          <w:color w:val="1F497D" w:themeColor="text2"/>
        </w:rPr>
      </w:pPr>
      <w:r w:rsidRPr="009D135B">
        <w:rPr>
          <w:color w:val="1F497D" w:themeColor="text2"/>
        </w:rPr>
        <w:t>Minimum Qualifications</w:t>
      </w:r>
    </w:p>
    <w:p w14:paraId="24C45CA8" w14:textId="77777777" w:rsidR="006C13A7" w:rsidRDefault="00F11CE8" w:rsidP="006C13A7">
      <w:pPr>
        <w:rPr>
          <w:rFonts w:ascii="Arial" w:hAnsi="Arial" w:cs="Arial"/>
        </w:rPr>
      </w:pPr>
      <w:r w:rsidRPr="006C13A7">
        <w:rPr>
          <w:rFonts w:ascii="Arial" w:hAnsi="Arial" w:cs="Arial"/>
        </w:rPr>
        <w:t xml:space="preserve">Provide positive affirmations </w:t>
      </w:r>
      <w:r w:rsidR="00E44452" w:rsidRPr="006C13A7">
        <w:rPr>
          <w:rFonts w:ascii="Arial" w:hAnsi="Arial" w:cs="Arial"/>
        </w:rPr>
        <w:t xml:space="preserve">regarding the Proposer’s </w:t>
      </w:r>
      <w:r w:rsidRPr="006C13A7">
        <w:rPr>
          <w:rFonts w:ascii="Arial" w:hAnsi="Arial" w:cs="Arial"/>
        </w:rPr>
        <w:t>ability to meet the following minimum qualifications:</w:t>
      </w:r>
      <w:r w:rsidR="00385883" w:rsidRPr="006C13A7">
        <w:rPr>
          <w:rFonts w:ascii="Arial" w:hAnsi="Arial" w:cs="Arial"/>
        </w:rPr>
        <w:t xml:space="preserve"> If Proposer is not able to provide a positive affirmation to a qualification, please indicate why. </w:t>
      </w:r>
    </w:p>
    <w:p w14:paraId="1B3F0F31" w14:textId="219AC5AC" w:rsidR="006C13A7" w:rsidRDefault="006C13A7" w:rsidP="006C13A7">
      <w:pPr>
        <w:ind w:left="720" w:hanging="720"/>
        <w:rPr>
          <w:rFonts w:ascii="Arial" w:hAnsi="Arial" w:cs="Arial"/>
        </w:rPr>
      </w:pPr>
      <w:r>
        <w:rPr>
          <w:rFonts w:ascii="Arial" w:hAnsi="Arial" w:cs="Arial"/>
        </w:rPr>
        <w:t xml:space="preserve">6.2.1 </w:t>
      </w:r>
      <w:r>
        <w:rPr>
          <w:rFonts w:ascii="Arial" w:hAnsi="Arial" w:cs="Arial"/>
        </w:rPr>
        <w:tab/>
      </w:r>
      <w:r w:rsidR="000240D1" w:rsidRPr="006C13A7">
        <w:rPr>
          <w:rFonts w:ascii="Arial" w:hAnsi="Arial" w:cs="Arial"/>
        </w:rPr>
        <w:t xml:space="preserve">The </w:t>
      </w:r>
      <w:r w:rsidR="00E44452" w:rsidRPr="006C13A7">
        <w:rPr>
          <w:rFonts w:ascii="Arial" w:hAnsi="Arial" w:cs="Arial"/>
        </w:rPr>
        <w:t xml:space="preserve">Proposer </w:t>
      </w:r>
      <w:r w:rsidR="000240D1" w:rsidRPr="006C13A7">
        <w:rPr>
          <w:rFonts w:ascii="Arial" w:hAnsi="Arial" w:cs="Arial"/>
        </w:rPr>
        <w:t>must have an “investment grade” rating from at least two nationally recognized rating agencies.</w:t>
      </w:r>
    </w:p>
    <w:p w14:paraId="2882C86D" w14:textId="77777777" w:rsidR="006C13A7" w:rsidRPr="00486851" w:rsidRDefault="006C13A7" w:rsidP="006C13A7">
      <w:pPr>
        <w:ind w:left="720" w:hanging="720"/>
        <w:rPr>
          <w:rFonts w:ascii="Arial" w:hAnsi="Arial" w:cs="Arial"/>
        </w:rPr>
      </w:pPr>
      <w:r w:rsidRPr="006C13A7">
        <w:rPr>
          <w:rFonts w:ascii="Arial" w:hAnsi="Arial" w:cs="Arial"/>
        </w:rPr>
        <w:t xml:space="preserve">6.2.2 </w:t>
      </w:r>
      <w:r>
        <w:rPr>
          <w:rFonts w:ascii="Arial" w:hAnsi="Arial" w:cs="Arial"/>
        </w:rPr>
        <w:t xml:space="preserve">   </w:t>
      </w:r>
      <w:r w:rsidR="000240D1" w:rsidRPr="006C13A7">
        <w:rPr>
          <w:rFonts w:ascii="Arial" w:hAnsi="Arial" w:cs="Arial"/>
        </w:rPr>
        <w:t xml:space="preserve">The </w:t>
      </w:r>
      <w:r w:rsidR="00385883" w:rsidRPr="00486851">
        <w:rPr>
          <w:rFonts w:ascii="Arial" w:hAnsi="Arial" w:cs="Arial"/>
        </w:rPr>
        <w:t xml:space="preserve">Proposer’s </w:t>
      </w:r>
      <w:r w:rsidR="000240D1" w:rsidRPr="00486851">
        <w:rPr>
          <w:rFonts w:ascii="Arial" w:hAnsi="Arial" w:cs="Arial"/>
        </w:rPr>
        <w:t xml:space="preserve">proposed interest rate or rates must be indexed to a publicly available rate or benchmark. </w:t>
      </w:r>
    </w:p>
    <w:p w14:paraId="0BC6BAC7" w14:textId="594397CD" w:rsidR="000240D1" w:rsidRPr="00486851" w:rsidRDefault="006C13A7" w:rsidP="006C13A7">
      <w:pPr>
        <w:ind w:left="720" w:hanging="720"/>
        <w:rPr>
          <w:rFonts w:ascii="Arial" w:hAnsi="Arial" w:cs="Arial"/>
        </w:rPr>
      </w:pPr>
      <w:r w:rsidRPr="00486851">
        <w:rPr>
          <w:rFonts w:ascii="Arial" w:hAnsi="Arial" w:cs="Arial"/>
        </w:rPr>
        <w:t xml:space="preserve">6.2.3    </w:t>
      </w:r>
      <w:r w:rsidR="000240D1" w:rsidRPr="00486851">
        <w:rPr>
          <w:rFonts w:ascii="Arial" w:hAnsi="Arial" w:cs="Arial"/>
        </w:rPr>
        <w:t xml:space="preserve">The </w:t>
      </w:r>
      <w:r w:rsidR="00E44452" w:rsidRPr="00486851">
        <w:rPr>
          <w:rFonts w:ascii="Arial" w:hAnsi="Arial" w:cs="Arial"/>
        </w:rPr>
        <w:t>Proposer</w:t>
      </w:r>
      <w:r w:rsidR="000240D1" w:rsidRPr="00486851">
        <w:rPr>
          <w:rFonts w:ascii="Arial" w:hAnsi="Arial" w:cs="Arial"/>
        </w:rPr>
        <w:t xml:space="preserve"> must have sufficient deposit capacity to accept the proportionate amount of deferrals into this option for the term of the </w:t>
      </w:r>
      <w:r w:rsidR="00E44452" w:rsidRPr="00486851">
        <w:rPr>
          <w:rFonts w:ascii="Arial" w:hAnsi="Arial" w:cs="Arial"/>
        </w:rPr>
        <w:t>C</w:t>
      </w:r>
      <w:r w:rsidR="000240D1" w:rsidRPr="00486851">
        <w:rPr>
          <w:rFonts w:ascii="Arial" w:hAnsi="Arial" w:cs="Arial"/>
        </w:rPr>
        <w:t>ontract.</w:t>
      </w:r>
    </w:p>
    <w:p w14:paraId="61F827E0" w14:textId="0247A07B" w:rsidR="000240D1" w:rsidRPr="00486851" w:rsidRDefault="006C13A7" w:rsidP="006C13A7">
      <w:pPr>
        <w:ind w:left="720" w:hanging="720"/>
        <w:rPr>
          <w:rFonts w:ascii="Arial" w:hAnsi="Arial" w:cs="Arial"/>
        </w:rPr>
      </w:pPr>
      <w:r w:rsidRPr="00486851">
        <w:rPr>
          <w:rFonts w:ascii="Arial" w:hAnsi="Arial" w:cs="Arial"/>
        </w:rPr>
        <w:t>6.2.4</w:t>
      </w:r>
      <w:r w:rsidRPr="00486851">
        <w:rPr>
          <w:rFonts w:ascii="Arial" w:hAnsi="Arial" w:cs="Arial"/>
        </w:rPr>
        <w:tab/>
      </w:r>
      <w:r w:rsidR="000240D1" w:rsidRPr="00486851">
        <w:rPr>
          <w:rFonts w:ascii="Arial" w:hAnsi="Arial" w:cs="Arial"/>
        </w:rPr>
        <w:t xml:space="preserve">The </w:t>
      </w:r>
      <w:r w:rsidR="00385883" w:rsidRPr="00486851">
        <w:rPr>
          <w:rFonts w:ascii="Arial" w:hAnsi="Arial" w:cs="Arial"/>
        </w:rPr>
        <w:t>Proposer</w:t>
      </w:r>
      <w:r w:rsidR="000240D1" w:rsidRPr="00486851">
        <w:rPr>
          <w:rFonts w:ascii="Arial" w:hAnsi="Arial" w:cs="Arial"/>
        </w:rPr>
        <w:t xml:space="preserve"> must place no restrictions or fees on a participant’s ability to withdraw.</w:t>
      </w:r>
    </w:p>
    <w:p w14:paraId="081EB670" w14:textId="3CF682FB" w:rsidR="000240D1" w:rsidRPr="00486851" w:rsidRDefault="006C13A7" w:rsidP="006C13A7">
      <w:pPr>
        <w:ind w:left="720" w:hanging="720"/>
        <w:rPr>
          <w:rFonts w:ascii="Arial" w:hAnsi="Arial" w:cs="Arial"/>
        </w:rPr>
      </w:pPr>
      <w:r w:rsidRPr="00486851">
        <w:rPr>
          <w:rFonts w:ascii="Arial" w:hAnsi="Arial" w:cs="Arial"/>
        </w:rPr>
        <w:t>6.2.5</w:t>
      </w:r>
      <w:r w:rsidRPr="00486851">
        <w:rPr>
          <w:rFonts w:ascii="Arial" w:hAnsi="Arial" w:cs="Arial"/>
        </w:rPr>
        <w:tab/>
      </w:r>
      <w:r w:rsidR="000240D1" w:rsidRPr="00486851">
        <w:rPr>
          <w:rFonts w:ascii="Arial" w:hAnsi="Arial" w:cs="Arial"/>
        </w:rPr>
        <w:t xml:space="preserve">The </w:t>
      </w:r>
      <w:r w:rsidR="00385883" w:rsidRPr="00486851">
        <w:rPr>
          <w:rFonts w:ascii="Arial" w:hAnsi="Arial" w:cs="Arial"/>
        </w:rPr>
        <w:t>Proposer</w:t>
      </w:r>
      <w:r w:rsidR="000240D1" w:rsidRPr="00486851">
        <w:rPr>
          <w:rFonts w:ascii="Arial" w:hAnsi="Arial" w:cs="Arial"/>
        </w:rPr>
        <w:t xml:space="preserve"> must have experience with and be willing to accommodate daily valuation.</w:t>
      </w:r>
    </w:p>
    <w:p w14:paraId="1D49960B" w14:textId="27E4EA8B" w:rsidR="000240D1" w:rsidRPr="00486851" w:rsidRDefault="00486851" w:rsidP="00486851">
      <w:pPr>
        <w:ind w:left="720" w:hanging="720"/>
        <w:rPr>
          <w:rFonts w:ascii="Arial" w:hAnsi="Arial" w:cs="Arial"/>
        </w:rPr>
      </w:pPr>
      <w:r w:rsidRPr="00486851">
        <w:rPr>
          <w:rFonts w:ascii="Arial" w:hAnsi="Arial" w:cs="Arial"/>
        </w:rPr>
        <w:lastRenderedPageBreak/>
        <w:t>6.2.6</w:t>
      </w:r>
      <w:r w:rsidRPr="00486851">
        <w:rPr>
          <w:rFonts w:ascii="Arial" w:hAnsi="Arial" w:cs="Arial"/>
        </w:rPr>
        <w:tab/>
      </w:r>
      <w:r w:rsidR="00385883" w:rsidRPr="00486851">
        <w:rPr>
          <w:rFonts w:ascii="Arial" w:hAnsi="Arial" w:cs="Arial"/>
        </w:rPr>
        <w:t xml:space="preserve">The Proposer must net out all </w:t>
      </w:r>
      <w:r w:rsidR="000240D1" w:rsidRPr="00486851">
        <w:rPr>
          <w:rFonts w:ascii="Arial" w:hAnsi="Arial" w:cs="Arial"/>
        </w:rPr>
        <w:t>fees and expenses</w:t>
      </w:r>
      <w:r w:rsidR="00385883" w:rsidRPr="00486851">
        <w:rPr>
          <w:rFonts w:ascii="Arial" w:hAnsi="Arial" w:cs="Arial"/>
        </w:rPr>
        <w:t xml:space="preserve"> from the </w:t>
      </w:r>
      <w:r w:rsidR="000240D1" w:rsidRPr="00486851">
        <w:rPr>
          <w:rFonts w:ascii="Arial" w:hAnsi="Arial" w:cs="Arial"/>
        </w:rPr>
        <w:t>credited rate.</w:t>
      </w:r>
    </w:p>
    <w:p w14:paraId="2B0DF60B" w14:textId="1E655411" w:rsidR="009F3A53" w:rsidRPr="00486851" w:rsidRDefault="00486851" w:rsidP="00486851">
      <w:pPr>
        <w:ind w:left="720" w:hanging="720"/>
        <w:rPr>
          <w:rFonts w:ascii="Arial" w:hAnsi="Arial" w:cs="Arial"/>
        </w:rPr>
      </w:pPr>
      <w:r w:rsidRPr="00486851">
        <w:rPr>
          <w:rFonts w:ascii="Arial" w:hAnsi="Arial" w:cs="Arial"/>
        </w:rPr>
        <w:t>6.2.7</w:t>
      </w:r>
      <w:r w:rsidRPr="00486851">
        <w:rPr>
          <w:rFonts w:ascii="Arial" w:hAnsi="Arial" w:cs="Arial"/>
        </w:rPr>
        <w:tab/>
      </w:r>
      <w:r w:rsidR="00C404C1" w:rsidRPr="00486851">
        <w:rPr>
          <w:rFonts w:ascii="Arial" w:hAnsi="Arial" w:cs="Arial"/>
        </w:rPr>
        <w:t xml:space="preserve">The </w:t>
      </w:r>
      <w:r w:rsidR="00385883" w:rsidRPr="00486851">
        <w:rPr>
          <w:rFonts w:ascii="Arial" w:hAnsi="Arial" w:cs="Arial"/>
        </w:rPr>
        <w:t>P</w:t>
      </w:r>
      <w:r w:rsidR="00BD2360" w:rsidRPr="00486851">
        <w:rPr>
          <w:rFonts w:ascii="Arial" w:hAnsi="Arial" w:cs="Arial"/>
        </w:rPr>
        <w:t>ropos</w:t>
      </w:r>
      <w:r w:rsidR="00385883" w:rsidRPr="00486851">
        <w:rPr>
          <w:rFonts w:ascii="Arial" w:hAnsi="Arial" w:cs="Arial"/>
        </w:rPr>
        <w:t>er</w:t>
      </w:r>
      <w:r w:rsidR="00C404C1" w:rsidRPr="00486851">
        <w:rPr>
          <w:rFonts w:ascii="Arial" w:hAnsi="Arial" w:cs="Arial"/>
        </w:rPr>
        <w:t xml:space="preserve"> must not charge a redemption fee, transfer fee, deferred sales charge, or up-front sales load, or should be willing to waive such fees or charges or refund them to the Board.  </w:t>
      </w:r>
    </w:p>
    <w:p w14:paraId="51A4D9DD" w14:textId="5D4E36B5" w:rsidR="00E96798" w:rsidRPr="00486851" w:rsidRDefault="00486851" w:rsidP="00486851">
      <w:pPr>
        <w:ind w:left="720" w:hanging="720"/>
        <w:rPr>
          <w:rFonts w:ascii="Arial" w:hAnsi="Arial" w:cs="Arial"/>
        </w:rPr>
      </w:pPr>
      <w:r w:rsidRPr="00486851">
        <w:rPr>
          <w:rFonts w:ascii="Arial" w:hAnsi="Arial" w:cs="Arial"/>
        </w:rPr>
        <w:t>6.2.8</w:t>
      </w:r>
      <w:r w:rsidRPr="00486851">
        <w:rPr>
          <w:rFonts w:ascii="Arial" w:hAnsi="Arial" w:cs="Arial"/>
        </w:rPr>
        <w:tab/>
      </w:r>
      <w:r w:rsidR="009F3A53" w:rsidRPr="00486851">
        <w:rPr>
          <w:rFonts w:ascii="Arial" w:hAnsi="Arial" w:cs="Arial"/>
        </w:rPr>
        <w:t xml:space="preserve">The </w:t>
      </w:r>
      <w:r w:rsidR="00385883" w:rsidRPr="00486851">
        <w:rPr>
          <w:rFonts w:ascii="Arial" w:hAnsi="Arial" w:cs="Arial"/>
        </w:rPr>
        <w:t>P</w:t>
      </w:r>
      <w:r w:rsidR="00BD2360" w:rsidRPr="00486851">
        <w:rPr>
          <w:rFonts w:ascii="Arial" w:hAnsi="Arial" w:cs="Arial"/>
        </w:rPr>
        <w:t>ropos</w:t>
      </w:r>
      <w:r w:rsidR="00385883" w:rsidRPr="00486851">
        <w:rPr>
          <w:rFonts w:ascii="Arial" w:hAnsi="Arial" w:cs="Arial"/>
        </w:rPr>
        <w:t>er</w:t>
      </w:r>
      <w:r w:rsidR="00BD2360" w:rsidRPr="00486851">
        <w:rPr>
          <w:rFonts w:ascii="Arial" w:hAnsi="Arial" w:cs="Arial"/>
        </w:rPr>
        <w:t xml:space="preserve"> </w:t>
      </w:r>
      <w:r w:rsidR="009F3A53" w:rsidRPr="00486851">
        <w:rPr>
          <w:rFonts w:ascii="Arial" w:hAnsi="Arial" w:cs="Arial"/>
        </w:rPr>
        <w:t xml:space="preserve">may </w:t>
      </w:r>
      <w:r w:rsidR="00C404C1" w:rsidRPr="00486851">
        <w:rPr>
          <w:rFonts w:ascii="Arial" w:hAnsi="Arial" w:cs="Arial"/>
        </w:rPr>
        <w:t xml:space="preserve">not apply or levy a penalty or fee of any type, except for adjustments related to market valuation of a fixed investment product upon liquidation, if the Board, for any reason, finds it necessary to move or transfer funds to protect </w:t>
      </w:r>
      <w:r w:rsidR="006C72CA">
        <w:rPr>
          <w:rFonts w:ascii="Arial" w:hAnsi="Arial" w:cs="Arial"/>
        </w:rPr>
        <w:t>participants</w:t>
      </w:r>
      <w:r w:rsidR="00410E1D">
        <w:rPr>
          <w:rFonts w:ascii="Arial" w:hAnsi="Arial" w:cs="Arial"/>
        </w:rPr>
        <w:t>,</w:t>
      </w:r>
      <w:r w:rsidR="00C404C1" w:rsidRPr="00486851">
        <w:rPr>
          <w:rFonts w:ascii="Arial" w:hAnsi="Arial" w:cs="Arial"/>
        </w:rPr>
        <w:t xml:space="preserve"> or if the Board does not renew </w:t>
      </w:r>
      <w:r w:rsidR="00A11C9C" w:rsidRPr="00486851">
        <w:rPr>
          <w:rFonts w:ascii="Arial" w:hAnsi="Arial" w:cs="Arial"/>
        </w:rPr>
        <w:t>the C</w:t>
      </w:r>
      <w:r w:rsidR="00C404C1" w:rsidRPr="00486851">
        <w:rPr>
          <w:rFonts w:ascii="Arial" w:hAnsi="Arial" w:cs="Arial"/>
        </w:rPr>
        <w:t xml:space="preserve">ontract. </w:t>
      </w:r>
    </w:p>
    <w:p w14:paraId="0423CBB2" w14:textId="7707FD5D" w:rsidR="009A0CD3" w:rsidRPr="00486851" w:rsidRDefault="00486851" w:rsidP="00486851">
      <w:pPr>
        <w:ind w:left="720" w:hanging="720"/>
        <w:rPr>
          <w:rFonts w:ascii="Arial" w:hAnsi="Arial" w:cs="Arial"/>
        </w:rPr>
      </w:pPr>
      <w:r w:rsidRPr="00486851">
        <w:rPr>
          <w:rFonts w:ascii="Arial" w:hAnsi="Arial" w:cs="Arial"/>
        </w:rPr>
        <w:t>6.2.9</w:t>
      </w:r>
      <w:r w:rsidRPr="00486851">
        <w:rPr>
          <w:rFonts w:ascii="Arial" w:hAnsi="Arial" w:cs="Arial"/>
        </w:rPr>
        <w:tab/>
      </w:r>
      <w:r w:rsidR="009A0CD3" w:rsidRPr="00486851">
        <w:rPr>
          <w:rFonts w:ascii="Arial" w:hAnsi="Arial" w:cs="Arial"/>
        </w:rPr>
        <w:t xml:space="preserve">The </w:t>
      </w:r>
      <w:r w:rsidR="00385883" w:rsidRPr="00486851">
        <w:rPr>
          <w:rFonts w:ascii="Arial" w:hAnsi="Arial" w:cs="Arial"/>
        </w:rPr>
        <w:t>Pr</w:t>
      </w:r>
      <w:r w:rsidR="009A0CD3" w:rsidRPr="00486851">
        <w:rPr>
          <w:rFonts w:ascii="Arial" w:hAnsi="Arial" w:cs="Arial"/>
        </w:rPr>
        <w:t>opos</w:t>
      </w:r>
      <w:r w:rsidR="00385883" w:rsidRPr="00486851">
        <w:rPr>
          <w:rFonts w:ascii="Arial" w:hAnsi="Arial" w:cs="Arial"/>
        </w:rPr>
        <w:t>er</w:t>
      </w:r>
      <w:r w:rsidR="009A0CD3" w:rsidRPr="00486851">
        <w:rPr>
          <w:rFonts w:ascii="Arial" w:hAnsi="Arial" w:cs="Arial"/>
        </w:rPr>
        <w:t xml:space="preserve"> must make information and materials necessary to inform participants of the product available to the Department. The Department shall have final approval of all materials prepared for WDC participants.</w:t>
      </w:r>
    </w:p>
    <w:p w14:paraId="73A1EDD9" w14:textId="525868B4" w:rsidR="00835F8B" w:rsidRPr="00486851" w:rsidRDefault="00486851" w:rsidP="00486851">
      <w:pPr>
        <w:ind w:left="720" w:hanging="720"/>
        <w:rPr>
          <w:rFonts w:ascii="Arial" w:hAnsi="Arial" w:cs="Arial"/>
        </w:rPr>
      </w:pPr>
      <w:r w:rsidRPr="00486851">
        <w:rPr>
          <w:rFonts w:ascii="Arial" w:hAnsi="Arial" w:cs="Arial"/>
        </w:rPr>
        <w:t>6.2.10</w:t>
      </w:r>
      <w:r w:rsidRPr="00486851">
        <w:rPr>
          <w:rFonts w:ascii="Arial" w:hAnsi="Arial" w:cs="Arial"/>
        </w:rPr>
        <w:tab/>
      </w:r>
      <w:r w:rsidR="00613CE4" w:rsidRPr="00486851">
        <w:rPr>
          <w:rFonts w:ascii="Arial" w:hAnsi="Arial" w:cs="Arial"/>
        </w:rPr>
        <w:t xml:space="preserve">Upon request (within five </w:t>
      </w:r>
      <w:r w:rsidR="00410E1D">
        <w:rPr>
          <w:rFonts w:ascii="Arial" w:hAnsi="Arial" w:cs="Arial"/>
        </w:rPr>
        <w:t xml:space="preserve">(5) </w:t>
      </w:r>
      <w:r w:rsidR="00613CE4" w:rsidRPr="00486851">
        <w:rPr>
          <w:rFonts w:ascii="Arial" w:hAnsi="Arial" w:cs="Arial"/>
        </w:rPr>
        <w:t xml:space="preserve">business days), the </w:t>
      </w:r>
      <w:r w:rsidR="00385883" w:rsidRPr="00486851">
        <w:rPr>
          <w:rFonts w:ascii="Arial" w:hAnsi="Arial" w:cs="Arial"/>
        </w:rPr>
        <w:t>Proposer</w:t>
      </w:r>
      <w:r w:rsidR="00613CE4" w:rsidRPr="00486851">
        <w:rPr>
          <w:rFonts w:ascii="Arial" w:hAnsi="Arial" w:cs="Arial"/>
        </w:rPr>
        <w:t xml:space="preserve"> must provide the following to the Department in writing: the </w:t>
      </w:r>
      <w:r w:rsidR="00385883" w:rsidRPr="00486851">
        <w:rPr>
          <w:rFonts w:ascii="Arial" w:hAnsi="Arial" w:cs="Arial"/>
        </w:rPr>
        <w:t>Proposer</w:t>
      </w:r>
      <w:r w:rsidR="00613CE4" w:rsidRPr="00486851">
        <w:rPr>
          <w:rFonts w:ascii="Arial" w:hAnsi="Arial" w:cs="Arial"/>
        </w:rPr>
        <w:t xml:space="preserve">'s </w:t>
      </w:r>
      <w:r w:rsidR="006C72CA">
        <w:rPr>
          <w:rFonts w:ascii="Arial" w:hAnsi="Arial" w:cs="Arial"/>
        </w:rPr>
        <w:t xml:space="preserve">most recently-filed </w:t>
      </w:r>
      <w:r w:rsidR="00613CE4" w:rsidRPr="00486851">
        <w:rPr>
          <w:rFonts w:ascii="Arial" w:hAnsi="Arial" w:cs="Arial"/>
        </w:rPr>
        <w:t xml:space="preserve">leverage ratio, Tier 1 risk-based capital ratio, total risk-based capital ratio, Prompt Corrective Action (PCA) category, and a statement as to whether or not employee deposits with the </w:t>
      </w:r>
      <w:r w:rsidR="00137E2B">
        <w:rPr>
          <w:rFonts w:ascii="Arial" w:hAnsi="Arial" w:cs="Arial"/>
        </w:rPr>
        <w:t>Proposer’s</w:t>
      </w:r>
      <w:r w:rsidR="00613CE4" w:rsidRPr="00486851">
        <w:rPr>
          <w:rFonts w:ascii="Arial" w:hAnsi="Arial" w:cs="Arial"/>
        </w:rPr>
        <w:t xml:space="preserve"> firm are entitled to "pass through" insurance coverage under </w:t>
      </w:r>
      <w:r w:rsidR="00835F8B" w:rsidRPr="00486851">
        <w:rPr>
          <w:rFonts w:ascii="Arial" w:hAnsi="Arial" w:cs="Arial"/>
        </w:rPr>
        <w:t>the FDIC.</w:t>
      </w:r>
    </w:p>
    <w:p w14:paraId="262EA23B" w14:textId="2089715F" w:rsidR="00613CE4" w:rsidRPr="00486851" w:rsidRDefault="00486851" w:rsidP="00486851">
      <w:pPr>
        <w:ind w:left="720" w:hanging="720"/>
        <w:rPr>
          <w:rFonts w:ascii="Arial" w:hAnsi="Arial" w:cs="Arial"/>
          <w:color w:val="000000" w:themeColor="text1"/>
        </w:rPr>
      </w:pPr>
      <w:r w:rsidRPr="00486851">
        <w:rPr>
          <w:rFonts w:ascii="Arial" w:hAnsi="Arial" w:cs="Arial"/>
        </w:rPr>
        <w:t>6.2.11</w:t>
      </w:r>
      <w:r w:rsidRPr="00486851">
        <w:rPr>
          <w:rFonts w:ascii="Arial" w:hAnsi="Arial" w:cs="Arial"/>
        </w:rPr>
        <w:tab/>
      </w:r>
      <w:r w:rsidR="00613CE4" w:rsidRPr="00486851">
        <w:rPr>
          <w:rFonts w:ascii="Arial" w:hAnsi="Arial" w:cs="Arial"/>
          <w:color w:val="000000" w:themeColor="text1"/>
        </w:rPr>
        <w:t xml:space="preserve">If the </w:t>
      </w:r>
      <w:r w:rsidR="00385883" w:rsidRPr="00486851">
        <w:rPr>
          <w:rFonts w:ascii="Arial" w:hAnsi="Arial" w:cs="Arial"/>
          <w:color w:val="000000" w:themeColor="text1"/>
        </w:rPr>
        <w:t>Proposer</w:t>
      </w:r>
      <w:r w:rsidR="00613CE4" w:rsidRPr="00486851">
        <w:rPr>
          <w:rFonts w:ascii="Arial" w:hAnsi="Arial" w:cs="Arial"/>
          <w:color w:val="000000" w:themeColor="text1"/>
        </w:rPr>
        <w:t xml:space="preserve">’s PCA capital category changes from "well capitalized" to “adequately capitalized,” the </w:t>
      </w:r>
      <w:r w:rsidR="00385883" w:rsidRPr="00486851">
        <w:rPr>
          <w:rFonts w:ascii="Arial" w:hAnsi="Arial" w:cs="Arial"/>
          <w:color w:val="000000" w:themeColor="text1"/>
        </w:rPr>
        <w:t>Proposer</w:t>
      </w:r>
      <w:r w:rsidR="00613CE4" w:rsidRPr="00486851">
        <w:rPr>
          <w:rFonts w:ascii="Arial" w:hAnsi="Arial" w:cs="Arial"/>
          <w:color w:val="000000" w:themeColor="text1"/>
        </w:rPr>
        <w:t xml:space="preserve"> must provide this information to the Department in writing ," within ten </w:t>
      </w:r>
      <w:r w:rsidR="00410E1D">
        <w:rPr>
          <w:rFonts w:ascii="Arial" w:hAnsi="Arial" w:cs="Arial"/>
          <w:color w:val="000000" w:themeColor="text1"/>
        </w:rPr>
        <w:t xml:space="preserve">(10) </w:t>
      </w:r>
      <w:r w:rsidR="00613CE4" w:rsidRPr="00486851">
        <w:rPr>
          <w:rFonts w:ascii="Arial" w:hAnsi="Arial" w:cs="Arial"/>
          <w:color w:val="000000" w:themeColor="text1"/>
        </w:rPr>
        <w:t xml:space="preserve">business days of the change, including the </w:t>
      </w:r>
      <w:r w:rsidR="00137E2B">
        <w:rPr>
          <w:rFonts w:ascii="Arial" w:hAnsi="Arial" w:cs="Arial"/>
          <w:color w:val="000000" w:themeColor="text1"/>
        </w:rPr>
        <w:t>Proposer’s</w:t>
      </w:r>
      <w:r w:rsidR="00613CE4" w:rsidRPr="00486851">
        <w:rPr>
          <w:rFonts w:ascii="Arial" w:hAnsi="Arial" w:cs="Arial"/>
          <w:color w:val="000000" w:themeColor="text1"/>
        </w:rPr>
        <w:t xml:space="preserve"> firm's new PCA capital category and whether or not new or rolled-over plan deposits are eligible for "pass-through" insurance coverage under the </w:t>
      </w:r>
      <w:r w:rsidR="00835F8B" w:rsidRPr="00486851">
        <w:rPr>
          <w:rFonts w:ascii="Arial" w:hAnsi="Arial" w:cs="Arial"/>
          <w:color w:val="000000" w:themeColor="text1"/>
        </w:rPr>
        <w:t xml:space="preserve">FDIC. </w:t>
      </w:r>
    </w:p>
    <w:p w14:paraId="661289C6" w14:textId="77777777" w:rsidR="00811A30" w:rsidRPr="003705DE" w:rsidRDefault="00C404C1" w:rsidP="00811A30">
      <w:pPr>
        <w:pStyle w:val="Heading2"/>
        <w:rPr>
          <w:color w:val="1F497D" w:themeColor="text2"/>
        </w:rPr>
      </w:pPr>
      <w:r w:rsidRPr="003705DE">
        <w:rPr>
          <w:color w:val="1F497D" w:themeColor="text2"/>
        </w:rPr>
        <w:t>Operational</w:t>
      </w:r>
      <w:r w:rsidR="00583869" w:rsidRPr="003705DE">
        <w:rPr>
          <w:color w:val="1F497D" w:themeColor="text2"/>
        </w:rPr>
        <w:t>,</w:t>
      </w:r>
      <w:r w:rsidRPr="003705DE">
        <w:rPr>
          <w:color w:val="1F497D" w:themeColor="text2"/>
        </w:rPr>
        <w:t xml:space="preserve"> Accounting</w:t>
      </w:r>
      <w:r w:rsidR="00583869" w:rsidRPr="003705DE">
        <w:rPr>
          <w:color w:val="1F497D" w:themeColor="text2"/>
        </w:rPr>
        <w:t xml:space="preserve"> and Reporting</w:t>
      </w:r>
      <w:r w:rsidRPr="003705DE">
        <w:rPr>
          <w:color w:val="1F497D" w:themeColor="text2"/>
        </w:rPr>
        <w:t xml:space="preserve"> Activities</w:t>
      </w:r>
    </w:p>
    <w:p w14:paraId="703C50AF" w14:textId="28AD196D" w:rsidR="00CF6600" w:rsidRPr="00492F9D" w:rsidRDefault="00492F9D" w:rsidP="00492F9D">
      <w:pPr>
        <w:ind w:left="576" w:hanging="576"/>
        <w:rPr>
          <w:rFonts w:ascii="Arial" w:hAnsi="Arial" w:cs="Arial"/>
        </w:rPr>
      </w:pPr>
      <w:r w:rsidRPr="00492F9D">
        <w:rPr>
          <w:rFonts w:ascii="Arial" w:hAnsi="Arial" w:cs="Arial"/>
        </w:rPr>
        <w:t>6.3.1</w:t>
      </w:r>
      <w:r w:rsidRPr="00492F9D">
        <w:rPr>
          <w:rFonts w:ascii="Arial" w:hAnsi="Arial" w:cs="Arial"/>
        </w:rPr>
        <w:tab/>
      </w:r>
      <w:r w:rsidR="00CF6600" w:rsidRPr="00492F9D">
        <w:rPr>
          <w:rFonts w:ascii="Arial" w:hAnsi="Arial" w:cs="Arial"/>
        </w:rPr>
        <w:t xml:space="preserve">Provide a list of </w:t>
      </w:r>
      <w:r w:rsidR="00A11C9C" w:rsidRPr="00492F9D">
        <w:rPr>
          <w:rFonts w:ascii="Arial" w:hAnsi="Arial" w:cs="Arial"/>
        </w:rPr>
        <w:t>Internal Revenue Code (IRC) Section</w:t>
      </w:r>
      <w:r w:rsidR="00385883" w:rsidRPr="00492F9D">
        <w:rPr>
          <w:rFonts w:ascii="Arial" w:hAnsi="Arial" w:cs="Arial"/>
        </w:rPr>
        <w:t xml:space="preserve"> </w:t>
      </w:r>
      <w:r w:rsidR="00CF6600" w:rsidRPr="00492F9D">
        <w:rPr>
          <w:rFonts w:ascii="Arial" w:hAnsi="Arial" w:cs="Arial"/>
        </w:rPr>
        <w:t xml:space="preserve">457, 403(b) and 401(k) plan record-keepers with whom </w:t>
      </w:r>
      <w:r w:rsidR="009A158A" w:rsidRPr="00492F9D">
        <w:rPr>
          <w:rFonts w:ascii="Arial" w:hAnsi="Arial" w:cs="Arial"/>
        </w:rPr>
        <w:t>Proposer c</w:t>
      </w:r>
      <w:r w:rsidR="00CF6600" w:rsidRPr="00492F9D">
        <w:rPr>
          <w:rFonts w:ascii="Arial" w:hAnsi="Arial" w:cs="Arial"/>
        </w:rPr>
        <w:t>urrently do</w:t>
      </w:r>
      <w:r w:rsidR="009A158A" w:rsidRPr="00492F9D">
        <w:rPr>
          <w:rFonts w:ascii="Arial" w:hAnsi="Arial" w:cs="Arial"/>
        </w:rPr>
        <w:t>es</w:t>
      </w:r>
      <w:r w:rsidR="00CF6600" w:rsidRPr="00492F9D">
        <w:rPr>
          <w:rFonts w:ascii="Arial" w:hAnsi="Arial" w:cs="Arial"/>
        </w:rPr>
        <w:t xml:space="preserve"> business and indicate </w:t>
      </w:r>
      <w:r w:rsidR="009A158A" w:rsidRPr="00492F9D">
        <w:rPr>
          <w:rFonts w:ascii="Arial" w:hAnsi="Arial" w:cs="Arial"/>
        </w:rPr>
        <w:t>Proposer’s</w:t>
      </w:r>
      <w:r w:rsidR="00CF6600" w:rsidRPr="00492F9D">
        <w:rPr>
          <w:rFonts w:ascii="Arial" w:hAnsi="Arial" w:cs="Arial"/>
        </w:rPr>
        <w:t xml:space="preserve"> reporting capabilities with respect to the</w:t>
      </w:r>
      <w:r w:rsidR="00D65A3B" w:rsidRPr="00492F9D">
        <w:rPr>
          <w:rFonts w:ascii="Arial" w:hAnsi="Arial" w:cs="Arial"/>
        </w:rPr>
        <w:t xml:space="preserve"> record keeping companies’</w:t>
      </w:r>
      <w:r w:rsidR="00CF6600" w:rsidRPr="00492F9D">
        <w:rPr>
          <w:rFonts w:ascii="Arial" w:hAnsi="Arial" w:cs="Arial"/>
        </w:rPr>
        <w:t xml:space="preserve"> needs</w:t>
      </w:r>
      <w:r w:rsidR="00D65A3B" w:rsidRPr="00492F9D">
        <w:rPr>
          <w:rFonts w:ascii="Arial" w:hAnsi="Arial" w:cs="Arial"/>
        </w:rPr>
        <w:t>.</w:t>
      </w:r>
    </w:p>
    <w:p w14:paraId="54F04F05" w14:textId="22151F86" w:rsidR="005E246A" w:rsidRPr="00492F9D" w:rsidRDefault="00492F9D" w:rsidP="00492F9D">
      <w:pPr>
        <w:ind w:left="576" w:hanging="576"/>
        <w:rPr>
          <w:rFonts w:ascii="Arial" w:hAnsi="Arial" w:cs="Arial"/>
        </w:rPr>
      </w:pPr>
      <w:r w:rsidRPr="00492F9D">
        <w:rPr>
          <w:rFonts w:ascii="Arial" w:hAnsi="Arial" w:cs="Arial"/>
        </w:rPr>
        <w:t>6.3.2</w:t>
      </w:r>
      <w:r w:rsidRPr="00492F9D">
        <w:rPr>
          <w:rFonts w:ascii="Arial" w:hAnsi="Arial" w:cs="Arial"/>
        </w:rPr>
        <w:tab/>
      </w:r>
      <w:r w:rsidR="00CF6600" w:rsidRPr="00492F9D">
        <w:rPr>
          <w:rFonts w:ascii="Arial" w:hAnsi="Arial" w:cs="Arial"/>
        </w:rPr>
        <w:t xml:space="preserve">Describe how </w:t>
      </w:r>
      <w:r w:rsidR="00385883" w:rsidRPr="00492F9D">
        <w:rPr>
          <w:rFonts w:ascii="Arial" w:hAnsi="Arial" w:cs="Arial"/>
        </w:rPr>
        <w:t>Proposer</w:t>
      </w:r>
      <w:r w:rsidR="00CF6600" w:rsidRPr="00492F9D">
        <w:rPr>
          <w:rFonts w:ascii="Arial" w:hAnsi="Arial" w:cs="Arial"/>
        </w:rPr>
        <w:t xml:space="preserve"> will provide daily values to the record-keeper, including</w:t>
      </w:r>
      <w:r w:rsidR="00D65A3B" w:rsidRPr="00492F9D">
        <w:rPr>
          <w:rFonts w:ascii="Arial" w:hAnsi="Arial" w:cs="Arial"/>
        </w:rPr>
        <w:t xml:space="preserve"> meeting any</w:t>
      </w:r>
      <w:r w:rsidR="00CF6600" w:rsidRPr="00492F9D">
        <w:rPr>
          <w:rFonts w:ascii="Arial" w:hAnsi="Arial" w:cs="Arial"/>
        </w:rPr>
        <w:t xml:space="preserve"> time restrictions for same day crediting. Describe </w:t>
      </w:r>
      <w:r w:rsidR="00385883" w:rsidRPr="00492F9D">
        <w:rPr>
          <w:rFonts w:ascii="Arial" w:hAnsi="Arial" w:cs="Arial"/>
        </w:rPr>
        <w:t>Proposer</w:t>
      </w:r>
      <w:r w:rsidR="00CF6600" w:rsidRPr="00492F9D">
        <w:rPr>
          <w:rFonts w:ascii="Arial" w:hAnsi="Arial" w:cs="Arial"/>
        </w:rPr>
        <w:t xml:space="preserve">’s ability to deliver information to the record-keeper. Include cut-off times, timing flexibility, and time restrictions. </w:t>
      </w:r>
    </w:p>
    <w:p w14:paraId="22145FFD" w14:textId="6568FA2C" w:rsidR="00CF6600" w:rsidRPr="00492F9D" w:rsidRDefault="00492F9D" w:rsidP="00492F9D">
      <w:pPr>
        <w:ind w:left="576" w:hanging="576"/>
        <w:rPr>
          <w:rFonts w:ascii="Arial" w:hAnsi="Arial" w:cs="Arial"/>
        </w:rPr>
      </w:pPr>
      <w:r w:rsidRPr="00492F9D">
        <w:rPr>
          <w:rFonts w:ascii="Arial" w:hAnsi="Arial" w:cs="Arial"/>
        </w:rPr>
        <w:t>6.3.3</w:t>
      </w:r>
      <w:r w:rsidRPr="00492F9D">
        <w:rPr>
          <w:rFonts w:ascii="Arial" w:hAnsi="Arial" w:cs="Arial"/>
        </w:rPr>
        <w:tab/>
      </w:r>
      <w:r w:rsidR="00CF6600" w:rsidRPr="00492F9D">
        <w:rPr>
          <w:rFonts w:ascii="Arial" w:hAnsi="Arial" w:cs="Arial"/>
        </w:rPr>
        <w:t xml:space="preserve">Provide a sample of the wire instructions </w:t>
      </w:r>
      <w:r w:rsidR="00D65A3B" w:rsidRPr="00492F9D">
        <w:rPr>
          <w:rFonts w:ascii="Arial" w:hAnsi="Arial" w:cs="Arial"/>
        </w:rPr>
        <w:t xml:space="preserve">used with record keepers </w:t>
      </w:r>
      <w:r w:rsidR="00CF6600" w:rsidRPr="00492F9D">
        <w:rPr>
          <w:rFonts w:ascii="Arial" w:hAnsi="Arial" w:cs="Arial"/>
        </w:rPr>
        <w:t>for incoming purchases</w:t>
      </w:r>
      <w:r w:rsidR="00D65A3B" w:rsidRPr="00492F9D">
        <w:rPr>
          <w:rFonts w:ascii="Arial" w:hAnsi="Arial" w:cs="Arial"/>
        </w:rPr>
        <w:t>,</w:t>
      </w:r>
      <w:r w:rsidR="00CF6600" w:rsidRPr="00492F9D">
        <w:rPr>
          <w:rFonts w:ascii="Arial" w:hAnsi="Arial" w:cs="Arial"/>
        </w:rPr>
        <w:t xml:space="preserve"> redemptions</w:t>
      </w:r>
      <w:r w:rsidR="00D65A3B" w:rsidRPr="00492F9D">
        <w:rPr>
          <w:rFonts w:ascii="Arial" w:hAnsi="Arial" w:cs="Arial"/>
        </w:rPr>
        <w:t>, daily deposits, withdrawals, etc.</w:t>
      </w:r>
      <w:r w:rsidR="00CF6600" w:rsidRPr="00492F9D">
        <w:rPr>
          <w:rFonts w:ascii="Arial" w:hAnsi="Arial" w:cs="Arial"/>
        </w:rPr>
        <w:t xml:space="preserve"> </w:t>
      </w:r>
      <w:r w:rsidR="005E246A" w:rsidRPr="00492F9D">
        <w:rPr>
          <w:rFonts w:ascii="Arial" w:hAnsi="Arial" w:cs="Arial"/>
        </w:rPr>
        <w:t xml:space="preserve">It is anticipated that the record-keeper will provide directions once daily. </w:t>
      </w:r>
      <w:r w:rsidR="00EE379D" w:rsidRPr="00492F9D">
        <w:rPr>
          <w:rFonts w:ascii="Arial" w:hAnsi="Arial" w:cs="Arial"/>
        </w:rPr>
        <w:t xml:space="preserve">It is expected that all redeemed amounts requested by </w:t>
      </w:r>
      <w:r w:rsidR="00363477" w:rsidRPr="00492F9D">
        <w:rPr>
          <w:rFonts w:ascii="Arial" w:hAnsi="Arial" w:cs="Arial"/>
        </w:rPr>
        <w:t xml:space="preserve">a </w:t>
      </w:r>
      <w:r w:rsidR="00EE379D" w:rsidRPr="00492F9D">
        <w:rPr>
          <w:rFonts w:ascii="Arial" w:hAnsi="Arial" w:cs="Arial"/>
        </w:rPr>
        <w:t xml:space="preserve">record-keeper will be wired on the same day if instructions are received by </w:t>
      </w:r>
      <w:r w:rsidR="00F9739A" w:rsidRPr="00492F9D">
        <w:rPr>
          <w:rFonts w:ascii="Arial" w:hAnsi="Arial" w:cs="Arial"/>
        </w:rPr>
        <w:t>Proposer</w:t>
      </w:r>
      <w:r w:rsidR="00EE379D" w:rsidRPr="00492F9D">
        <w:rPr>
          <w:rFonts w:ascii="Arial" w:hAnsi="Arial" w:cs="Arial"/>
        </w:rPr>
        <w:t xml:space="preserve"> by 8:30 a.m. Eastern Standard Time. </w:t>
      </w:r>
    </w:p>
    <w:p w14:paraId="02B33957" w14:textId="19334838" w:rsidR="00CF6600" w:rsidRPr="00492F9D" w:rsidRDefault="00492F9D" w:rsidP="00492F9D">
      <w:pPr>
        <w:ind w:left="576" w:hanging="576"/>
        <w:rPr>
          <w:rFonts w:ascii="Arial" w:hAnsi="Arial" w:cs="Arial"/>
        </w:rPr>
      </w:pPr>
      <w:r w:rsidRPr="00492F9D">
        <w:rPr>
          <w:rFonts w:ascii="Arial" w:hAnsi="Arial" w:cs="Arial"/>
        </w:rPr>
        <w:t>6.3.4</w:t>
      </w:r>
      <w:r w:rsidRPr="00492F9D">
        <w:rPr>
          <w:rFonts w:ascii="Arial" w:hAnsi="Arial" w:cs="Arial"/>
        </w:rPr>
        <w:tab/>
      </w:r>
      <w:r w:rsidR="00CF6600" w:rsidRPr="00492F9D">
        <w:rPr>
          <w:rFonts w:ascii="Arial" w:hAnsi="Arial" w:cs="Arial"/>
        </w:rPr>
        <w:t>Explain</w:t>
      </w:r>
      <w:r w:rsidR="00F9739A" w:rsidRPr="00492F9D">
        <w:rPr>
          <w:rFonts w:ascii="Arial" w:hAnsi="Arial" w:cs="Arial"/>
        </w:rPr>
        <w:t xml:space="preserve"> P</w:t>
      </w:r>
      <w:r w:rsidR="00385883" w:rsidRPr="00492F9D">
        <w:rPr>
          <w:rFonts w:ascii="Arial" w:hAnsi="Arial" w:cs="Arial"/>
        </w:rPr>
        <w:t>roposer</w:t>
      </w:r>
      <w:r w:rsidR="00CF6600" w:rsidRPr="00492F9D">
        <w:rPr>
          <w:rFonts w:ascii="Arial" w:hAnsi="Arial" w:cs="Arial"/>
        </w:rPr>
        <w:t xml:space="preserve">’s verification procedures to confirm amounts received and how </w:t>
      </w:r>
      <w:r w:rsidR="00385883" w:rsidRPr="00492F9D">
        <w:rPr>
          <w:rFonts w:ascii="Arial" w:hAnsi="Arial" w:cs="Arial"/>
        </w:rPr>
        <w:t>Proposer</w:t>
      </w:r>
      <w:r w:rsidR="00CF6600" w:rsidRPr="00492F9D">
        <w:rPr>
          <w:rFonts w:ascii="Arial" w:hAnsi="Arial" w:cs="Arial"/>
        </w:rPr>
        <w:t xml:space="preserve"> expect</w:t>
      </w:r>
      <w:r w:rsidR="00D65A3B" w:rsidRPr="00492F9D">
        <w:rPr>
          <w:rFonts w:ascii="Arial" w:hAnsi="Arial" w:cs="Arial"/>
        </w:rPr>
        <w:t>s</w:t>
      </w:r>
      <w:r w:rsidR="00CF6600" w:rsidRPr="00492F9D">
        <w:rPr>
          <w:rFonts w:ascii="Arial" w:hAnsi="Arial" w:cs="Arial"/>
        </w:rPr>
        <w:t xml:space="preserve"> to provide written daily trade and other transaction confirmations to the record-keeper.</w:t>
      </w:r>
      <w:r w:rsidR="007D2592" w:rsidRPr="00492F9D">
        <w:rPr>
          <w:rFonts w:ascii="Arial" w:hAnsi="Arial" w:cs="Arial"/>
        </w:rPr>
        <w:t xml:space="preserve"> Describe how</w:t>
      </w:r>
      <w:r w:rsidR="00385883" w:rsidRPr="00492F9D">
        <w:rPr>
          <w:rFonts w:ascii="Arial" w:hAnsi="Arial" w:cs="Arial"/>
        </w:rPr>
        <w:t xml:space="preserve"> Proposer</w:t>
      </w:r>
      <w:r w:rsidR="007D2592" w:rsidRPr="00492F9D">
        <w:rPr>
          <w:rFonts w:ascii="Arial" w:hAnsi="Arial" w:cs="Arial"/>
        </w:rPr>
        <w:t xml:space="preserve"> will accept and process all deposits and withdrawals for plan-related transactions including contributions, investment election transfers, rollovers or transfers from other plans, benefit payments including in-service withdrawals and required adjustments</w:t>
      </w:r>
      <w:r w:rsidR="00D65A3B" w:rsidRPr="00492F9D">
        <w:rPr>
          <w:rFonts w:ascii="Arial" w:hAnsi="Arial" w:cs="Arial"/>
        </w:rPr>
        <w:t>.</w:t>
      </w:r>
    </w:p>
    <w:p w14:paraId="30AB7C93" w14:textId="5D54A6F2" w:rsidR="00CF6600" w:rsidRPr="00492F9D" w:rsidRDefault="00492F9D" w:rsidP="00492F9D">
      <w:pPr>
        <w:ind w:left="576" w:hanging="576"/>
        <w:rPr>
          <w:rFonts w:ascii="Arial" w:hAnsi="Arial" w:cs="Arial"/>
        </w:rPr>
      </w:pPr>
      <w:r w:rsidRPr="00492F9D">
        <w:rPr>
          <w:rFonts w:ascii="Arial" w:hAnsi="Arial" w:cs="Arial"/>
        </w:rPr>
        <w:t>6.3.5</w:t>
      </w:r>
      <w:r w:rsidRPr="00492F9D">
        <w:rPr>
          <w:rFonts w:ascii="Arial" w:hAnsi="Arial" w:cs="Arial"/>
        </w:rPr>
        <w:tab/>
      </w:r>
      <w:r w:rsidR="00CF6600" w:rsidRPr="00492F9D">
        <w:rPr>
          <w:rFonts w:ascii="Arial" w:hAnsi="Arial" w:cs="Arial"/>
        </w:rPr>
        <w:t xml:space="preserve">Describe </w:t>
      </w:r>
      <w:r w:rsidR="00385883" w:rsidRPr="00492F9D">
        <w:rPr>
          <w:rFonts w:ascii="Arial" w:hAnsi="Arial" w:cs="Arial"/>
        </w:rPr>
        <w:t>Proposer</w:t>
      </w:r>
      <w:r w:rsidR="00CF6600" w:rsidRPr="00492F9D">
        <w:rPr>
          <w:rFonts w:ascii="Arial" w:hAnsi="Arial" w:cs="Arial"/>
        </w:rPr>
        <w:t>’s ability to post incoming assets promptly and accurately. Detail the system used for posting, including cut-off times.</w:t>
      </w:r>
      <w:r w:rsidR="004F6D36" w:rsidRPr="00492F9D">
        <w:rPr>
          <w:rFonts w:ascii="Arial" w:hAnsi="Arial" w:cs="Arial"/>
        </w:rPr>
        <w:t xml:space="preserve"> It is expected that </w:t>
      </w:r>
      <w:r w:rsidR="00385883" w:rsidRPr="00492F9D">
        <w:rPr>
          <w:rFonts w:ascii="Arial" w:hAnsi="Arial" w:cs="Arial"/>
        </w:rPr>
        <w:t>Proposer</w:t>
      </w:r>
      <w:r w:rsidR="004F6D36" w:rsidRPr="00492F9D">
        <w:rPr>
          <w:rFonts w:ascii="Arial" w:hAnsi="Arial" w:cs="Arial"/>
        </w:rPr>
        <w:t xml:space="preserve"> will post incoming deposits promptly and accurately with same</w:t>
      </w:r>
      <w:r w:rsidR="00363477" w:rsidRPr="00492F9D">
        <w:rPr>
          <w:rFonts w:ascii="Arial" w:hAnsi="Arial" w:cs="Arial"/>
        </w:rPr>
        <w:t>-</w:t>
      </w:r>
      <w:r w:rsidR="004F6D36" w:rsidRPr="00492F9D">
        <w:rPr>
          <w:rFonts w:ascii="Arial" w:hAnsi="Arial" w:cs="Arial"/>
        </w:rPr>
        <w:t xml:space="preserve">day crediting, if instructions are received by </w:t>
      </w:r>
      <w:r w:rsidR="00F9739A" w:rsidRPr="00492F9D">
        <w:rPr>
          <w:rFonts w:ascii="Arial" w:hAnsi="Arial" w:cs="Arial"/>
        </w:rPr>
        <w:t xml:space="preserve">Proposer by </w:t>
      </w:r>
      <w:r w:rsidR="004F6D36" w:rsidRPr="00492F9D">
        <w:rPr>
          <w:rFonts w:ascii="Arial" w:hAnsi="Arial" w:cs="Arial"/>
        </w:rPr>
        <w:t>8:30 a.m. Eastern Standard Time</w:t>
      </w:r>
      <w:r w:rsidR="00916D56">
        <w:rPr>
          <w:rFonts w:ascii="Arial" w:hAnsi="Arial" w:cs="Arial"/>
        </w:rPr>
        <w:t>.</w:t>
      </w:r>
    </w:p>
    <w:p w14:paraId="3DD6CF33" w14:textId="3EF64641" w:rsidR="00CF6600" w:rsidRPr="00492F9D" w:rsidRDefault="00492F9D" w:rsidP="00492F9D">
      <w:pPr>
        <w:ind w:left="576" w:hanging="576"/>
        <w:rPr>
          <w:rFonts w:ascii="Arial" w:hAnsi="Arial" w:cs="Arial"/>
        </w:rPr>
      </w:pPr>
      <w:r w:rsidRPr="00492F9D">
        <w:rPr>
          <w:rFonts w:ascii="Arial" w:hAnsi="Arial" w:cs="Arial"/>
        </w:rPr>
        <w:lastRenderedPageBreak/>
        <w:t>6.3.6</w:t>
      </w:r>
      <w:r w:rsidRPr="00492F9D">
        <w:rPr>
          <w:rFonts w:ascii="Arial" w:hAnsi="Arial" w:cs="Arial"/>
        </w:rPr>
        <w:tab/>
      </w:r>
      <w:r w:rsidR="00CF6600" w:rsidRPr="00492F9D">
        <w:rPr>
          <w:rFonts w:ascii="Arial" w:hAnsi="Arial" w:cs="Arial"/>
        </w:rPr>
        <w:t xml:space="preserve">Describe </w:t>
      </w:r>
      <w:r w:rsidR="00385883" w:rsidRPr="00492F9D">
        <w:rPr>
          <w:rFonts w:ascii="Arial" w:hAnsi="Arial" w:cs="Arial"/>
        </w:rPr>
        <w:t>Proposer</w:t>
      </w:r>
      <w:r w:rsidR="00CF6600" w:rsidRPr="00492F9D">
        <w:rPr>
          <w:rFonts w:ascii="Arial" w:hAnsi="Arial" w:cs="Arial"/>
        </w:rPr>
        <w:t>’s procedures and protocols for processing redemptions/transfers. Include time constraints.</w:t>
      </w:r>
    </w:p>
    <w:p w14:paraId="74D7A00E" w14:textId="738DC977" w:rsidR="00CF6600" w:rsidRPr="00492F9D" w:rsidRDefault="00492F9D" w:rsidP="00492F9D">
      <w:pPr>
        <w:ind w:left="576" w:hanging="576"/>
        <w:rPr>
          <w:rFonts w:ascii="Arial" w:hAnsi="Arial" w:cs="Arial"/>
        </w:rPr>
      </w:pPr>
      <w:r w:rsidRPr="00492F9D">
        <w:rPr>
          <w:rFonts w:ascii="Arial" w:hAnsi="Arial" w:cs="Arial"/>
        </w:rPr>
        <w:t>6.3.7</w:t>
      </w:r>
      <w:r w:rsidRPr="00492F9D">
        <w:rPr>
          <w:rFonts w:ascii="Arial" w:hAnsi="Arial" w:cs="Arial"/>
        </w:rPr>
        <w:tab/>
      </w:r>
      <w:r w:rsidR="00CF6600" w:rsidRPr="00492F9D">
        <w:rPr>
          <w:rFonts w:ascii="Arial" w:hAnsi="Arial" w:cs="Arial"/>
        </w:rPr>
        <w:t xml:space="preserve">Describe any aspects of </w:t>
      </w:r>
      <w:r w:rsidR="00385883" w:rsidRPr="00492F9D">
        <w:rPr>
          <w:rFonts w:ascii="Arial" w:hAnsi="Arial" w:cs="Arial"/>
        </w:rPr>
        <w:t>Proposer</w:t>
      </w:r>
      <w:r w:rsidR="00CF6600" w:rsidRPr="00492F9D">
        <w:rPr>
          <w:rFonts w:ascii="Arial" w:hAnsi="Arial" w:cs="Arial"/>
        </w:rPr>
        <w:t>’s processes that may differentiate your firm from your competitors.</w:t>
      </w:r>
    </w:p>
    <w:p w14:paraId="0F2432B3" w14:textId="338EBD6C" w:rsidR="00CF6600" w:rsidRPr="00492F9D" w:rsidRDefault="00492F9D" w:rsidP="00492F9D">
      <w:pPr>
        <w:ind w:left="576" w:hanging="576"/>
        <w:rPr>
          <w:rFonts w:ascii="Arial" w:hAnsi="Arial" w:cs="Arial"/>
        </w:rPr>
      </w:pPr>
      <w:r w:rsidRPr="00492F9D">
        <w:rPr>
          <w:rFonts w:ascii="Arial" w:hAnsi="Arial" w:cs="Arial"/>
        </w:rPr>
        <w:t>6.3.8</w:t>
      </w:r>
      <w:r w:rsidRPr="00492F9D">
        <w:rPr>
          <w:rFonts w:ascii="Arial" w:hAnsi="Arial" w:cs="Arial"/>
        </w:rPr>
        <w:tab/>
      </w:r>
      <w:r w:rsidR="00DC6E48" w:rsidRPr="00492F9D">
        <w:rPr>
          <w:rFonts w:ascii="Arial" w:hAnsi="Arial" w:cs="Arial"/>
        </w:rPr>
        <w:t xml:space="preserve">Describe how </w:t>
      </w:r>
      <w:r w:rsidR="00385883" w:rsidRPr="00492F9D">
        <w:rPr>
          <w:rFonts w:ascii="Arial" w:hAnsi="Arial" w:cs="Arial"/>
        </w:rPr>
        <w:t>Proposer</w:t>
      </w:r>
      <w:r w:rsidR="00DC6E48" w:rsidRPr="00492F9D">
        <w:rPr>
          <w:rFonts w:ascii="Arial" w:hAnsi="Arial" w:cs="Arial"/>
        </w:rPr>
        <w:t xml:space="preserve"> will m</w:t>
      </w:r>
      <w:r w:rsidR="00CF6600" w:rsidRPr="00492F9D">
        <w:rPr>
          <w:rFonts w:ascii="Arial" w:hAnsi="Arial" w:cs="Arial"/>
        </w:rPr>
        <w:t xml:space="preserve">aintain financial and accounting records relating to the WDC and supporting evidence pertaining to the </w:t>
      </w:r>
      <w:r w:rsidR="00385883" w:rsidRPr="00492F9D">
        <w:rPr>
          <w:rFonts w:ascii="Arial" w:hAnsi="Arial" w:cs="Arial"/>
        </w:rPr>
        <w:t>C</w:t>
      </w:r>
      <w:r w:rsidR="00CF6600" w:rsidRPr="00492F9D">
        <w:rPr>
          <w:rFonts w:ascii="Arial" w:hAnsi="Arial" w:cs="Arial"/>
        </w:rPr>
        <w:t xml:space="preserve">ontract in accordance with generally accepted accounting principles and other procedures that may be specified by the Board. Accounting records must be made available during normal business hours to the Board, the Department, the </w:t>
      </w:r>
      <w:r w:rsidR="00363477" w:rsidRPr="00492F9D">
        <w:rPr>
          <w:rFonts w:ascii="Arial" w:hAnsi="Arial" w:cs="Arial"/>
        </w:rPr>
        <w:t xml:space="preserve">State </w:t>
      </w:r>
      <w:r w:rsidR="00CF6600" w:rsidRPr="00492F9D">
        <w:rPr>
          <w:rFonts w:ascii="Arial" w:hAnsi="Arial" w:cs="Arial"/>
        </w:rPr>
        <w:t xml:space="preserve">Attorney General, and the State Controller during the contract period and for ten (10) years from the date of </w:t>
      </w:r>
      <w:r w:rsidR="00512891">
        <w:rPr>
          <w:rFonts w:ascii="Arial" w:hAnsi="Arial" w:cs="Arial"/>
        </w:rPr>
        <w:t xml:space="preserve">contract </w:t>
      </w:r>
      <w:r w:rsidR="00CF6600" w:rsidRPr="00492F9D">
        <w:rPr>
          <w:rFonts w:ascii="Arial" w:hAnsi="Arial" w:cs="Arial"/>
        </w:rPr>
        <w:t>termination.</w:t>
      </w:r>
    </w:p>
    <w:p w14:paraId="7AB9A902" w14:textId="32EA2001" w:rsidR="001A3EA8" w:rsidRPr="00492F9D" w:rsidRDefault="00492F9D" w:rsidP="00492F9D">
      <w:pPr>
        <w:ind w:left="576" w:hanging="576"/>
        <w:rPr>
          <w:rFonts w:ascii="Arial" w:hAnsi="Arial" w:cs="Arial"/>
        </w:rPr>
      </w:pPr>
      <w:r w:rsidRPr="00492F9D">
        <w:rPr>
          <w:rFonts w:ascii="Arial" w:hAnsi="Arial" w:cs="Arial"/>
        </w:rPr>
        <w:t>6.3.9</w:t>
      </w:r>
      <w:r w:rsidRPr="00492F9D">
        <w:rPr>
          <w:rFonts w:ascii="Arial" w:hAnsi="Arial" w:cs="Arial"/>
        </w:rPr>
        <w:tab/>
      </w:r>
      <w:r w:rsidR="00DC6E48" w:rsidRPr="00492F9D">
        <w:rPr>
          <w:rFonts w:ascii="Arial" w:hAnsi="Arial" w:cs="Arial"/>
        </w:rPr>
        <w:t xml:space="preserve">Describe what data would be included on </w:t>
      </w:r>
      <w:r w:rsidR="00CF6600" w:rsidRPr="00492F9D">
        <w:rPr>
          <w:rFonts w:ascii="Arial" w:hAnsi="Arial" w:cs="Arial"/>
        </w:rPr>
        <w:t xml:space="preserve">a monthly statement of activity to the record-keeper and to the Department as needed upon request. </w:t>
      </w:r>
      <w:r w:rsidR="00DC6E48" w:rsidRPr="00492F9D">
        <w:rPr>
          <w:rFonts w:ascii="Arial" w:hAnsi="Arial" w:cs="Arial"/>
        </w:rPr>
        <w:t>Include a sample if available.</w:t>
      </w:r>
    </w:p>
    <w:p w14:paraId="3F95A378" w14:textId="03673AB4" w:rsidR="006F5BED" w:rsidRPr="00492F9D" w:rsidRDefault="00492F9D" w:rsidP="00492F9D">
      <w:pPr>
        <w:ind w:left="720" w:hanging="720"/>
        <w:rPr>
          <w:rFonts w:ascii="Arial" w:hAnsi="Arial" w:cs="Arial"/>
          <w:sz w:val="21"/>
          <w:szCs w:val="21"/>
        </w:rPr>
      </w:pPr>
      <w:r w:rsidRPr="00492F9D">
        <w:rPr>
          <w:rFonts w:ascii="Arial" w:hAnsi="Arial" w:cs="Arial"/>
        </w:rPr>
        <w:t>6.3.10</w:t>
      </w:r>
      <w:r w:rsidRPr="00492F9D">
        <w:rPr>
          <w:rFonts w:ascii="Arial" w:hAnsi="Arial" w:cs="Arial"/>
        </w:rPr>
        <w:tab/>
      </w:r>
      <w:r w:rsidR="00DC6E48" w:rsidRPr="00492F9D">
        <w:rPr>
          <w:rFonts w:ascii="Arial" w:hAnsi="Arial" w:cs="Arial"/>
          <w:color w:val="000000" w:themeColor="text1"/>
        </w:rPr>
        <w:t xml:space="preserve">Describe efforts </w:t>
      </w:r>
      <w:r w:rsidR="00363477" w:rsidRPr="00492F9D">
        <w:rPr>
          <w:rFonts w:ascii="Arial" w:hAnsi="Arial" w:cs="Arial"/>
          <w:color w:val="000000" w:themeColor="text1"/>
        </w:rPr>
        <w:t>Proposer</w:t>
      </w:r>
      <w:r w:rsidR="00DC6E48" w:rsidRPr="00492F9D">
        <w:rPr>
          <w:rFonts w:ascii="Arial" w:hAnsi="Arial" w:cs="Arial"/>
          <w:color w:val="000000" w:themeColor="text1"/>
        </w:rPr>
        <w:t xml:space="preserve"> would take to e</w:t>
      </w:r>
      <w:r w:rsidR="00CF6600" w:rsidRPr="00492F9D">
        <w:rPr>
          <w:rFonts w:ascii="Arial" w:hAnsi="Arial" w:cs="Arial"/>
          <w:color w:val="000000" w:themeColor="text1"/>
        </w:rPr>
        <w:t xml:space="preserve">nsure that any participants disadvantaged by a processing or pricing error committed by </w:t>
      </w:r>
      <w:r w:rsidR="00DC6E48" w:rsidRPr="00492F9D">
        <w:rPr>
          <w:rFonts w:ascii="Arial" w:hAnsi="Arial" w:cs="Arial"/>
          <w:color w:val="000000" w:themeColor="text1"/>
        </w:rPr>
        <w:t>your</w:t>
      </w:r>
      <w:r w:rsidR="00CF6600" w:rsidRPr="00492F9D">
        <w:rPr>
          <w:rFonts w:ascii="Arial" w:hAnsi="Arial" w:cs="Arial"/>
          <w:color w:val="000000" w:themeColor="text1"/>
        </w:rPr>
        <w:t xml:space="preserve"> firm are made “whole." </w:t>
      </w:r>
    </w:p>
    <w:p w14:paraId="6AAD023E" w14:textId="77777777" w:rsidR="00587EC5" w:rsidRPr="003705DE" w:rsidRDefault="00587EC5" w:rsidP="00CD0A4F">
      <w:pPr>
        <w:pStyle w:val="Heading1"/>
        <w:numPr>
          <w:ilvl w:val="0"/>
          <w:numId w:val="8"/>
        </w:numPr>
        <w:rPr>
          <w:color w:val="1F497D" w:themeColor="text2"/>
        </w:rPr>
      </w:pPr>
      <w:bookmarkStart w:id="68" w:name="_Toc346788572"/>
      <w:bookmarkStart w:id="69" w:name="_Toc30599213"/>
      <w:bookmarkStart w:id="70" w:name="_Toc30767148"/>
      <w:bookmarkStart w:id="71" w:name="_Toc36189495"/>
      <w:r w:rsidRPr="003705DE">
        <w:rPr>
          <w:color w:val="1F497D" w:themeColor="text2"/>
        </w:rPr>
        <w:t>Additional Information</w:t>
      </w:r>
      <w:bookmarkEnd w:id="68"/>
      <w:bookmarkEnd w:id="69"/>
      <w:bookmarkEnd w:id="70"/>
      <w:bookmarkEnd w:id="71"/>
    </w:p>
    <w:p w14:paraId="7C37B09C" w14:textId="3A9062AE" w:rsidR="00B824F8" w:rsidRDefault="00B824F8" w:rsidP="00363477">
      <w:pPr>
        <w:widowControl w:val="0"/>
        <w:autoSpaceDE w:val="0"/>
        <w:autoSpaceDN w:val="0"/>
        <w:adjustRightInd w:val="0"/>
        <w:spacing w:after="0"/>
        <w:ind w:left="720" w:hanging="720"/>
        <w:rPr>
          <w:rFonts w:ascii="Arial" w:hAnsi="Arial"/>
          <w:sz w:val="21"/>
        </w:rPr>
      </w:pPr>
      <w:r w:rsidRPr="007179AE">
        <w:rPr>
          <w:rFonts w:ascii="Arial" w:hAnsi="Arial" w:cs="Arial"/>
          <w:b/>
        </w:rPr>
        <w:t xml:space="preserve">This section is </w:t>
      </w:r>
      <w:r>
        <w:rPr>
          <w:rFonts w:ascii="Arial" w:hAnsi="Arial" w:cs="Arial"/>
          <w:b/>
        </w:rPr>
        <w:t xml:space="preserve">not </w:t>
      </w:r>
      <w:r w:rsidRPr="007179AE">
        <w:rPr>
          <w:rFonts w:ascii="Arial" w:hAnsi="Arial" w:cs="Arial"/>
          <w:b/>
        </w:rPr>
        <w:t>scored.</w:t>
      </w:r>
    </w:p>
    <w:p w14:paraId="0A3BE197" w14:textId="44D65C53" w:rsidR="00587EC5" w:rsidRPr="00B824F8" w:rsidRDefault="00587EC5" w:rsidP="00363477">
      <w:pPr>
        <w:widowControl w:val="0"/>
        <w:autoSpaceDE w:val="0"/>
        <w:autoSpaceDN w:val="0"/>
        <w:adjustRightInd w:val="0"/>
        <w:spacing w:after="0"/>
        <w:jc w:val="both"/>
        <w:rPr>
          <w:rFonts w:ascii="Arial" w:hAnsi="Arial" w:cs="Arial"/>
        </w:rPr>
      </w:pPr>
      <w:r w:rsidRPr="00B824F8">
        <w:rPr>
          <w:rFonts w:ascii="Arial" w:hAnsi="Arial"/>
        </w:rPr>
        <w:t xml:space="preserve">Provide any additional data </w:t>
      </w:r>
      <w:r w:rsidR="00137E2B">
        <w:rPr>
          <w:rFonts w:ascii="Arial" w:hAnsi="Arial"/>
        </w:rPr>
        <w:t>Proposer</w:t>
      </w:r>
      <w:r w:rsidRPr="00B824F8">
        <w:rPr>
          <w:rFonts w:ascii="Arial" w:hAnsi="Arial"/>
        </w:rPr>
        <w:t xml:space="preserve"> believes essential to the evaluation of your RFP response.  If there is no additional data you wish to present, state the following: “There is no additional data we wish to present.”</w:t>
      </w:r>
      <w:r w:rsidR="00E85D48" w:rsidRPr="00B824F8">
        <w:rPr>
          <w:rFonts w:ascii="Arial" w:hAnsi="Arial"/>
        </w:rPr>
        <w:t xml:space="preserve"> </w:t>
      </w:r>
      <w:r w:rsidR="00BC1D1B" w:rsidRPr="00B824F8">
        <w:rPr>
          <w:rFonts w:ascii="Arial" w:hAnsi="Arial"/>
        </w:rPr>
        <w:t xml:space="preserve"> </w:t>
      </w:r>
    </w:p>
    <w:p w14:paraId="2C86CC21" w14:textId="55122BF3" w:rsidR="003705DE" w:rsidRPr="003705DE" w:rsidRDefault="003705DE" w:rsidP="003705DE">
      <w:pPr>
        <w:pStyle w:val="Heading1"/>
        <w:numPr>
          <w:ilvl w:val="0"/>
          <w:numId w:val="8"/>
        </w:numPr>
        <w:rPr>
          <w:color w:val="1F497D" w:themeColor="text2"/>
        </w:rPr>
      </w:pPr>
      <w:bookmarkStart w:id="72" w:name="_Toc398562529"/>
      <w:bookmarkStart w:id="73" w:name="_Toc30599214"/>
      <w:bookmarkStart w:id="74" w:name="_Toc30767149"/>
      <w:bookmarkStart w:id="75" w:name="_Toc331153064"/>
      <w:bookmarkStart w:id="76" w:name="_Toc332273558"/>
      <w:bookmarkStart w:id="77" w:name="_Toc346788573"/>
      <w:bookmarkStart w:id="78" w:name="_Toc36189496"/>
      <w:r w:rsidRPr="003705DE">
        <w:rPr>
          <w:color w:val="1F497D" w:themeColor="text2"/>
        </w:rPr>
        <w:t>Cost</w:t>
      </w:r>
      <w:bookmarkEnd w:id="72"/>
      <w:r w:rsidRPr="003705DE">
        <w:rPr>
          <w:color w:val="1F497D" w:themeColor="text2"/>
        </w:rPr>
        <w:t xml:space="preserve"> PROPOSAL</w:t>
      </w:r>
      <w:bookmarkEnd w:id="73"/>
      <w:bookmarkEnd w:id="74"/>
      <w:bookmarkEnd w:id="78"/>
    </w:p>
    <w:p w14:paraId="620EC2E7" w14:textId="2265D7F1" w:rsidR="003705DE" w:rsidRPr="00E4633E" w:rsidRDefault="003705DE" w:rsidP="003705DE">
      <w:pPr>
        <w:spacing w:before="0" w:after="0"/>
        <w:rPr>
          <w:rFonts w:ascii="Arial" w:hAnsi="Arial" w:cs="Arial"/>
          <w:b/>
        </w:rPr>
      </w:pPr>
      <w:bookmarkStart w:id="79" w:name="_Hlk30772631"/>
      <w:r w:rsidRPr="007179AE">
        <w:rPr>
          <w:rFonts w:ascii="Arial" w:hAnsi="Arial" w:cs="Arial"/>
          <w:b/>
        </w:rPr>
        <w:t xml:space="preserve">This section is scored. </w:t>
      </w:r>
      <w:bookmarkEnd w:id="79"/>
      <w:r w:rsidRPr="007179AE">
        <w:rPr>
          <w:rFonts w:ascii="Arial" w:hAnsi="Arial" w:cs="Arial"/>
          <w:b/>
        </w:rPr>
        <w:t>(</w:t>
      </w:r>
      <w:r>
        <w:rPr>
          <w:rFonts w:ascii="Arial" w:hAnsi="Arial" w:cs="Arial"/>
          <w:b/>
        </w:rPr>
        <w:t>3</w:t>
      </w:r>
      <w:r w:rsidRPr="007179AE">
        <w:rPr>
          <w:rFonts w:ascii="Arial" w:hAnsi="Arial" w:cs="Arial"/>
          <w:b/>
        </w:rPr>
        <w:t>00 total points)</w:t>
      </w:r>
    </w:p>
    <w:p w14:paraId="6B57FAE5" w14:textId="77777777" w:rsidR="003705DE" w:rsidRDefault="003705DE" w:rsidP="003705DE">
      <w:pPr>
        <w:tabs>
          <w:tab w:val="left" w:pos="-1440"/>
        </w:tabs>
        <w:jc w:val="both"/>
        <w:rPr>
          <w:rFonts w:ascii="Arial" w:hAnsi="Arial" w:cs="Arial"/>
          <w:szCs w:val="24"/>
        </w:rPr>
      </w:pPr>
      <w:r w:rsidRPr="00283A0B">
        <w:rPr>
          <w:rFonts w:ascii="Arial" w:hAnsi="Arial" w:cs="Arial"/>
          <w:szCs w:val="24"/>
        </w:rPr>
        <w:t xml:space="preserve">This section </w:t>
      </w:r>
      <w:r>
        <w:rPr>
          <w:rFonts w:ascii="Arial" w:hAnsi="Arial" w:cs="Arial"/>
          <w:szCs w:val="24"/>
        </w:rPr>
        <w:t>describes</w:t>
      </w:r>
      <w:r w:rsidRPr="00283A0B">
        <w:rPr>
          <w:rFonts w:ascii="Arial" w:hAnsi="Arial" w:cs="Arial"/>
          <w:szCs w:val="24"/>
        </w:rPr>
        <w:t xml:space="preserve"> </w:t>
      </w:r>
      <w:r>
        <w:rPr>
          <w:rFonts w:ascii="Arial" w:hAnsi="Arial" w:cs="Arial"/>
          <w:szCs w:val="24"/>
        </w:rPr>
        <w:t>additional Proposal</w:t>
      </w:r>
      <w:r w:rsidRPr="00283A0B">
        <w:rPr>
          <w:rFonts w:ascii="Arial" w:hAnsi="Arial" w:cs="Arial"/>
          <w:szCs w:val="24"/>
        </w:rPr>
        <w:t xml:space="preserve"> submission requirements</w:t>
      </w:r>
      <w:r>
        <w:rPr>
          <w:rFonts w:ascii="Arial" w:hAnsi="Arial" w:cs="Arial"/>
          <w:szCs w:val="24"/>
        </w:rPr>
        <w:t>.</w:t>
      </w:r>
    </w:p>
    <w:p w14:paraId="42AA0EDB" w14:textId="19284440" w:rsidR="003705DE" w:rsidRPr="002D7DEB" w:rsidRDefault="003705DE" w:rsidP="003705DE">
      <w:pPr>
        <w:tabs>
          <w:tab w:val="left" w:pos="-1440"/>
        </w:tabs>
        <w:jc w:val="both"/>
        <w:rPr>
          <w:rFonts w:ascii="Arial" w:hAnsi="Arial" w:cs="Arial"/>
        </w:rPr>
      </w:pPr>
      <w:r w:rsidRPr="002D7DEB">
        <w:rPr>
          <w:rFonts w:ascii="Arial" w:hAnsi="Arial" w:cs="Arial"/>
        </w:rPr>
        <w:t>F</w:t>
      </w:r>
      <w:r w:rsidR="004B1115">
        <w:rPr>
          <w:rFonts w:ascii="Arial" w:hAnsi="Arial" w:cs="Arial"/>
        </w:rPr>
        <w:t>orm</w:t>
      </w:r>
      <w:r w:rsidRPr="002D7DEB">
        <w:rPr>
          <w:rFonts w:ascii="Arial" w:hAnsi="Arial" w:cs="Arial"/>
        </w:rPr>
        <w:t xml:space="preserve"> H – Cost Proposal is the required Cost Proposal document all Proposers must submit. Instructions on how to complete the Cost Proposal are provided in F</w:t>
      </w:r>
      <w:r w:rsidR="004B1115">
        <w:rPr>
          <w:rFonts w:ascii="Arial" w:hAnsi="Arial" w:cs="Arial"/>
        </w:rPr>
        <w:t>orm</w:t>
      </w:r>
      <w:r w:rsidRPr="002D7DEB">
        <w:rPr>
          <w:rFonts w:ascii="Arial" w:hAnsi="Arial" w:cs="Arial"/>
        </w:rPr>
        <w:t xml:space="preserve"> H – Cost Proposal. Instructions on how to submit F</w:t>
      </w:r>
      <w:r w:rsidR="004B1115">
        <w:rPr>
          <w:rFonts w:ascii="Arial" w:hAnsi="Arial" w:cs="Arial"/>
        </w:rPr>
        <w:t>orm</w:t>
      </w:r>
      <w:r w:rsidRPr="002D7DEB">
        <w:rPr>
          <w:rFonts w:ascii="Arial" w:hAnsi="Arial" w:cs="Arial"/>
        </w:rPr>
        <w:t xml:space="preserve"> H – Cost Proposal are provided in Section 2.3.2 above. The Cost Proposal must be returned to the Department in its original Microsoft Excel format.</w:t>
      </w:r>
    </w:p>
    <w:p w14:paraId="1108BD21" w14:textId="77777777" w:rsidR="003705DE" w:rsidRPr="002D7DEB" w:rsidRDefault="003705DE" w:rsidP="003705DE">
      <w:pPr>
        <w:jc w:val="both"/>
        <w:rPr>
          <w:rFonts w:ascii="Arial" w:hAnsi="Arial" w:cs="Arial"/>
        </w:rPr>
      </w:pPr>
      <w:r w:rsidRPr="002D7DEB">
        <w:rPr>
          <w:rFonts w:ascii="Arial" w:hAnsi="Arial" w:cs="Arial"/>
        </w:rPr>
        <w:t>The Department reserves the right to clarify any pricing discrepancies related to assumptions on the part of the Proposers. Such clarifications will be solely to provide consistent assumptions from which an accurate cost comparison can be achieved for scoring.</w:t>
      </w:r>
    </w:p>
    <w:p w14:paraId="7584D708" w14:textId="274E7869" w:rsidR="003705DE" w:rsidRPr="002D7DEB" w:rsidRDefault="003705DE" w:rsidP="003705DE">
      <w:pPr>
        <w:jc w:val="both"/>
        <w:rPr>
          <w:rFonts w:ascii="Arial" w:hAnsi="Arial" w:cs="Arial"/>
        </w:rPr>
      </w:pPr>
      <w:r w:rsidRPr="002D7DEB">
        <w:rPr>
          <w:rFonts w:ascii="Arial" w:hAnsi="Arial" w:cs="Arial"/>
        </w:rPr>
        <w:t xml:space="preserve">Costs provided in the Contractor’s final Cost Proposal or Best and Final Offer shall remain firm for the initial Contract period.  </w:t>
      </w:r>
    </w:p>
    <w:p w14:paraId="4B2F4BE9" w14:textId="336A8E9E" w:rsidR="003705DE" w:rsidRPr="003705DE" w:rsidRDefault="003705DE" w:rsidP="003705DE">
      <w:pPr>
        <w:pStyle w:val="Heading1"/>
        <w:numPr>
          <w:ilvl w:val="0"/>
          <w:numId w:val="8"/>
        </w:numPr>
        <w:rPr>
          <w:color w:val="1F497D" w:themeColor="text2"/>
        </w:rPr>
      </w:pPr>
      <w:bookmarkStart w:id="80" w:name="_Toc447705712"/>
      <w:bookmarkStart w:id="81" w:name="_Toc448905188"/>
      <w:bookmarkStart w:id="82" w:name="_Toc455754601"/>
      <w:bookmarkStart w:id="83" w:name="_Toc30599215"/>
      <w:bookmarkStart w:id="84" w:name="_Toc30767150"/>
      <w:bookmarkStart w:id="85" w:name="_Toc36189497"/>
      <w:r w:rsidRPr="003705DE">
        <w:rPr>
          <w:color w:val="1F497D" w:themeColor="text2"/>
        </w:rPr>
        <w:t>Contract Terms and Conditions</w:t>
      </w:r>
      <w:bookmarkEnd w:id="80"/>
      <w:bookmarkEnd w:id="81"/>
      <w:bookmarkEnd w:id="82"/>
      <w:bookmarkEnd w:id="83"/>
      <w:bookmarkEnd w:id="84"/>
      <w:bookmarkEnd w:id="85"/>
    </w:p>
    <w:p w14:paraId="61C2CF83" w14:textId="3103D4AB" w:rsidR="003705DE" w:rsidRPr="002D7DEB" w:rsidRDefault="003705DE" w:rsidP="003705DE">
      <w:pPr>
        <w:pStyle w:val="LRWLBodyText"/>
        <w:spacing w:before="0" w:after="0"/>
        <w:jc w:val="both"/>
        <w:rPr>
          <w:rFonts w:cs="Arial"/>
          <w:sz w:val="22"/>
        </w:rPr>
      </w:pPr>
      <w:r w:rsidRPr="002D7DEB">
        <w:rPr>
          <w:rFonts w:cs="Arial"/>
          <w:sz w:val="22"/>
        </w:rPr>
        <w:t xml:space="preserve">The Department will execute a Contract with the awarded Contractor. A Pro Forma Contract is located in Appendix 1 and is attached as an example. The Contract and any subsequent renewal(s) will incorporate all terms and conditions in this RFP, including all attachments, exhibits, forms, appendices, etc., made a part of this RFP, and Contractor’s Proposal. The Department shall draft the Contract. </w:t>
      </w:r>
    </w:p>
    <w:p w14:paraId="099FBFBE" w14:textId="77777777" w:rsidR="003705DE" w:rsidRPr="002D7DEB" w:rsidRDefault="003705DE" w:rsidP="003705DE">
      <w:pPr>
        <w:pStyle w:val="LRWLBodyText"/>
        <w:spacing w:before="0" w:after="0"/>
        <w:jc w:val="both"/>
        <w:rPr>
          <w:rFonts w:cs="Arial"/>
          <w:sz w:val="22"/>
        </w:rPr>
      </w:pPr>
    </w:p>
    <w:p w14:paraId="508B85C2" w14:textId="0A9D7D0D" w:rsidR="003705DE" w:rsidRPr="002D7DEB" w:rsidRDefault="003705DE" w:rsidP="003705DE">
      <w:pPr>
        <w:pStyle w:val="LRWLBodyText"/>
        <w:spacing w:before="0" w:after="0"/>
        <w:jc w:val="both"/>
        <w:rPr>
          <w:sz w:val="22"/>
        </w:rPr>
      </w:pPr>
      <w:r w:rsidRPr="002D7DEB">
        <w:rPr>
          <w:sz w:val="22"/>
        </w:rPr>
        <w:t xml:space="preserve">The Contractor shall be responsible for the performance of any obligations that may result from the Contract and shall not be relieved by the non-performance of any Subcontractor. </w:t>
      </w:r>
    </w:p>
    <w:p w14:paraId="347524C4" w14:textId="6BC5E7AC" w:rsidR="003705DE" w:rsidRPr="003705DE" w:rsidRDefault="003705DE" w:rsidP="003705DE">
      <w:pPr>
        <w:pStyle w:val="Heading2"/>
        <w:rPr>
          <w:color w:val="1F497D" w:themeColor="text2"/>
        </w:rPr>
      </w:pPr>
      <w:r w:rsidRPr="003705DE">
        <w:rPr>
          <w:color w:val="1F497D" w:themeColor="text2"/>
        </w:rPr>
        <w:lastRenderedPageBreak/>
        <w:t>Board and Department Authority</w:t>
      </w:r>
    </w:p>
    <w:p w14:paraId="79018DB6" w14:textId="3C9D616C" w:rsidR="003705DE" w:rsidRDefault="003705DE" w:rsidP="003705DE">
      <w:pPr>
        <w:pStyle w:val="LRWLBodyText"/>
        <w:jc w:val="both"/>
        <w:rPr>
          <w:rFonts w:cs="Arial"/>
          <w:sz w:val="22"/>
        </w:rPr>
      </w:pPr>
      <w:r w:rsidRPr="003705DE">
        <w:rPr>
          <w:rFonts w:cs="Arial"/>
          <w:sz w:val="22"/>
        </w:rPr>
        <w:t xml:space="preserve">This solicitation is authorized under Chapter 40 of the Wisconsin State Statutes. </w:t>
      </w:r>
      <w:r w:rsidRPr="003705DE">
        <w:rPr>
          <w:rFonts w:cs="Arial"/>
          <w:snapToGrid w:val="0"/>
          <w:sz w:val="22"/>
        </w:rPr>
        <w:t xml:space="preserve">Procurement statutes and rules that govern other State agencies may not be applicable. </w:t>
      </w:r>
      <w:r w:rsidRPr="003705DE">
        <w:rPr>
          <w:rFonts w:cs="Arial"/>
          <w:sz w:val="22"/>
        </w:rPr>
        <w:t xml:space="preserve">All decisions and actions under this RFP are solely under the authority of the State of Wisconsin </w:t>
      </w:r>
      <w:r>
        <w:rPr>
          <w:rFonts w:cs="Arial"/>
          <w:sz w:val="22"/>
        </w:rPr>
        <w:t>Deferred Compensation</w:t>
      </w:r>
      <w:r w:rsidRPr="003705DE">
        <w:rPr>
          <w:rFonts w:cs="Arial"/>
          <w:sz w:val="22"/>
        </w:rPr>
        <w:t xml:space="preserve"> Board. The Department is acting as an agent of the Board in carrying out any directives or decisions relating to this RFP, the Contract and subsequent awards. The Department is the sole point of contact for Board contracting.</w:t>
      </w:r>
    </w:p>
    <w:p w14:paraId="37B464BC" w14:textId="1E8BF833" w:rsidR="00073B9A" w:rsidRPr="00073B9A" w:rsidRDefault="00073B9A" w:rsidP="00073B9A">
      <w:pPr>
        <w:pStyle w:val="Heading2"/>
        <w:rPr>
          <w:color w:val="1F497D" w:themeColor="text2"/>
        </w:rPr>
      </w:pPr>
      <w:r w:rsidRPr="00073B9A">
        <w:rPr>
          <w:color w:val="1F497D" w:themeColor="text2"/>
        </w:rPr>
        <w:t>Piggyback Clause</w:t>
      </w:r>
    </w:p>
    <w:p w14:paraId="2255B25D" w14:textId="4CFA5A71" w:rsidR="003705DE" w:rsidRPr="00875939" w:rsidRDefault="00073B9A" w:rsidP="00073B9A">
      <w:pPr>
        <w:pStyle w:val="LRWLBodyTextBullet1"/>
        <w:numPr>
          <w:ilvl w:val="0"/>
          <w:numId w:val="0"/>
        </w:numPr>
        <w:jc w:val="both"/>
        <w:rPr>
          <w:rFonts w:cs="Arial"/>
          <w:sz w:val="22"/>
        </w:rPr>
      </w:pPr>
      <w:r w:rsidRPr="00875939">
        <w:rPr>
          <w:rFonts w:cs="Arial"/>
          <w:color w:val="000000"/>
          <w:sz w:val="22"/>
        </w:rPr>
        <w:t>The Department reserves the right to extend the terms, conditions and prices of the Contract to other institutions (such as state, local and/or public agencies) who express an interest in participating in any Contract that results from this RFP. Each of the piggyback institutions will issue their own purchasing documents for purchasing of the goods. Proposer agrees that the Department shall bear no responsibility or liability for any agreements between Proposer and other institution(s) who desire to exercise this option.</w:t>
      </w:r>
      <w:bookmarkEnd w:id="1"/>
      <w:bookmarkEnd w:id="2"/>
      <w:bookmarkEnd w:id="75"/>
      <w:bookmarkEnd w:id="76"/>
      <w:bookmarkEnd w:id="77"/>
    </w:p>
    <w:sectPr w:rsidR="003705DE" w:rsidRPr="00875939" w:rsidSect="003F12FF">
      <w:headerReference w:type="even" r:id="rId26"/>
      <w:headerReference w:type="default" r:id="rId27"/>
      <w:footerReference w:type="default" r:id="rId28"/>
      <w:headerReference w:type="first" r:id="rId29"/>
      <w:pgSz w:w="12240" w:h="15840"/>
      <w:pgMar w:top="1440" w:right="1440" w:bottom="1008" w:left="1440"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577D4" w14:textId="77777777" w:rsidR="006F00E4" w:rsidRDefault="006F00E4">
      <w:r>
        <w:separator/>
      </w:r>
    </w:p>
  </w:endnote>
  <w:endnote w:type="continuationSeparator" w:id="0">
    <w:p w14:paraId="1C717975" w14:textId="77777777" w:rsidR="006F00E4" w:rsidRDefault="006F0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64150" w14:textId="77777777" w:rsidR="006F00E4" w:rsidRPr="00EF6055" w:rsidRDefault="006F00E4" w:rsidP="00965B11">
    <w:pPr>
      <w:pStyle w:val="Footer"/>
      <w:pBdr>
        <w:top w:val="double" w:sz="4" w:space="1" w:color="auto"/>
      </w:pBdr>
      <w:tabs>
        <w:tab w:val="clear" w:pos="4320"/>
        <w:tab w:val="clear" w:pos="8640"/>
        <w:tab w:val="center" w:pos="4680"/>
      </w:tabs>
      <w:rPr>
        <w:rFonts w:ascii="Arial" w:hAnsi="Arial" w:cs="Arial"/>
        <w:sz w:val="18"/>
        <w:szCs w:val="18"/>
      </w:rPr>
    </w:pPr>
    <w:r w:rsidRPr="00C751A8">
      <w:rPr>
        <w:rFonts w:ascii="Arial" w:hAnsi="Arial" w:cs="Arial"/>
        <w:sz w:val="20"/>
        <w:szCs w:val="20"/>
      </w:rPr>
      <w:t>RFP ETJ0050</w:t>
    </w:r>
    <w:r w:rsidRPr="00EF605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C04F44">
      <w:rPr>
        <w:rFonts w:ascii="Arial" w:hAnsi="Arial" w:cs="Arial"/>
        <w:sz w:val="18"/>
        <w:szCs w:val="18"/>
      </w:rPr>
      <w:fldChar w:fldCharType="begin"/>
    </w:r>
    <w:r w:rsidRPr="00C04F44">
      <w:rPr>
        <w:rFonts w:ascii="Arial" w:hAnsi="Arial" w:cs="Arial"/>
        <w:sz w:val="18"/>
        <w:szCs w:val="18"/>
      </w:rPr>
      <w:instrText xml:space="preserve"> PAGE   \* MERGEFORMAT </w:instrText>
    </w:r>
    <w:r w:rsidRPr="00C04F44">
      <w:rPr>
        <w:rFonts w:ascii="Arial" w:hAnsi="Arial" w:cs="Arial"/>
        <w:sz w:val="18"/>
        <w:szCs w:val="18"/>
      </w:rPr>
      <w:fldChar w:fldCharType="separate"/>
    </w:r>
    <w:r>
      <w:rPr>
        <w:rFonts w:ascii="Arial" w:hAnsi="Arial" w:cs="Arial"/>
        <w:noProof/>
        <w:sz w:val="18"/>
        <w:szCs w:val="18"/>
      </w:rPr>
      <w:t>iii</w:t>
    </w:r>
    <w:r w:rsidRPr="00C04F44">
      <w:rPr>
        <w:rFonts w:ascii="Arial" w:hAnsi="Arial" w:cs="Arial"/>
        <w:noProof/>
        <w:sz w:val="18"/>
        <w:szCs w:val="18"/>
      </w:rPr>
      <w:fldChar w:fldCharType="end"/>
    </w:r>
    <w:r w:rsidRPr="00EF6055">
      <w:rPr>
        <w:rFonts w:ascii="Arial" w:hAnsi="Arial" w:cs="Arial"/>
        <w:sz w:val="18"/>
        <w:szCs w:val="18"/>
      </w:rPr>
      <w:tab/>
    </w:r>
  </w:p>
  <w:p w14:paraId="5AA47506" w14:textId="77777777" w:rsidR="006F00E4" w:rsidRDefault="006F0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84C1F" w14:textId="77777777" w:rsidR="006F00E4" w:rsidRPr="00EF6055" w:rsidRDefault="006F00E4" w:rsidP="000426A9">
    <w:pPr>
      <w:pStyle w:val="Footer"/>
      <w:pBdr>
        <w:top w:val="double" w:sz="4" w:space="1" w:color="auto"/>
      </w:pBdr>
      <w:tabs>
        <w:tab w:val="clear" w:pos="4320"/>
        <w:tab w:val="clear" w:pos="8640"/>
        <w:tab w:val="center" w:pos="4680"/>
      </w:tabs>
      <w:rPr>
        <w:rFonts w:ascii="Arial" w:hAnsi="Arial" w:cs="Arial"/>
        <w:sz w:val="18"/>
        <w:szCs w:val="18"/>
      </w:rPr>
    </w:pPr>
    <w:r w:rsidRPr="00171340">
      <w:rPr>
        <w:rFonts w:ascii="Arial" w:hAnsi="Arial" w:cs="Arial"/>
        <w:sz w:val="18"/>
        <w:szCs w:val="18"/>
      </w:rPr>
      <w:t>RFP ETJ0050</w:t>
    </w:r>
    <w:r w:rsidRPr="00EF6055">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Page </w:t>
    </w:r>
    <w:r w:rsidRPr="00C04F44">
      <w:rPr>
        <w:rFonts w:ascii="Arial" w:hAnsi="Arial" w:cs="Arial"/>
        <w:sz w:val="18"/>
        <w:szCs w:val="18"/>
      </w:rPr>
      <w:fldChar w:fldCharType="begin"/>
    </w:r>
    <w:r w:rsidRPr="00C04F44">
      <w:rPr>
        <w:rFonts w:ascii="Arial" w:hAnsi="Arial" w:cs="Arial"/>
        <w:sz w:val="18"/>
        <w:szCs w:val="18"/>
      </w:rPr>
      <w:instrText xml:space="preserve"> PAGE   \* MERGEFORMAT </w:instrText>
    </w:r>
    <w:r w:rsidRPr="00C04F44">
      <w:rPr>
        <w:rFonts w:ascii="Arial" w:hAnsi="Arial" w:cs="Arial"/>
        <w:sz w:val="18"/>
        <w:szCs w:val="18"/>
      </w:rPr>
      <w:fldChar w:fldCharType="separate"/>
    </w:r>
    <w:r>
      <w:rPr>
        <w:rFonts w:ascii="Arial" w:hAnsi="Arial" w:cs="Arial"/>
        <w:noProof/>
        <w:sz w:val="18"/>
        <w:szCs w:val="18"/>
      </w:rPr>
      <w:t>32</w:t>
    </w:r>
    <w:r w:rsidRPr="00C04F44">
      <w:rPr>
        <w:rFonts w:ascii="Arial" w:hAnsi="Arial" w:cs="Arial"/>
        <w:noProof/>
        <w:sz w:val="18"/>
        <w:szCs w:val="18"/>
      </w:rPr>
      <w:fldChar w:fldCharType="end"/>
    </w:r>
    <w:r w:rsidRPr="00EF6055">
      <w:rPr>
        <w:rFonts w:ascii="Arial" w:hAnsi="Arial" w:cs="Arial"/>
        <w:sz w:val="18"/>
        <w:szCs w:val="18"/>
      </w:rPr>
      <w:tab/>
    </w:r>
  </w:p>
  <w:p w14:paraId="619D1A33" w14:textId="77777777" w:rsidR="006F00E4" w:rsidRPr="000426A9" w:rsidRDefault="006F00E4" w:rsidP="00042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32939" w14:textId="77777777" w:rsidR="006F00E4" w:rsidRDefault="006F00E4">
      <w:r>
        <w:separator/>
      </w:r>
    </w:p>
  </w:footnote>
  <w:footnote w:type="continuationSeparator" w:id="0">
    <w:p w14:paraId="1AC53262" w14:textId="77777777" w:rsidR="006F00E4" w:rsidRDefault="006F0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E4C9A" w14:textId="77777777" w:rsidR="006F00E4" w:rsidRDefault="006F0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7DD3" w14:textId="77777777" w:rsidR="006F00E4" w:rsidRDefault="006F0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A0F9B" w14:textId="77777777" w:rsidR="006F00E4" w:rsidRDefault="006F0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69D"/>
    <w:multiLevelType w:val="hybridMultilevel"/>
    <w:tmpl w:val="E7A07DA0"/>
    <w:lvl w:ilvl="0" w:tplc="08A87680">
      <w:start w:val="1"/>
      <w:numFmt w:val="bullet"/>
      <w:lvlText w:val=""/>
      <w:lvlJc w:val="left"/>
      <w:pPr>
        <w:ind w:left="720" w:hanging="360"/>
      </w:pPr>
      <w:rPr>
        <w:rFonts w:ascii="Wingdings" w:hAnsi="Wingdings" w:hint="default"/>
        <w:color w:val="1F497D" w:themeColor="text2"/>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4466F"/>
    <w:multiLevelType w:val="hybridMultilevel"/>
    <w:tmpl w:val="867E2EC4"/>
    <w:lvl w:ilvl="0" w:tplc="08A87680">
      <w:start w:val="1"/>
      <w:numFmt w:val="bullet"/>
      <w:lvlText w:val=""/>
      <w:lvlJc w:val="left"/>
      <w:pPr>
        <w:ind w:left="1080" w:hanging="360"/>
      </w:pPr>
      <w:rPr>
        <w:rFonts w:ascii="Wingdings" w:hAnsi="Wingdings" w:hint="default"/>
        <w:color w:val="1F497D" w:themeColor="text2"/>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143418"/>
    <w:multiLevelType w:val="hybridMultilevel"/>
    <w:tmpl w:val="52C82912"/>
    <w:lvl w:ilvl="0" w:tplc="08A87680">
      <w:start w:val="1"/>
      <w:numFmt w:val="bullet"/>
      <w:lvlText w:val=""/>
      <w:lvlJc w:val="left"/>
      <w:pPr>
        <w:ind w:left="1440" w:hanging="360"/>
      </w:pPr>
      <w:rPr>
        <w:rFonts w:ascii="Wingdings" w:hAnsi="Wingdings" w:hint="default"/>
        <w:color w:val="1F497D" w:themeColor="text2"/>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70DC2"/>
    <w:multiLevelType w:val="hybridMultilevel"/>
    <w:tmpl w:val="0B2CDDFE"/>
    <w:lvl w:ilvl="0" w:tplc="7618D8AC">
      <w:start w:val="1"/>
      <w:numFmt w:val="decimal"/>
      <w:lvlText w:val="%1."/>
      <w:lvlJc w:val="left"/>
      <w:pPr>
        <w:tabs>
          <w:tab w:val="num" w:pos="360"/>
        </w:tabs>
        <w:ind w:left="360" w:hanging="360"/>
      </w:pPr>
      <w:rPr>
        <w:rFonts w:hint="default"/>
        <w:b/>
        <w:i w:val="0"/>
        <w:color w:val="632423" w:themeColor="accent2" w:themeShade="80"/>
        <w:sz w:val="22"/>
      </w:rPr>
    </w:lvl>
    <w:lvl w:ilvl="1" w:tplc="04090013">
      <w:start w:val="1"/>
      <w:numFmt w:val="upperRoman"/>
      <w:lvlText w:val="%2."/>
      <w:lvlJc w:val="righ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0B0F1A"/>
    <w:multiLevelType w:val="hybridMultilevel"/>
    <w:tmpl w:val="1EFE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3618C"/>
    <w:multiLevelType w:val="hybridMultilevel"/>
    <w:tmpl w:val="398E7A0E"/>
    <w:lvl w:ilvl="0" w:tplc="FD1A8730">
      <w:start w:val="1"/>
      <w:numFmt w:val="decimal"/>
      <w:pStyle w:val="LRWLBodyTextNumber1"/>
      <w:lvlText w:val="%1."/>
      <w:lvlJc w:val="left"/>
      <w:pPr>
        <w:tabs>
          <w:tab w:val="num" w:pos="360"/>
        </w:tabs>
        <w:ind w:left="360" w:hanging="360"/>
      </w:pPr>
      <w:rPr>
        <w:rFonts w:hint="default"/>
        <w:b/>
        <w:i w:val="0"/>
        <w:color w:val="632423" w:themeColor="accent2" w:themeShade="80"/>
        <w:sz w:val="22"/>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0663F"/>
    <w:multiLevelType w:val="hybridMultilevel"/>
    <w:tmpl w:val="AC049252"/>
    <w:lvl w:ilvl="0" w:tplc="08A87680">
      <w:start w:val="1"/>
      <w:numFmt w:val="bullet"/>
      <w:lvlText w:val=""/>
      <w:lvlJc w:val="left"/>
      <w:pPr>
        <w:ind w:left="720" w:hanging="360"/>
      </w:pPr>
      <w:rPr>
        <w:rFonts w:ascii="Wingdings" w:hAnsi="Wingdings" w:hint="default"/>
        <w:color w:val="1F497D" w:themeColor="text2"/>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6550E"/>
    <w:multiLevelType w:val="multilevel"/>
    <w:tmpl w:val="974CB19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8581FC6"/>
    <w:multiLevelType w:val="singleLevel"/>
    <w:tmpl w:val="0409000F"/>
    <w:lvl w:ilvl="0">
      <w:start w:val="1"/>
      <w:numFmt w:val="decimal"/>
      <w:lvlText w:val="%1."/>
      <w:lvlJc w:val="left"/>
      <w:pPr>
        <w:ind w:left="360" w:hanging="360"/>
      </w:pPr>
      <w:rPr>
        <w:rFonts w:hint="default"/>
      </w:rPr>
    </w:lvl>
  </w:abstractNum>
  <w:abstractNum w:abstractNumId="9" w15:restartNumberingAfterBreak="0">
    <w:nsid w:val="19772736"/>
    <w:multiLevelType w:val="hybridMultilevel"/>
    <w:tmpl w:val="94E82B18"/>
    <w:lvl w:ilvl="0" w:tplc="7F64B4C2">
      <w:start w:val="1"/>
      <w:numFmt w:val="bullet"/>
      <w:pStyle w:val="LRWLBodyTextBullet1"/>
      <w:lvlText w:val=""/>
      <w:lvlJc w:val="left"/>
      <w:pPr>
        <w:tabs>
          <w:tab w:val="num" w:pos="720"/>
        </w:tabs>
        <w:ind w:left="720" w:hanging="360"/>
      </w:pPr>
      <w:rPr>
        <w:rFonts w:ascii="Wingdings" w:hAnsi="Wingding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A323267"/>
    <w:multiLevelType w:val="singleLevel"/>
    <w:tmpl w:val="2408CBAC"/>
    <w:lvl w:ilvl="0">
      <w:start w:val="1"/>
      <w:numFmt w:val="decimal"/>
      <w:pStyle w:val="mbfNum1stD"/>
      <w:lvlText w:val="%1."/>
      <w:lvlJc w:val="left"/>
      <w:pPr>
        <w:tabs>
          <w:tab w:val="num" w:pos="1080"/>
        </w:tabs>
        <w:ind w:left="0" w:firstLine="720"/>
      </w:pPr>
    </w:lvl>
  </w:abstractNum>
  <w:abstractNum w:abstractNumId="11" w15:restartNumberingAfterBreak="0">
    <w:nsid w:val="288F3BC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2D363C13"/>
    <w:multiLevelType w:val="multilevel"/>
    <w:tmpl w:val="745C562C"/>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NormalSub-Bulleted"/>
      <w:lvlText w:val=""/>
      <w:lvlJc w:val="left"/>
      <w:pPr>
        <w:tabs>
          <w:tab w:val="num" w:pos="1440"/>
        </w:tabs>
        <w:ind w:left="1440" w:hanging="360"/>
      </w:pPr>
      <w:rPr>
        <w:rFonts w:ascii="Wingdings" w:hAnsi="Wingdings" w:hint="default"/>
        <w:color w:val="800000"/>
        <w:sz w:val="22"/>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C5680"/>
    <w:multiLevelType w:val="hybridMultilevel"/>
    <w:tmpl w:val="45425A92"/>
    <w:lvl w:ilvl="0" w:tplc="04090013">
      <w:start w:val="1"/>
      <w:numFmt w:val="upperRoman"/>
      <w:lvlText w:val="%1."/>
      <w:lvlJc w:val="right"/>
      <w:pPr>
        <w:tabs>
          <w:tab w:val="num" w:pos="720"/>
        </w:tabs>
        <w:ind w:left="720" w:hanging="360"/>
      </w:pPr>
      <w:rPr>
        <w:rFonts w:hint="default"/>
        <w:color w:val="1F497D" w:themeColor="text2"/>
        <w:sz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F1322C5"/>
    <w:multiLevelType w:val="hybridMultilevel"/>
    <w:tmpl w:val="51E65B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3E4E50"/>
    <w:multiLevelType w:val="multilevel"/>
    <w:tmpl w:val="0EAA16A0"/>
    <w:lvl w:ilvl="0">
      <w:start w:val="33"/>
      <w:numFmt w:val="decimal"/>
      <w:lvlText w:val="%1.0"/>
      <w:lvlJc w:val="left"/>
      <w:pPr>
        <w:tabs>
          <w:tab w:val="num" w:pos="540"/>
        </w:tabs>
        <w:ind w:left="540" w:hanging="540"/>
      </w:pPr>
      <w:rPr>
        <w:rFonts w:hint="default"/>
        <w:b/>
      </w:rPr>
    </w:lvl>
    <w:lvl w:ilvl="1">
      <w:start w:val="1"/>
      <w:numFmt w:val="decimal"/>
      <w:lvlText w:val="%1.%2"/>
      <w:lvlJc w:val="left"/>
      <w:pPr>
        <w:tabs>
          <w:tab w:val="num" w:pos="1404"/>
        </w:tabs>
        <w:ind w:left="1404" w:hanging="540"/>
      </w:pPr>
      <w:rPr>
        <w:rFonts w:hint="default"/>
        <w:b/>
      </w:rPr>
    </w:lvl>
    <w:lvl w:ilvl="2">
      <w:start w:val="1"/>
      <w:numFmt w:val="decimal"/>
      <w:lvlText w:val="%1.%2.%3"/>
      <w:lvlJc w:val="left"/>
      <w:pPr>
        <w:tabs>
          <w:tab w:val="num" w:pos="2448"/>
        </w:tabs>
        <w:ind w:left="2448" w:hanging="720"/>
      </w:pPr>
      <w:rPr>
        <w:rFonts w:hint="default"/>
        <w:b/>
      </w:rPr>
    </w:lvl>
    <w:lvl w:ilvl="3">
      <w:start w:val="1"/>
      <w:numFmt w:val="decimal"/>
      <w:lvlText w:val="%1.%2.%3.%4"/>
      <w:lvlJc w:val="left"/>
      <w:pPr>
        <w:tabs>
          <w:tab w:val="num" w:pos="3312"/>
        </w:tabs>
        <w:ind w:left="3312" w:hanging="720"/>
      </w:pPr>
      <w:rPr>
        <w:rFonts w:hint="default"/>
        <w:b/>
      </w:rPr>
    </w:lvl>
    <w:lvl w:ilvl="4">
      <w:start w:val="1"/>
      <w:numFmt w:val="decimal"/>
      <w:lvlText w:val="%1.%2.%3.%4.%5"/>
      <w:lvlJc w:val="left"/>
      <w:pPr>
        <w:tabs>
          <w:tab w:val="num" w:pos="4176"/>
        </w:tabs>
        <w:ind w:left="4176" w:hanging="72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264"/>
        </w:tabs>
        <w:ind w:left="6264" w:hanging="1080"/>
      </w:pPr>
      <w:rPr>
        <w:rFonts w:hint="default"/>
        <w:b/>
      </w:rPr>
    </w:lvl>
    <w:lvl w:ilvl="7">
      <w:start w:val="1"/>
      <w:numFmt w:val="decimal"/>
      <w:lvlText w:val="%1.%2.%3.%4.%5.%6.%7.%8"/>
      <w:lvlJc w:val="left"/>
      <w:pPr>
        <w:tabs>
          <w:tab w:val="num" w:pos="7488"/>
        </w:tabs>
        <w:ind w:left="7488" w:hanging="1440"/>
      </w:pPr>
      <w:rPr>
        <w:rFonts w:hint="default"/>
        <w:b/>
      </w:rPr>
    </w:lvl>
    <w:lvl w:ilvl="8">
      <w:start w:val="1"/>
      <w:numFmt w:val="decimal"/>
      <w:lvlText w:val="%1.%2.%3.%4.%5.%6.%7.%8.%9"/>
      <w:lvlJc w:val="left"/>
      <w:pPr>
        <w:tabs>
          <w:tab w:val="num" w:pos="8352"/>
        </w:tabs>
        <w:ind w:left="8352" w:hanging="1440"/>
      </w:pPr>
      <w:rPr>
        <w:rFonts w:hint="default"/>
        <w:b/>
      </w:rPr>
    </w:lvl>
  </w:abstractNum>
  <w:abstractNum w:abstractNumId="16" w15:restartNumberingAfterBreak="0">
    <w:nsid w:val="393B4DFB"/>
    <w:multiLevelType w:val="hybridMultilevel"/>
    <w:tmpl w:val="D7C8998A"/>
    <w:lvl w:ilvl="0" w:tplc="08A87680">
      <w:start w:val="1"/>
      <w:numFmt w:val="bullet"/>
      <w:lvlText w:val=""/>
      <w:lvlJc w:val="left"/>
      <w:pPr>
        <w:ind w:left="1440" w:hanging="360"/>
      </w:pPr>
      <w:rPr>
        <w:rFonts w:ascii="Wingdings" w:hAnsi="Wingdings" w:hint="default"/>
        <w:color w:val="1F497D" w:themeColor="text2"/>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411546"/>
    <w:multiLevelType w:val="singleLevel"/>
    <w:tmpl w:val="04090017"/>
    <w:lvl w:ilvl="0">
      <w:start w:val="1"/>
      <w:numFmt w:val="lowerLetter"/>
      <w:lvlText w:val="%1)"/>
      <w:lvlJc w:val="left"/>
      <w:pPr>
        <w:tabs>
          <w:tab w:val="num" w:pos="360"/>
        </w:tabs>
        <w:ind w:left="360" w:hanging="360"/>
      </w:pPr>
    </w:lvl>
  </w:abstractNum>
  <w:abstractNum w:abstractNumId="18" w15:restartNumberingAfterBreak="0">
    <w:nsid w:val="422D6B8F"/>
    <w:multiLevelType w:val="multilevel"/>
    <w:tmpl w:val="4634901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Arial" w:hAnsi="Arial" w:cs="Arial" w:hint="default"/>
        <w:b/>
        <w:bCs/>
        <w:i w:val="0"/>
        <w:iCs w:val="0"/>
        <w:caps w:val="0"/>
        <w:smallCaps w:val="0"/>
        <w:strike w:val="0"/>
        <w:dstrike w:val="0"/>
        <w:outline w:val="0"/>
        <w:shadow w:val="0"/>
        <w:emboss w:val="0"/>
        <w:imprint w:val="0"/>
        <w:noProof w:val="0"/>
        <w:vanish w:val="0"/>
        <w:color w:val="1F497D"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3690"/>
        </w:tabs>
        <w:ind w:left="3690" w:hanging="720"/>
      </w:pPr>
      <w:rPr>
        <w:b/>
        <w:bCs/>
        <w:i w:val="0"/>
        <w:iCs w:val="0"/>
        <w:caps w:val="0"/>
        <w:smallCaps w:val="0"/>
        <w:strike w:val="0"/>
        <w:dstrike w:val="0"/>
        <w:noProof w:val="0"/>
        <w:vanish w:val="0"/>
        <w:color w:val="1F497D" w:themeColor="text2"/>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664"/>
        </w:tabs>
        <w:ind w:left="2664" w:hanging="864"/>
      </w:pPr>
      <w:rPr>
        <w:rFonts w:hint="default"/>
        <w:color w:val="80000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2B85F1C"/>
    <w:multiLevelType w:val="hybridMultilevel"/>
    <w:tmpl w:val="76BECA40"/>
    <w:lvl w:ilvl="0" w:tplc="99C8FFB0">
      <w:start w:val="1"/>
      <w:numFmt w:val="bullet"/>
      <w:pStyle w:val="LRWLBodyTextBullet2"/>
      <w:lvlText w:val=""/>
      <w:lvlJc w:val="left"/>
      <w:pPr>
        <w:tabs>
          <w:tab w:val="num" w:pos="1440"/>
        </w:tabs>
        <w:ind w:left="1440" w:hanging="360"/>
      </w:pPr>
      <w:rPr>
        <w:rFonts w:ascii="Wingdings" w:hAnsi="Wingdings" w:hint="default"/>
        <w:b/>
        <w:i w:val="0"/>
        <w:color w:val="800000"/>
        <w:sz w:val="1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3A600FE"/>
    <w:multiLevelType w:val="multilevel"/>
    <w:tmpl w:val="697662B0"/>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Bullet1"/>
      <w:lvlText w:val=""/>
      <w:lvlJc w:val="left"/>
      <w:pPr>
        <w:tabs>
          <w:tab w:val="num" w:pos="1440"/>
        </w:tabs>
        <w:ind w:left="1440" w:hanging="360"/>
      </w:pPr>
      <w:rPr>
        <w:rFonts w:ascii="Wingdings" w:hAnsi="Wingdings" w:hint="default"/>
        <w:color w:val="800000"/>
        <w:sz w:val="16"/>
        <w:szCs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386899"/>
    <w:multiLevelType w:val="hybridMultilevel"/>
    <w:tmpl w:val="EA901D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A75B70"/>
    <w:multiLevelType w:val="singleLevel"/>
    <w:tmpl w:val="04090017"/>
    <w:lvl w:ilvl="0">
      <w:start w:val="1"/>
      <w:numFmt w:val="lowerLetter"/>
      <w:lvlText w:val="%1)"/>
      <w:lvlJc w:val="left"/>
      <w:pPr>
        <w:tabs>
          <w:tab w:val="num" w:pos="360"/>
        </w:tabs>
        <w:ind w:left="360" w:hanging="360"/>
      </w:pPr>
    </w:lvl>
  </w:abstractNum>
  <w:abstractNum w:abstractNumId="23" w15:restartNumberingAfterBreak="0">
    <w:nsid w:val="56EB4717"/>
    <w:multiLevelType w:val="multilevel"/>
    <w:tmpl w:val="43FC7ADA"/>
    <w:lvl w:ilvl="0">
      <w:start w:val="1"/>
      <w:numFmt w:val="bullet"/>
      <w:lvlText w:val=""/>
      <w:lvlJc w:val="left"/>
      <w:pPr>
        <w:tabs>
          <w:tab w:val="num" w:pos="720"/>
        </w:tabs>
        <w:ind w:left="720" w:hanging="360"/>
      </w:pPr>
      <w:rPr>
        <w:rFonts w:ascii="Wingdings" w:hAnsi="Wingdings" w:hint="default"/>
        <w:color w:val="800000"/>
        <w:sz w:val="22"/>
        <w:szCs w:val="22"/>
      </w:rPr>
    </w:lvl>
    <w:lvl w:ilvl="1">
      <w:start w:val="1"/>
      <w:numFmt w:val="bullet"/>
      <w:pStyle w:val="BodyText1Bullet"/>
      <w:lvlText w:val=""/>
      <w:lvlJc w:val="left"/>
      <w:pPr>
        <w:tabs>
          <w:tab w:val="num" w:pos="1440"/>
        </w:tabs>
        <w:ind w:left="1440" w:hanging="360"/>
      </w:pPr>
      <w:rPr>
        <w:rFonts w:ascii="Wingdings" w:hAnsi="Wingdings" w:hint="default"/>
        <w:color w:val="800000"/>
        <w:sz w:val="18"/>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410BA"/>
    <w:multiLevelType w:val="hybridMultilevel"/>
    <w:tmpl w:val="577ED81E"/>
    <w:lvl w:ilvl="0" w:tplc="5BA06BA2">
      <w:start w:val="1"/>
      <w:numFmt w:val="decimal"/>
      <w:pStyle w:val="Heading1"/>
      <w:lvlText w:val="%1."/>
      <w:lvlJc w:val="left"/>
      <w:pPr>
        <w:ind w:left="360" w:hanging="360"/>
      </w:pPr>
      <w:rPr>
        <w:rFonts w:hint="default"/>
      </w:rPr>
    </w:lvl>
    <w:lvl w:ilvl="1" w:tplc="B2585BCA" w:tentative="1">
      <w:start w:val="1"/>
      <w:numFmt w:val="lowerLetter"/>
      <w:lvlText w:val="%2."/>
      <w:lvlJc w:val="left"/>
      <w:pPr>
        <w:ind w:left="1080" w:hanging="360"/>
      </w:pPr>
    </w:lvl>
    <w:lvl w:ilvl="2" w:tplc="CBF05922" w:tentative="1">
      <w:start w:val="1"/>
      <w:numFmt w:val="lowerRoman"/>
      <w:lvlText w:val="%3."/>
      <w:lvlJc w:val="right"/>
      <w:pPr>
        <w:ind w:left="1800" w:hanging="180"/>
      </w:pPr>
    </w:lvl>
    <w:lvl w:ilvl="3" w:tplc="CBC4C876" w:tentative="1">
      <w:start w:val="1"/>
      <w:numFmt w:val="decimal"/>
      <w:lvlText w:val="%4."/>
      <w:lvlJc w:val="left"/>
      <w:pPr>
        <w:ind w:left="2520" w:hanging="360"/>
      </w:pPr>
    </w:lvl>
    <w:lvl w:ilvl="4" w:tplc="F59AADAC" w:tentative="1">
      <w:start w:val="1"/>
      <w:numFmt w:val="lowerLetter"/>
      <w:lvlText w:val="%5."/>
      <w:lvlJc w:val="left"/>
      <w:pPr>
        <w:ind w:left="3240" w:hanging="360"/>
      </w:pPr>
    </w:lvl>
    <w:lvl w:ilvl="5" w:tplc="4022E4D6" w:tentative="1">
      <w:start w:val="1"/>
      <w:numFmt w:val="lowerRoman"/>
      <w:lvlText w:val="%6."/>
      <w:lvlJc w:val="right"/>
      <w:pPr>
        <w:ind w:left="3960" w:hanging="180"/>
      </w:pPr>
    </w:lvl>
    <w:lvl w:ilvl="6" w:tplc="9266E854" w:tentative="1">
      <w:start w:val="1"/>
      <w:numFmt w:val="decimal"/>
      <w:lvlText w:val="%7."/>
      <w:lvlJc w:val="left"/>
      <w:pPr>
        <w:ind w:left="4680" w:hanging="360"/>
      </w:pPr>
    </w:lvl>
    <w:lvl w:ilvl="7" w:tplc="73FE3EA8" w:tentative="1">
      <w:start w:val="1"/>
      <w:numFmt w:val="lowerLetter"/>
      <w:lvlText w:val="%8."/>
      <w:lvlJc w:val="left"/>
      <w:pPr>
        <w:ind w:left="5400" w:hanging="360"/>
      </w:pPr>
    </w:lvl>
    <w:lvl w:ilvl="8" w:tplc="0A00EEBA" w:tentative="1">
      <w:start w:val="1"/>
      <w:numFmt w:val="lowerRoman"/>
      <w:lvlText w:val="%9."/>
      <w:lvlJc w:val="right"/>
      <w:pPr>
        <w:ind w:left="6120" w:hanging="180"/>
      </w:pPr>
    </w:lvl>
  </w:abstractNum>
  <w:abstractNum w:abstractNumId="25" w15:restartNumberingAfterBreak="0">
    <w:nsid w:val="57F06335"/>
    <w:multiLevelType w:val="hybridMultilevel"/>
    <w:tmpl w:val="42AE92BA"/>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B1604"/>
    <w:multiLevelType w:val="hybridMultilevel"/>
    <w:tmpl w:val="74460A80"/>
    <w:lvl w:ilvl="0" w:tplc="D14A8BFA">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B5B023D"/>
    <w:multiLevelType w:val="multilevel"/>
    <w:tmpl w:val="2B04A470"/>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DB70C1A"/>
    <w:multiLevelType w:val="hybridMultilevel"/>
    <w:tmpl w:val="0930F0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AF6A06"/>
    <w:multiLevelType w:val="hybridMultilevel"/>
    <w:tmpl w:val="546C4596"/>
    <w:lvl w:ilvl="0" w:tplc="65143DCC">
      <w:start w:val="1"/>
      <w:numFmt w:val="decimal"/>
      <w:pStyle w:val="Normal1Numbered"/>
      <w:lvlText w:val="%1."/>
      <w:lvlJc w:val="left"/>
      <w:pPr>
        <w:tabs>
          <w:tab w:val="num" w:pos="360"/>
        </w:tabs>
        <w:ind w:left="360" w:hanging="360"/>
      </w:pPr>
      <w:rPr>
        <w:rFonts w:hint="default"/>
        <w:b/>
        <w:i w:val="0"/>
        <w:color w:val="800000"/>
        <w:sz w:val="22"/>
        <w:szCs w:val="22"/>
      </w:rPr>
    </w:lvl>
    <w:lvl w:ilvl="1" w:tplc="1A883536" w:tentative="1">
      <w:start w:val="1"/>
      <w:numFmt w:val="lowerLetter"/>
      <w:lvlText w:val="%2."/>
      <w:lvlJc w:val="left"/>
      <w:pPr>
        <w:tabs>
          <w:tab w:val="num" w:pos="1440"/>
        </w:tabs>
        <w:ind w:left="1440" w:hanging="360"/>
      </w:pPr>
    </w:lvl>
    <w:lvl w:ilvl="2" w:tplc="D8C8F1DA" w:tentative="1">
      <w:start w:val="1"/>
      <w:numFmt w:val="lowerRoman"/>
      <w:lvlText w:val="%3."/>
      <w:lvlJc w:val="right"/>
      <w:pPr>
        <w:tabs>
          <w:tab w:val="num" w:pos="2160"/>
        </w:tabs>
        <w:ind w:left="2160" w:hanging="180"/>
      </w:pPr>
    </w:lvl>
    <w:lvl w:ilvl="3" w:tplc="D6DAEB8E" w:tentative="1">
      <w:start w:val="1"/>
      <w:numFmt w:val="decimal"/>
      <w:lvlText w:val="%4."/>
      <w:lvlJc w:val="left"/>
      <w:pPr>
        <w:tabs>
          <w:tab w:val="num" w:pos="2880"/>
        </w:tabs>
        <w:ind w:left="2880" w:hanging="360"/>
      </w:pPr>
    </w:lvl>
    <w:lvl w:ilvl="4" w:tplc="4844C88E" w:tentative="1">
      <w:start w:val="1"/>
      <w:numFmt w:val="lowerLetter"/>
      <w:lvlText w:val="%5."/>
      <w:lvlJc w:val="left"/>
      <w:pPr>
        <w:tabs>
          <w:tab w:val="num" w:pos="3600"/>
        </w:tabs>
        <w:ind w:left="3600" w:hanging="360"/>
      </w:pPr>
    </w:lvl>
    <w:lvl w:ilvl="5" w:tplc="678CC7FC" w:tentative="1">
      <w:start w:val="1"/>
      <w:numFmt w:val="lowerRoman"/>
      <w:lvlText w:val="%6."/>
      <w:lvlJc w:val="right"/>
      <w:pPr>
        <w:tabs>
          <w:tab w:val="num" w:pos="4320"/>
        </w:tabs>
        <w:ind w:left="4320" w:hanging="180"/>
      </w:pPr>
    </w:lvl>
    <w:lvl w:ilvl="6" w:tplc="9990D01A" w:tentative="1">
      <w:start w:val="1"/>
      <w:numFmt w:val="decimal"/>
      <w:lvlText w:val="%7."/>
      <w:lvlJc w:val="left"/>
      <w:pPr>
        <w:tabs>
          <w:tab w:val="num" w:pos="5040"/>
        </w:tabs>
        <w:ind w:left="5040" w:hanging="360"/>
      </w:pPr>
    </w:lvl>
    <w:lvl w:ilvl="7" w:tplc="270A0D1A" w:tentative="1">
      <w:start w:val="1"/>
      <w:numFmt w:val="lowerLetter"/>
      <w:lvlText w:val="%8."/>
      <w:lvlJc w:val="left"/>
      <w:pPr>
        <w:tabs>
          <w:tab w:val="num" w:pos="5760"/>
        </w:tabs>
        <w:ind w:left="5760" w:hanging="360"/>
      </w:pPr>
    </w:lvl>
    <w:lvl w:ilvl="8" w:tplc="1C08AE1E" w:tentative="1">
      <w:start w:val="1"/>
      <w:numFmt w:val="lowerRoman"/>
      <w:lvlText w:val="%9."/>
      <w:lvlJc w:val="right"/>
      <w:pPr>
        <w:tabs>
          <w:tab w:val="num" w:pos="6480"/>
        </w:tabs>
        <w:ind w:left="6480" w:hanging="180"/>
      </w:pPr>
    </w:lvl>
  </w:abstractNum>
  <w:abstractNum w:abstractNumId="30" w15:restartNumberingAfterBreak="0">
    <w:nsid w:val="690B0829"/>
    <w:multiLevelType w:val="hybridMultilevel"/>
    <w:tmpl w:val="793EDA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3F1351E"/>
    <w:multiLevelType w:val="hybridMultilevel"/>
    <w:tmpl w:val="106AF2BC"/>
    <w:lvl w:ilvl="0" w:tplc="C82E2186">
      <w:start w:val="1"/>
      <w:numFmt w:val="decimal"/>
      <w:lvlText w:val="%1."/>
      <w:lvlJc w:val="left"/>
      <w:pPr>
        <w:tabs>
          <w:tab w:val="num" w:pos="360"/>
        </w:tabs>
        <w:ind w:left="360" w:hanging="360"/>
      </w:pPr>
      <w:rPr>
        <w:rFonts w:hint="default"/>
        <w:b/>
        <w:i w:val="0"/>
        <w:color w:val="632423" w:themeColor="accent2" w:themeShade="80"/>
        <w:sz w:val="22"/>
      </w:rPr>
    </w:lvl>
    <w:lvl w:ilvl="1" w:tplc="60E6B85A">
      <w:start w:val="1"/>
      <w:numFmt w:val="upperRoman"/>
      <w:lvlText w:val="%2."/>
      <w:lvlJc w:val="right"/>
      <w:pPr>
        <w:tabs>
          <w:tab w:val="num" w:pos="1440"/>
        </w:tabs>
        <w:ind w:left="1440" w:hanging="360"/>
      </w:pPr>
      <w:rPr>
        <w:rFonts w:hint="default"/>
      </w:rPr>
    </w:lvl>
    <w:lvl w:ilvl="2" w:tplc="D3DC1A70">
      <w:start w:val="1"/>
      <w:numFmt w:val="bullet"/>
      <w:lvlText w:val=""/>
      <w:lvlJc w:val="left"/>
      <w:pPr>
        <w:tabs>
          <w:tab w:val="num" w:pos="2160"/>
        </w:tabs>
        <w:ind w:left="2160" w:hanging="360"/>
      </w:pPr>
      <w:rPr>
        <w:rFonts w:ascii="Wingdings" w:hAnsi="Wingdings" w:hint="default"/>
      </w:rPr>
    </w:lvl>
    <w:lvl w:ilvl="3" w:tplc="A40AA8FA">
      <w:start w:val="4"/>
      <w:numFmt w:val="decimal"/>
      <w:lvlText w:val="%4"/>
      <w:lvlJc w:val="left"/>
      <w:pPr>
        <w:ind w:left="2880" w:hanging="360"/>
      </w:pPr>
      <w:rPr>
        <w:rFonts w:hint="default"/>
        <w:b/>
        <w:u w:val="single"/>
      </w:rPr>
    </w:lvl>
    <w:lvl w:ilvl="4" w:tplc="F384BF7A">
      <w:start w:val="5"/>
      <w:numFmt w:val="decimal"/>
      <w:lvlText w:val="%5"/>
      <w:lvlJc w:val="left"/>
      <w:pPr>
        <w:ind w:left="3624" w:hanging="384"/>
      </w:pPr>
      <w:rPr>
        <w:rFonts w:hint="default"/>
      </w:rPr>
    </w:lvl>
    <w:lvl w:ilvl="5" w:tplc="1F847098" w:tentative="1">
      <w:start w:val="1"/>
      <w:numFmt w:val="bullet"/>
      <w:lvlText w:val=""/>
      <w:lvlJc w:val="left"/>
      <w:pPr>
        <w:tabs>
          <w:tab w:val="num" w:pos="4320"/>
        </w:tabs>
        <w:ind w:left="4320" w:hanging="360"/>
      </w:pPr>
      <w:rPr>
        <w:rFonts w:ascii="Wingdings" w:hAnsi="Wingdings" w:hint="default"/>
      </w:rPr>
    </w:lvl>
    <w:lvl w:ilvl="6" w:tplc="DA023EFE" w:tentative="1">
      <w:start w:val="1"/>
      <w:numFmt w:val="bullet"/>
      <w:lvlText w:val=""/>
      <w:lvlJc w:val="left"/>
      <w:pPr>
        <w:tabs>
          <w:tab w:val="num" w:pos="5040"/>
        </w:tabs>
        <w:ind w:left="5040" w:hanging="360"/>
      </w:pPr>
      <w:rPr>
        <w:rFonts w:ascii="Symbol" w:hAnsi="Symbol" w:hint="default"/>
      </w:rPr>
    </w:lvl>
    <w:lvl w:ilvl="7" w:tplc="0AA24DCE" w:tentative="1">
      <w:start w:val="1"/>
      <w:numFmt w:val="bullet"/>
      <w:lvlText w:val="o"/>
      <w:lvlJc w:val="left"/>
      <w:pPr>
        <w:tabs>
          <w:tab w:val="num" w:pos="5760"/>
        </w:tabs>
        <w:ind w:left="5760" w:hanging="360"/>
      </w:pPr>
      <w:rPr>
        <w:rFonts w:ascii="Courier New" w:hAnsi="Courier New" w:cs="Courier New" w:hint="default"/>
      </w:rPr>
    </w:lvl>
    <w:lvl w:ilvl="8" w:tplc="3C225FD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234660"/>
    <w:multiLevelType w:val="multilevel"/>
    <w:tmpl w:val="8EAA9C5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Arial" w:eastAsia="Times New Roman" w:hAnsi="Arial" w:cs="Aria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29"/>
  </w:num>
  <w:num w:numId="3">
    <w:abstractNumId w:val="20"/>
  </w:num>
  <w:num w:numId="4">
    <w:abstractNumId w:val="23"/>
  </w:num>
  <w:num w:numId="5">
    <w:abstractNumId w:val="9"/>
  </w:num>
  <w:num w:numId="6">
    <w:abstractNumId w:val="19"/>
  </w:num>
  <w:num w:numId="7">
    <w:abstractNumId w:val="5"/>
  </w:num>
  <w:num w:numId="8">
    <w:abstractNumId w:val="18"/>
  </w:num>
  <w:num w:numId="9">
    <w:abstractNumId w:val="3"/>
  </w:num>
  <w:num w:numId="10">
    <w:abstractNumId w:val="31"/>
  </w:num>
  <w:num w:numId="11">
    <w:abstractNumId w:val="32"/>
  </w:num>
  <w:num w:numId="12">
    <w:abstractNumId w:val="8"/>
  </w:num>
  <w:num w:numId="13">
    <w:abstractNumId w:val="15"/>
  </w:num>
  <w:num w:numId="14">
    <w:abstractNumId w:val="24"/>
  </w:num>
  <w:num w:numId="15">
    <w:abstractNumId w:val="10"/>
  </w:num>
  <w:num w:numId="16">
    <w:abstractNumId w:val="7"/>
  </w:num>
  <w:num w:numId="17">
    <w:abstractNumId w:val="22"/>
  </w:num>
  <w:num w:numId="18">
    <w:abstractNumId w:val="17"/>
  </w:num>
  <w:num w:numId="19">
    <w:abstractNumId w:val="27"/>
  </w:num>
  <w:num w:numId="20">
    <w:abstractNumId w:val="21"/>
  </w:num>
  <w:num w:numId="21">
    <w:abstractNumId w:val="18"/>
    <w:lvlOverride w:ilvl="0">
      <w:startOverride w:val="3"/>
    </w:lvlOverride>
    <w:lvlOverride w:ilvl="1">
      <w:startOverride w:val="2"/>
    </w:lvlOverride>
    <w:lvlOverride w:ilvl="2">
      <w:startOverride w:val="8"/>
    </w:lvlOverride>
  </w:num>
  <w:num w:numId="22">
    <w:abstractNumId w:val="11"/>
  </w:num>
  <w:num w:numId="23">
    <w:abstractNumId w:val="18"/>
  </w:num>
  <w:num w:numId="24">
    <w:abstractNumId w:val="25"/>
  </w:num>
  <w:num w:numId="25">
    <w:abstractNumId w:val="0"/>
  </w:num>
  <w:num w:numId="26">
    <w:abstractNumId w:val="6"/>
  </w:num>
  <w:num w:numId="27">
    <w:abstractNumId w:val="14"/>
  </w:num>
  <w:num w:numId="28">
    <w:abstractNumId w:val="28"/>
  </w:num>
  <w:num w:numId="29">
    <w:abstractNumId w:val="16"/>
  </w:num>
  <w:num w:numId="30">
    <w:abstractNumId w:val="13"/>
  </w:num>
  <w:num w:numId="31">
    <w:abstractNumId w:val="1"/>
  </w:num>
  <w:num w:numId="32">
    <w:abstractNumId w:val="2"/>
  </w:num>
  <w:num w:numId="33">
    <w:abstractNumId w:val="30"/>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8"/>
    <w:lvlOverride w:ilvl="0">
      <w:startOverride w:val="5"/>
    </w:lvlOverride>
    <w:lvlOverride w:ilvl="1">
      <w:startOverride w:val="3"/>
    </w:lvlOverride>
    <w:lvlOverride w:ilvl="2">
      <w:startOverride w:val="17"/>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9D"/>
    <w:rsid w:val="00000F42"/>
    <w:rsid w:val="0000131F"/>
    <w:rsid w:val="000034D3"/>
    <w:rsid w:val="00004595"/>
    <w:rsid w:val="000115ED"/>
    <w:rsid w:val="00011B6C"/>
    <w:rsid w:val="00012E04"/>
    <w:rsid w:val="00015137"/>
    <w:rsid w:val="000174F9"/>
    <w:rsid w:val="00017E55"/>
    <w:rsid w:val="0002115B"/>
    <w:rsid w:val="000223E4"/>
    <w:rsid w:val="00023174"/>
    <w:rsid w:val="00023487"/>
    <w:rsid w:val="00023C8B"/>
    <w:rsid w:val="000240D1"/>
    <w:rsid w:val="0002556A"/>
    <w:rsid w:val="00025717"/>
    <w:rsid w:val="0002595E"/>
    <w:rsid w:val="00026E42"/>
    <w:rsid w:val="00027018"/>
    <w:rsid w:val="00027C69"/>
    <w:rsid w:val="000315CC"/>
    <w:rsid w:val="0003178F"/>
    <w:rsid w:val="00031C8C"/>
    <w:rsid w:val="0003726D"/>
    <w:rsid w:val="000426A9"/>
    <w:rsid w:val="000429C1"/>
    <w:rsid w:val="00044A19"/>
    <w:rsid w:val="00045435"/>
    <w:rsid w:val="000476A5"/>
    <w:rsid w:val="00047E0F"/>
    <w:rsid w:val="000510B9"/>
    <w:rsid w:val="00051F13"/>
    <w:rsid w:val="00052489"/>
    <w:rsid w:val="0005285C"/>
    <w:rsid w:val="000540A1"/>
    <w:rsid w:val="0005422C"/>
    <w:rsid w:val="00054941"/>
    <w:rsid w:val="00056FFA"/>
    <w:rsid w:val="000571F2"/>
    <w:rsid w:val="00057835"/>
    <w:rsid w:val="00060D73"/>
    <w:rsid w:val="00060F7D"/>
    <w:rsid w:val="00062192"/>
    <w:rsid w:val="00066738"/>
    <w:rsid w:val="00070FE1"/>
    <w:rsid w:val="00073B9A"/>
    <w:rsid w:val="00073EFC"/>
    <w:rsid w:val="00075374"/>
    <w:rsid w:val="00075D07"/>
    <w:rsid w:val="00076F01"/>
    <w:rsid w:val="00080DE2"/>
    <w:rsid w:val="0008132E"/>
    <w:rsid w:val="000836EE"/>
    <w:rsid w:val="00084821"/>
    <w:rsid w:val="00085C83"/>
    <w:rsid w:val="0008680B"/>
    <w:rsid w:val="00087DB1"/>
    <w:rsid w:val="00094254"/>
    <w:rsid w:val="0009434D"/>
    <w:rsid w:val="0009582E"/>
    <w:rsid w:val="00095F0C"/>
    <w:rsid w:val="000963B7"/>
    <w:rsid w:val="000975A8"/>
    <w:rsid w:val="000A0330"/>
    <w:rsid w:val="000A6F41"/>
    <w:rsid w:val="000A7A07"/>
    <w:rsid w:val="000B01D6"/>
    <w:rsid w:val="000B087A"/>
    <w:rsid w:val="000B26FC"/>
    <w:rsid w:val="000B2F00"/>
    <w:rsid w:val="000B5C72"/>
    <w:rsid w:val="000C071D"/>
    <w:rsid w:val="000C24C1"/>
    <w:rsid w:val="000C7D55"/>
    <w:rsid w:val="000D21C8"/>
    <w:rsid w:val="000D2A9E"/>
    <w:rsid w:val="000D3F2E"/>
    <w:rsid w:val="000D6423"/>
    <w:rsid w:val="000D647B"/>
    <w:rsid w:val="000D65AB"/>
    <w:rsid w:val="000E3299"/>
    <w:rsid w:val="000E4B98"/>
    <w:rsid w:val="000E7895"/>
    <w:rsid w:val="000F1CDA"/>
    <w:rsid w:val="000F5158"/>
    <w:rsid w:val="00100965"/>
    <w:rsid w:val="00101112"/>
    <w:rsid w:val="00101B71"/>
    <w:rsid w:val="00101F15"/>
    <w:rsid w:val="0010299F"/>
    <w:rsid w:val="00104BA8"/>
    <w:rsid w:val="001052D5"/>
    <w:rsid w:val="001067A2"/>
    <w:rsid w:val="00106BB2"/>
    <w:rsid w:val="00107EBA"/>
    <w:rsid w:val="00112634"/>
    <w:rsid w:val="00113C03"/>
    <w:rsid w:val="0011423E"/>
    <w:rsid w:val="00115189"/>
    <w:rsid w:val="00123C4D"/>
    <w:rsid w:val="00123D1A"/>
    <w:rsid w:val="001251F0"/>
    <w:rsid w:val="00125C07"/>
    <w:rsid w:val="001265BB"/>
    <w:rsid w:val="00130220"/>
    <w:rsid w:val="00131BB8"/>
    <w:rsid w:val="00132824"/>
    <w:rsid w:val="001342D6"/>
    <w:rsid w:val="00137099"/>
    <w:rsid w:val="00137E2B"/>
    <w:rsid w:val="00143FA1"/>
    <w:rsid w:val="00145D7F"/>
    <w:rsid w:val="00151FDF"/>
    <w:rsid w:val="00152122"/>
    <w:rsid w:val="00153145"/>
    <w:rsid w:val="00155237"/>
    <w:rsid w:val="0015698B"/>
    <w:rsid w:val="0016080C"/>
    <w:rsid w:val="00163FF5"/>
    <w:rsid w:val="00165733"/>
    <w:rsid w:val="001678A7"/>
    <w:rsid w:val="001707EF"/>
    <w:rsid w:val="00171340"/>
    <w:rsid w:val="00174130"/>
    <w:rsid w:val="001753A0"/>
    <w:rsid w:val="001769BE"/>
    <w:rsid w:val="00177D2D"/>
    <w:rsid w:val="00177ED7"/>
    <w:rsid w:val="00180B8B"/>
    <w:rsid w:val="00181329"/>
    <w:rsid w:val="0018434D"/>
    <w:rsid w:val="00186884"/>
    <w:rsid w:val="0019304F"/>
    <w:rsid w:val="001A24FE"/>
    <w:rsid w:val="001A2573"/>
    <w:rsid w:val="001A34AC"/>
    <w:rsid w:val="001A3EA8"/>
    <w:rsid w:val="001A5865"/>
    <w:rsid w:val="001A5B40"/>
    <w:rsid w:val="001B0596"/>
    <w:rsid w:val="001B0F6F"/>
    <w:rsid w:val="001B13A2"/>
    <w:rsid w:val="001B49AC"/>
    <w:rsid w:val="001B50D6"/>
    <w:rsid w:val="001B7B54"/>
    <w:rsid w:val="001C0D54"/>
    <w:rsid w:val="001C157A"/>
    <w:rsid w:val="001C7A72"/>
    <w:rsid w:val="001D08BA"/>
    <w:rsid w:val="001D08BD"/>
    <w:rsid w:val="001D0944"/>
    <w:rsid w:val="001D2ED1"/>
    <w:rsid w:val="001D30AD"/>
    <w:rsid w:val="001D39B5"/>
    <w:rsid w:val="001D49B6"/>
    <w:rsid w:val="001E06CF"/>
    <w:rsid w:val="001E3814"/>
    <w:rsid w:val="001E3E34"/>
    <w:rsid w:val="001E45E3"/>
    <w:rsid w:val="001E4E32"/>
    <w:rsid w:val="001E56F8"/>
    <w:rsid w:val="001E5F65"/>
    <w:rsid w:val="001E7D1E"/>
    <w:rsid w:val="001F006F"/>
    <w:rsid w:val="001F07B1"/>
    <w:rsid w:val="001F0DF5"/>
    <w:rsid w:val="001F1826"/>
    <w:rsid w:val="001F192E"/>
    <w:rsid w:val="001F19E0"/>
    <w:rsid w:val="001F20B9"/>
    <w:rsid w:val="001F2CB6"/>
    <w:rsid w:val="001F5137"/>
    <w:rsid w:val="001F528A"/>
    <w:rsid w:val="001F5B4B"/>
    <w:rsid w:val="001F6742"/>
    <w:rsid w:val="001F6D49"/>
    <w:rsid w:val="00203667"/>
    <w:rsid w:val="002054EB"/>
    <w:rsid w:val="00206A68"/>
    <w:rsid w:val="00207807"/>
    <w:rsid w:val="0021132E"/>
    <w:rsid w:val="0021218F"/>
    <w:rsid w:val="00212E22"/>
    <w:rsid w:val="00215E35"/>
    <w:rsid w:val="0021689D"/>
    <w:rsid w:val="00217C81"/>
    <w:rsid w:val="00221B3B"/>
    <w:rsid w:val="00223A33"/>
    <w:rsid w:val="00225533"/>
    <w:rsid w:val="002258C0"/>
    <w:rsid w:val="002312FF"/>
    <w:rsid w:val="00231908"/>
    <w:rsid w:val="0023281D"/>
    <w:rsid w:val="002333A0"/>
    <w:rsid w:val="002340DA"/>
    <w:rsid w:val="00236DF3"/>
    <w:rsid w:val="00236F9E"/>
    <w:rsid w:val="002372B3"/>
    <w:rsid w:val="00245706"/>
    <w:rsid w:val="00245E19"/>
    <w:rsid w:val="0024668B"/>
    <w:rsid w:val="00246D11"/>
    <w:rsid w:val="002474A9"/>
    <w:rsid w:val="00252F10"/>
    <w:rsid w:val="002540BD"/>
    <w:rsid w:val="00261E7B"/>
    <w:rsid w:val="00262440"/>
    <w:rsid w:val="00263580"/>
    <w:rsid w:val="002638EE"/>
    <w:rsid w:val="00264C6C"/>
    <w:rsid w:val="00264C89"/>
    <w:rsid w:val="0026745E"/>
    <w:rsid w:val="0027506A"/>
    <w:rsid w:val="00276273"/>
    <w:rsid w:val="00276941"/>
    <w:rsid w:val="00276CC2"/>
    <w:rsid w:val="00280DBC"/>
    <w:rsid w:val="00284EF3"/>
    <w:rsid w:val="00285FA0"/>
    <w:rsid w:val="002947E5"/>
    <w:rsid w:val="00296F81"/>
    <w:rsid w:val="002976AD"/>
    <w:rsid w:val="002A1061"/>
    <w:rsid w:val="002A11A3"/>
    <w:rsid w:val="002A1346"/>
    <w:rsid w:val="002A1A4A"/>
    <w:rsid w:val="002A1D59"/>
    <w:rsid w:val="002A24BB"/>
    <w:rsid w:val="002A3F26"/>
    <w:rsid w:val="002A434B"/>
    <w:rsid w:val="002A4695"/>
    <w:rsid w:val="002A4EA1"/>
    <w:rsid w:val="002A5A5B"/>
    <w:rsid w:val="002A670A"/>
    <w:rsid w:val="002A6C57"/>
    <w:rsid w:val="002B09CC"/>
    <w:rsid w:val="002B317E"/>
    <w:rsid w:val="002B4D07"/>
    <w:rsid w:val="002B5B50"/>
    <w:rsid w:val="002B63B7"/>
    <w:rsid w:val="002B63DD"/>
    <w:rsid w:val="002B68CF"/>
    <w:rsid w:val="002B7435"/>
    <w:rsid w:val="002C3E1B"/>
    <w:rsid w:val="002C47EE"/>
    <w:rsid w:val="002C5127"/>
    <w:rsid w:val="002C5989"/>
    <w:rsid w:val="002D1D44"/>
    <w:rsid w:val="002D588B"/>
    <w:rsid w:val="002D7AB3"/>
    <w:rsid w:val="002D7C7C"/>
    <w:rsid w:val="002D7DEB"/>
    <w:rsid w:val="002E22B4"/>
    <w:rsid w:val="002E5E16"/>
    <w:rsid w:val="002E7010"/>
    <w:rsid w:val="002F121E"/>
    <w:rsid w:val="002F1604"/>
    <w:rsid w:val="002F1ACC"/>
    <w:rsid w:val="002F2EEE"/>
    <w:rsid w:val="002F345A"/>
    <w:rsid w:val="002F4BEB"/>
    <w:rsid w:val="002F5F41"/>
    <w:rsid w:val="002F718C"/>
    <w:rsid w:val="002F7589"/>
    <w:rsid w:val="0030126B"/>
    <w:rsid w:val="00304906"/>
    <w:rsid w:val="003131ED"/>
    <w:rsid w:val="00315549"/>
    <w:rsid w:val="00315A41"/>
    <w:rsid w:val="00316E97"/>
    <w:rsid w:val="003206F0"/>
    <w:rsid w:val="003217C1"/>
    <w:rsid w:val="00322CFE"/>
    <w:rsid w:val="003261A7"/>
    <w:rsid w:val="00326D7E"/>
    <w:rsid w:val="003300CE"/>
    <w:rsid w:val="00330185"/>
    <w:rsid w:val="003306AC"/>
    <w:rsid w:val="0033105A"/>
    <w:rsid w:val="00331FC8"/>
    <w:rsid w:val="0033210D"/>
    <w:rsid w:val="00334DFC"/>
    <w:rsid w:val="00337173"/>
    <w:rsid w:val="00340BE8"/>
    <w:rsid w:val="003413CC"/>
    <w:rsid w:val="00342A42"/>
    <w:rsid w:val="00344F1C"/>
    <w:rsid w:val="00346128"/>
    <w:rsid w:val="003465F3"/>
    <w:rsid w:val="0035162E"/>
    <w:rsid w:val="00351F1B"/>
    <w:rsid w:val="003608A8"/>
    <w:rsid w:val="00360D77"/>
    <w:rsid w:val="00362C10"/>
    <w:rsid w:val="00363326"/>
    <w:rsid w:val="00363477"/>
    <w:rsid w:val="003640E3"/>
    <w:rsid w:val="003679BC"/>
    <w:rsid w:val="003705DE"/>
    <w:rsid w:val="00370C0B"/>
    <w:rsid w:val="00370D9F"/>
    <w:rsid w:val="0037198A"/>
    <w:rsid w:val="0037269C"/>
    <w:rsid w:val="00372F8F"/>
    <w:rsid w:val="00374DF9"/>
    <w:rsid w:val="00384A3C"/>
    <w:rsid w:val="00385883"/>
    <w:rsid w:val="003868EE"/>
    <w:rsid w:val="003875FF"/>
    <w:rsid w:val="00387FFB"/>
    <w:rsid w:val="003914F5"/>
    <w:rsid w:val="00392C57"/>
    <w:rsid w:val="00394D22"/>
    <w:rsid w:val="0039777E"/>
    <w:rsid w:val="003A0926"/>
    <w:rsid w:val="003A0D04"/>
    <w:rsid w:val="003A4E9B"/>
    <w:rsid w:val="003A5482"/>
    <w:rsid w:val="003A58B3"/>
    <w:rsid w:val="003B00AA"/>
    <w:rsid w:val="003B217B"/>
    <w:rsid w:val="003B2F47"/>
    <w:rsid w:val="003B3509"/>
    <w:rsid w:val="003B48DB"/>
    <w:rsid w:val="003B6872"/>
    <w:rsid w:val="003C12A7"/>
    <w:rsid w:val="003C6E86"/>
    <w:rsid w:val="003D340A"/>
    <w:rsid w:val="003E3317"/>
    <w:rsid w:val="003E40A1"/>
    <w:rsid w:val="003E5634"/>
    <w:rsid w:val="003E57E9"/>
    <w:rsid w:val="003E5BCE"/>
    <w:rsid w:val="003E60FC"/>
    <w:rsid w:val="003E7EF5"/>
    <w:rsid w:val="003F12FF"/>
    <w:rsid w:val="003F2509"/>
    <w:rsid w:val="003F55DD"/>
    <w:rsid w:val="003F5CE9"/>
    <w:rsid w:val="003F6529"/>
    <w:rsid w:val="003F7321"/>
    <w:rsid w:val="00400CDD"/>
    <w:rsid w:val="00402EB4"/>
    <w:rsid w:val="00403C46"/>
    <w:rsid w:val="004055B6"/>
    <w:rsid w:val="00405614"/>
    <w:rsid w:val="00405641"/>
    <w:rsid w:val="0041032E"/>
    <w:rsid w:val="00410914"/>
    <w:rsid w:val="00410AAB"/>
    <w:rsid w:val="00410E1D"/>
    <w:rsid w:val="0041208F"/>
    <w:rsid w:val="00413CBF"/>
    <w:rsid w:val="0041594F"/>
    <w:rsid w:val="00415BC1"/>
    <w:rsid w:val="004211B1"/>
    <w:rsid w:val="0042174D"/>
    <w:rsid w:val="00425FB8"/>
    <w:rsid w:val="00430C8B"/>
    <w:rsid w:val="0043275D"/>
    <w:rsid w:val="00433466"/>
    <w:rsid w:val="00433E6E"/>
    <w:rsid w:val="00435D64"/>
    <w:rsid w:val="00437629"/>
    <w:rsid w:val="00442F48"/>
    <w:rsid w:val="004445EC"/>
    <w:rsid w:val="00446C23"/>
    <w:rsid w:val="00450F58"/>
    <w:rsid w:val="004515C0"/>
    <w:rsid w:val="00454541"/>
    <w:rsid w:val="00457AB4"/>
    <w:rsid w:val="00462032"/>
    <w:rsid w:val="00464C05"/>
    <w:rsid w:val="00465000"/>
    <w:rsid w:val="00465CA8"/>
    <w:rsid w:val="0046710D"/>
    <w:rsid w:val="00467B47"/>
    <w:rsid w:val="00470172"/>
    <w:rsid w:val="00470BDC"/>
    <w:rsid w:val="00472D06"/>
    <w:rsid w:val="004750FA"/>
    <w:rsid w:val="0048079B"/>
    <w:rsid w:val="004836F1"/>
    <w:rsid w:val="0048455D"/>
    <w:rsid w:val="004867E2"/>
    <w:rsid w:val="00486851"/>
    <w:rsid w:val="00490C84"/>
    <w:rsid w:val="004924C4"/>
    <w:rsid w:val="00492ED6"/>
    <w:rsid w:val="00492F9D"/>
    <w:rsid w:val="00493EE2"/>
    <w:rsid w:val="0049553D"/>
    <w:rsid w:val="0049731D"/>
    <w:rsid w:val="004A047A"/>
    <w:rsid w:val="004A4074"/>
    <w:rsid w:val="004A4DA0"/>
    <w:rsid w:val="004A63B5"/>
    <w:rsid w:val="004A697A"/>
    <w:rsid w:val="004B1115"/>
    <w:rsid w:val="004B2080"/>
    <w:rsid w:val="004B39F4"/>
    <w:rsid w:val="004B5B1C"/>
    <w:rsid w:val="004B6D83"/>
    <w:rsid w:val="004C0CD6"/>
    <w:rsid w:val="004C3973"/>
    <w:rsid w:val="004C4081"/>
    <w:rsid w:val="004C55B1"/>
    <w:rsid w:val="004C6BA1"/>
    <w:rsid w:val="004D07DA"/>
    <w:rsid w:val="004D20DF"/>
    <w:rsid w:val="004D2D22"/>
    <w:rsid w:val="004D5156"/>
    <w:rsid w:val="004D714E"/>
    <w:rsid w:val="004E1D17"/>
    <w:rsid w:val="004E1ED1"/>
    <w:rsid w:val="004E2600"/>
    <w:rsid w:val="004E27C9"/>
    <w:rsid w:val="004E434F"/>
    <w:rsid w:val="004E4B5E"/>
    <w:rsid w:val="004E62AC"/>
    <w:rsid w:val="004E683E"/>
    <w:rsid w:val="004E7B6D"/>
    <w:rsid w:val="004F04E9"/>
    <w:rsid w:val="004F084B"/>
    <w:rsid w:val="004F0AAF"/>
    <w:rsid w:val="004F0CF2"/>
    <w:rsid w:val="004F2476"/>
    <w:rsid w:val="004F2BDA"/>
    <w:rsid w:val="004F4A9F"/>
    <w:rsid w:val="004F4B87"/>
    <w:rsid w:val="004F68A4"/>
    <w:rsid w:val="004F6D36"/>
    <w:rsid w:val="005005EC"/>
    <w:rsid w:val="00500E6C"/>
    <w:rsid w:val="00502955"/>
    <w:rsid w:val="00503A57"/>
    <w:rsid w:val="0050528B"/>
    <w:rsid w:val="00505DE3"/>
    <w:rsid w:val="00506017"/>
    <w:rsid w:val="00507DD0"/>
    <w:rsid w:val="00510BD2"/>
    <w:rsid w:val="00512891"/>
    <w:rsid w:val="00516472"/>
    <w:rsid w:val="00517153"/>
    <w:rsid w:val="00521349"/>
    <w:rsid w:val="00521DF5"/>
    <w:rsid w:val="00522335"/>
    <w:rsid w:val="00524620"/>
    <w:rsid w:val="0052557C"/>
    <w:rsid w:val="005263CA"/>
    <w:rsid w:val="00531657"/>
    <w:rsid w:val="005344D1"/>
    <w:rsid w:val="00534C04"/>
    <w:rsid w:val="0053718A"/>
    <w:rsid w:val="00540389"/>
    <w:rsid w:val="005415D0"/>
    <w:rsid w:val="005437E9"/>
    <w:rsid w:val="00551BB9"/>
    <w:rsid w:val="00552BF7"/>
    <w:rsid w:val="00553735"/>
    <w:rsid w:val="005545FC"/>
    <w:rsid w:val="00554E39"/>
    <w:rsid w:val="00561986"/>
    <w:rsid w:val="00561A5D"/>
    <w:rsid w:val="00564164"/>
    <w:rsid w:val="00564BC5"/>
    <w:rsid w:val="00567C47"/>
    <w:rsid w:val="005716DA"/>
    <w:rsid w:val="005719FE"/>
    <w:rsid w:val="00572307"/>
    <w:rsid w:val="0057426C"/>
    <w:rsid w:val="0057479B"/>
    <w:rsid w:val="00574982"/>
    <w:rsid w:val="00575B01"/>
    <w:rsid w:val="005763B9"/>
    <w:rsid w:val="005766A4"/>
    <w:rsid w:val="00576DBD"/>
    <w:rsid w:val="00583869"/>
    <w:rsid w:val="00583DE9"/>
    <w:rsid w:val="0058459F"/>
    <w:rsid w:val="00587EC5"/>
    <w:rsid w:val="0059003B"/>
    <w:rsid w:val="00590272"/>
    <w:rsid w:val="00591D28"/>
    <w:rsid w:val="00592A05"/>
    <w:rsid w:val="005937C0"/>
    <w:rsid w:val="00595A8C"/>
    <w:rsid w:val="00596908"/>
    <w:rsid w:val="005970FB"/>
    <w:rsid w:val="005A089D"/>
    <w:rsid w:val="005A192F"/>
    <w:rsid w:val="005A27B0"/>
    <w:rsid w:val="005A3719"/>
    <w:rsid w:val="005A50EB"/>
    <w:rsid w:val="005A61BB"/>
    <w:rsid w:val="005A637C"/>
    <w:rsid w:val="005A6A1D"/>
    <w:rsid w:val="005A74C5"/>
    <w:rsid w:val="005A780D"/>
    <w:rsid w:val="005B1FD4"/>
    <w:rsid w:val="005B41A9"/>
    <w:rsid w:val="005B4237"/>
    <w:rsid w:val="005B7CC9"/>
    <w:rsid w:val="005C1849"/>
    <w:rsid w:val="005C36DC"/>
    <w:rsid w:val="005C37BD"/>
    <w:rsid w:val="005C49BF"/>
    <w:rsid w:val="005C581B"/>
    <w:rsid w:val="005C781D"/>
    <w:rsid w:val="005C7F94"/>
    <w:rsid w:val="005D398A"/>
    <w:rsid w:val="005D3F93"/>
    <w:rsid w:val="005D5631"/>
    <w:rsid w:val="005D64C0"/>
    <w:rsid w:val="005D6509"/>
    <w:rsid w:val="005D769B"/>
    <w:rsid w:val="005D7785"/>
    <w:rsid w:val="005E000D"/>
    <w:rsid w:val="005E07E6"/>
    <w:rsid w:val="005E1575"/>
    <w:rsid w:val="005E246A"/>
    <w:rsid w:val="005E2903"/>
    <w:rsid w:val="005F3369"/>
    <w:rsid w:val="00600B14"/>
    <w:rsid w:val="006054F5"/>
    <w:rsid w:val="00606B13"/>
    <w:rsid w:val="006139CE"/>
    <w:rsid w:val="00613CE4"/>
    <w:rsid w:val="0062337A"/>
    <w:rsid w:val="00625EFE"/>
    <w:rsid w:val="00626845"/>
    <w:rsid w:val="00626C55"/>
    <w:rsid w:val="00627790"/>
    <w:rsid w:val="00631077"/>
    <w:rsid w:val="0063116C"/>
    <w:rsid w:val="00631859"/>
    <w:rsid w:val="00635C9B"/>
    <w:rsid w:val="00637F4D"/>
    <w:rsid w:val="00640A75"/>
    <w:rsid w:val="00641A3B"/>
    <w:rsid w:val="006451D5"/>
    <w:rsid w:val="00646B2E"/>
    <w:rsid w:val="0065216F"/>
    <w:rsid w:val="006531C4"/>
    <w:rsid w:val="00654737"/>
    <w:rsid w:val="00654BA7"/>
    <w:rsid w:val="00654CFA"/>
    <w:rsid w:val="00656B07"/>
    <w:rsid w:val="006620BD"/>
    <w:rsid w:val="00664543"/>
    <w:rsid w:val="00673BD9"/>
    <w:rsid w:val="00674E21"/>
    <w:rsid w:val="0067756C"/>
    <w:rsid w:val="00680648"/>
    <w:rsid w:val="00680962"/>
    <w:rsid w:val="006837DA"/>
    <w:rsid w:val="006856CA"/>
    <w:rsid w:val="006874D5"/>
    <w:rsid w:val="006908F1"/>
    <w:rsid w:val="006909DF"/>
    <w:rsid w:val="00692838"/>
    <w:rsid w:val="00697E0D"/>
    <w:rsid w:val="006A0210"/>
    <w:rsid w:val="006A15DE"/>
    <w:rsid w:val="006A427F"/>
    <w:rsid w:val="006A63D8"/>
    <w:rsid w:val="006A7A84"/>
    <w:rsid w:val="006B12DC"/>
    <w:rsid w:val="006B1D5F"/>
    <w:rsid w:val="006B2463"/>
    <w:rsid w:val="006B321E"/>
    <w:rsid w:val="006B6079"/>
    <w:rsid w:val="006C13A7"/>
    <w:rsid w:val="006C3ACB"/>
    <w:rsid w:val="006C655B"/>
    <w:rsid w:val="006C72CA"/>
    <w:rsid w:val="006C75EE"/>
    <w:rsid w:val="006D2F99"/>
    <w:rsid w:val="006D3245"/>
    <w:rsid w:val="006D40E1"/>
    <w:rsid w:val="006D6B9E"/>
    <w:rsid w:val="006D7EBE"/>
    <w:rsid w:val="006E1079"/>
    <w:rsid w:val="006E278B"/>
    <w:rsid w:val="006E33FF"/>
    <w:rsid w:val="006E4865"/>
    <w:rsid w:val="006E7369"/>
    <w:rsid w:val="006F00E4"/>
    <w:rsid w:val="006F0152"/>
    <w:rsid w:val="006F1010"/>
    <w:rsid w:val="006F3E09"/>
    <w:rsid w:val="006F50E0"/>
    <w:rsid w:val="006F5BED"/>
    <w:rsid w:val="006F5F45"/>
    <w:rsid w:val="00701145"/>
    <w:rsid w:val="00704D9A"/>
    <w:rsid w:val="00705877"/>
    <w:rsid w:val="00705D59"/>
    <w:rsid w:val="007061FA"/>
    <w:rsid w:val="00710D96"/>
    <w:rsid w:val="0071117E"/>
    <w:rsid w:val="00711B58"/>
    <w:rsid w:val="00712436"/>
    <w:rsid w:val="00713597"/>
    <w:rsid w:val="00715501"/>
    <w:rsid w:val="00716A12"/>
    <w:rsid w:val="00717446"/>
    <w:rsid w:val="007207AF"/>
    <w:rsid w:val="00720EB1"/>
    <w:rsid w:val="00721EA0"/>
    <w:rsid w:val="00723468"/>
    <w:rsid w:val="0072366D"/>
    <w:rsid w:val="00723F82"/>
    <w:rsid w:val="007254E3"/>
    <w:rsid w:val="00727CAA"/>
    <w:rsid w:val="00730874"/>
    <w:rsid w:val="00730E26"/>
    <w:rsid w:val="00731228"/>
    <w:rsid w:val="00731EAE"/>
    <w:rsid w:val="007334D8"/>
    <w:rsid w:val="00734DE6"/>
    <w:rsid w:val="00735898"/>
    <w:rsid w:val="007367C9"/>
    <w:rsid w:val="00740BD9"/>
    <w:rsid w:val="00743175"/>
    <w:rsid w:val="007438D1"/>
    <w:rsid w:val="0074391F"/>
    <w:rsid w:val="0074540B"/>
    <w:rsid w:val="00746312"/>
    <w:rsid w:val="0074760E"/>
    <w:rsid w:val="00751D49"/>
    <w:rsid w:val="007530CC"/>
    <w:rsid w:val="00753616"/>
    <w:rsid w:val="00753B45"/>
    <w:rsid w:val="007545C4"/>
    <w:rsid w:val="00756F1B"/>
    <w:rsid w:val="00757224"/>
    <w:rsid w:val="007619FB"/>
    <w:rsid w:val="00762F54"/>
    <w:rsid w:val="00763485"/>
    <w:rsid w:val="00766CF0"/>
    <w:rsid w:val="00770D5C"/>
    <w:rsid w:val="00776451"/>
    <w:rsid w:val="007811F2"/>
    <w:rsid w:val="007878D0"/>
    <w:rsid w:val="00790283"/>
    <w:rsid w:val="00791C5A"/>
    <w:rsid w:val="00791D8E"/>
    <w:rsid w:val="007937AF"/>
    <w:rsid w:val="00794E04"/>
    <w:rsid w:val="007A2B3F"/>
    <w:rsid w:val="007A2F11"/>
    <w:rsid w:val="007A61A2"/>
    <w:rsid w:val="007A78D3"/>
    <w:rsid w:val="007B01AE"/>
    <w:rsid w:val="007B0D80"/>
    <w:rsid w:val="007B0FE5"/>
    <w:rsid w:val="007B16E9"/>
    <w:rsid w:val="007B47BF"/>
    <w:rsid w:val="007B5E49"/>
    <w:rsid w:val="007C0D22"/>
    <w:rsid w:val="007C1EE4"/>
    <w:rsid w:val="007C2B5E"/>
    <w:rsid w:val="007C2C0B"/>
    <w:rsid w:val="007C4ECC"/>
    <w:rsid w:val="007C55F4"/>
    <w:rsid w:val="007C66D6"/>
    <w:rsid w:val="007D068E"/>
    <w:rsid w:val="007D2592"/>
    <w:rsid w:val="007D2676"/>
    <w:rsid w:val="007D6F31"/>
    <w:rsid w:val="007E04F9"/>
    <w:rsid w:val="007E0F54"/>
    <w:rsid w:val="007E265E"/>
    <w:rsid w:val="007E2921"/>
    <w:rsid w:val="007E47DE"/>
    <w:rsid w:val="007E50C1"/>
    <w:rsid w:val="007E52EB"/>
    <w:rsid w:val="007E793D"/>
    <w:rsid w:val="007F2443"/>
    <w:rsid w:val="007F34BA"/>
    <w:rsid w:val="007F3FFF"/>
    <w:rsid w:val="00802BB4"/>
    <w:rsid w:val="00802C10"/>
    <w:rsid w:val="00803B8C"/>
    <w:rsid w:val="00804E94"/>
    <w:rsid w:val="008067D0"/>
    <w:rsid w:val="00810A52"/>
    <w:rsid w:val="00810F26"/>
    <w:rsid w:val="008119F8"/>
    <w:rsid w:val="00811A30"/>
    <w:rsid w:val="008129AD"/>
    <w:rsid w:val="008161ED"/>
    <w:rsid w:val="00820035"/>
    <w:rsid w:val="00822019"/>
    <w:rsid w:val="00822A5E"/>
    <w:rsid w:val="00826230"/>
    <w:rsid w:val="00826268"/>
    <w:rsid w:val="008311A8"/>
    <w:rsid w:val="008311DF"/>
    <w:rsid w:val="00831919"/>
    <w:rsid w:val="008319C1"/>
    <w:rsid w:val="0083561B"/>
    <w:rsid w:val="008357CE"/>
    <w:rsid w:val="00835F8B"/>
    <w:rsid w:val="008369B7"/>
    <w:rsid w:val="008410C7"/>
    <w:rsid w:val="00843798"/>
    <w:rsid w:val="00845094"/>
    <w:rsid w:val="0084559E"/>
    <w:rsid w:val="008503A8"/>
    <w:rsid w:val="00852DC9"/>
    <w:rsid w:val="008547F2"/>
    <w:rsid w:val="00857C10"/>
    <w:rsid w:val="00860D6D"/>
    <w:rsid w:val="00862B23"/>
    <w:rsid w:val="00864F0B"/>
    <w:rsid w:val="00871199"/>
    <w:rsid w:val="00871E8A"/>
    <w:rsid w:val="00872C0C"/>
    <w:rsid w:val="00874906"/>
    <w:rsid w:val="00874B12"/>
    <w:rsid w:val="00875939"/>
    <w:rsid w:val="00875A5F"/>
    <w:rsid w:val="00877079"/>
    <w:rsid w:val="0088162F"/>
    <w:rsid w:val="0088243C"/>
    <w:rsid w:val="00882489"/>
    <w:rsid w:val="0088289D"/>
    <w:rsid w:val="0088450E"/>
    <w:rsid w:val="00892F5E"/>
    <w:rsid w:val="00893DED"/>
    <w:rsid w:val="00893EED"/>
    <w:rsid w:val="00897743"/>
    <w:rsid w:val="008A011B"/>
    <w:rsid w:val="008A2084"/>
    <w:rsid w:val="008A3141"/>
    <w:rsid w:val="008A56BF"/>
    <w:rsid w:val="008A6D10"/>
    <w:rsid w:val="008B0F05"/>
    <w:rsid w:val="008B366A"/>
    <w:rsid w:val="008B3AA9"/>
    <w:rsid w:val="008B56B4"/>
    <w:rsid w:val="008B56E8"/>
    <w:rsid w:val="008B56EA"/>
    <w:rsid w:val="008B6223"/>
    <w:rsid w:val="008C0D08"/>
    <w:rsid w:val="008C1885"/>
    <w:rsid w:val="008C2A3E"/>
    <w:rsid w:val="008C34D3"/>
    <w:rsid w:val="008C4565"/>
    <w:rsid w:val="008C617B"/>
    <w:rsid w:val="008C6AEC"/>
    <w:rsid w:val="008C6D88"/>
    <w:rsid w:val="008C750C"/>
    <w:rsid w:val="008D0CC8"/>
    <w:rsid w:val="008D1061"/>
    <w:rsid w:val="008D335F"/>
    <w:rsid w:val="008D3619"/>
    <w:rsid w:val="008D42EF"/>
    <w:rsid w:val="008D5A65"/>
    <w:rsid w:val="008E1821"/>
    <w:rsid w:val="008E2353"/>
    <w:rsid w:val="008E36A2"/>
    <w:rsid w:val="008E5D52"/>
    <w:rsid w:val="008E5F1E"/>
    <w:rsid w:val="008F2E95"/>
    <w:rsid w:val="008F3AEA"/>
    <w:rsid w:val="008F3D12"/>
    <w:rsid w:val="008F53A5"/>
    <w:rsid w:val="008F7E30"/>
    <w:rsid w:val="0090130C"/>
    <w:rsid w:val="00904ECD"/>
    <w:rsid w:val="00906F11"/>
    <w:rsid w:val="00911923"/>
    <w:rsid w:val="0091284D"/>
    <w:rsid w:val="00912A4F"/>
    <w:rsid w:val="00914580"/>
    <w:rsid w:val="00914D27"/>
    <w:rsid w:val="00914EE5"/>
    <w:rsid w:val="00915E9E"/>
    <w:rsid w:val="00916BFB"/>
    <w:rsid w:val="00916D56"/>
    <w:rsid w:val="00920211"/>
    <w:rsid w:val="00924B6C"/>
    <w:rsid w:val="009254D1"/>
    <w:rsid w:val="009255CD"/>
    <w:rsid w:val="009265EE"/>
    <w:rsid w:val="0093019B"/>
    <w:rsid w:val="00930381"/>
    <w:rsid w:val="00930614"/>
    <w:rsid w:val="00931539"/>
    <w:rsid w:val="009331ED"/>
    <w:rsid w:val="00933A31"/>
    <w:rsid w:val="009340CF"/>
    <w:rsid w:val="00934B17"/>
    <w:rsid w:val="00941807"/>
    <w:rsid w:val="00941A30"/>
    <w:rsid w:val="00942375"/>
    <w:rsid w:val="0094359A"/>
    <w:rsid w:val="009445B8"/>
    <w:rsid w:val="009453B0"/>
    <w:rsid w:val="00945CE2"/>
    <w:rsid w:val="00950562"/>
    <w:rsid w:val="0095139E"/>
    <w:rsid w:val="00951DF4"/>
    <w:rsid w:val="00957F0D"/>
    <w:rsid w:val="00960BE8"/>
    <w:rsid w:val="00963F78"/>
    <w:rsid w:val="009658E1"/>
    <w:rsid w:val="00965B11"/>
    <w:rsid w:val="00972CFA"/>
    <w:rsid w:val="00973C07"/>
    <w:rsid w:val="00974A52"/>
    <w:rsid w:val="009762B7"/>
    <w:rsid w:val="00976EA1"/>
    <w:rsid w:val="009841E5"/>
    <w:rsid w:val="00987374"/>
    <w:rsid w:val="00991944"/>
    <w:rsid w:val="00992AD8"/>
    <w:rsid w:val="0099400F"/>
    <w:rsid w:val="0099552D"/>
    <w:rsid w:val="009959E6"/>
    <w:rsid w:val="009A0CD3"/>
    <w:rsid w:val="009A13FE"/>
    <w:rsid w:val="009A158A"/>
    <w:rsid w:val="009A6456"/>
    <w:rsid w:val="009B0F37"/>
    <w:rsid w:val="009B1CB1"/>
    <w:rsid w:val="009B2D20"/>
    <w:rsid w:val="009B54BE"/>
    <w:rsid w:val="009B58EF"/>
    <w:rsid w:val="009B61A3"/>
    <w:rsid w:val="009C156A"/>
    <w:rsid w:val="009C17AA"/>
    <w:rsid w:val="009C1A4C"/>
    <w:rsid w:val="009C2BE2"/>
    <w:rsid w:val="009C57B7"/>
    <w:rsid w:val="009C6020"/>
    <w:rsid w:val="009C68EE"/>
    <w:rsid w:val="009D135B"/>
    <w:rsid w:val="009D1C82"/>
    <w:rsid w:val="009D212E"/>
    <w:rsid w:val="009D2703"/>
    <w:rsid w:val="009D5F56"/>
    <w:rsid w:val="009E21CC"/>
    <w:rsid w:val="009E2933"/>
    <w:rsid w:val="009E79F8"/>
    <w:rsid w:val="009F3333"/>
    <w:rsid w:val="009F3A53"/>
    <w:rsid w:val="009F40F7"/>
    <w:rsid w:val="009F5AB1"/>
    <w:rsid w:val="009F5E1B"/>
    <w:rsid w:val="00A02120"/>
    <w:rsid w:val="00A05360"/>
    <w:rsid w:val="00A05938"/>
    <w:rsid w:val="00A114F2"/>
    <w:rsid w:val="00A11C9C"/>
    <w:rsid w:val="00A1529C"/>
    <w:rsid w:val="00A22EFE"/>
    <w:rsid w:val="00A259F7"/>
    <w:rsid w:val="00A25E73"/>
    <w:rsid w:val="00A26FB9"/>
    <w:rsid w:val="00A27D72"/>
    <w:rsid w:val="00A3324B"/>
    <w:rsid w:val="00A36DB3"/>
    <w:rsid w:val="00A40205"/>
    <w:rsid w:val="00A43C76"/>
    <w:rsid w:val="00A447C1"/>
    <w:rsid w:val="00A45478"/>
    <w:rsid w:val="00A457F9"/>
    <w:rsid w:val="00A4771D"/>
    <w:rsid w:val="00A50484"/>
    <w:rsid w:val="00A51BF5"/>
    <w:rsid w:val="00A51D29"/>
    <w:rsid w:val="00A52487"/>
    <w:rsid w:val="00A52E49"/>
    <w:rsid w:val="00A60AB4"/>
    <w:rsid w:val="00A63855"/>
    <w:rsid w:val="00A65908"/>
    <w:rsid w:val="00A66394"/>
    <w:rsid w:val="00A70ED7"/>
    <w:rsid w:val="00A72C20"/>
    <w:rsid w:val="00A74F9D"/>
    <w:rsid w:val="00A81E5D"/>
    <w:rsid w:val="00A86C27"/>
    <w:rsid w:val="00A8707B"/>
    <w:rsid w:val="00A8714F"/>
    <w:rsid w:val="00A87596"/>
    <w:rsid w:val="00A90EAC"/>
    <w:rsid w:val="00A9126E"/>
    <w:rsid w:val="00A91D87"/>
    <w:rsid w:val="00A92E19"/>
    <w:rsid w:val="00A94EC9"/>
    <w:rsid w:val="00A96A42"/>
    <w:rsid w:val="00A97075"/>
    <w:rsid w:val="00A97CDD"/>
    <w:rsid w:val="00AA1DAD"/>
    <w:rsid w:val="00AA534F"/>
    <w:rsid w:val="00AA76D5"/>
    <w:rsid w:val="00AA7AE9"/>
    <w:rsid w:val="00AA7C7D"/>
    <w:rsid w:val="00AB4DD9"/>
    <w:rsid w:val="00AB61C4"/>
    <w:rsid w:val="00AC0468"/>
    <w:rsid w:val="00AC4F8C"/>
    <w:rsid w:val="00AC58D6"/>
    <w:rsid w:val="00AC5FCA"/>
    <w:rsid w:val="00AC6411"/>
    <w:rsid w:val="00AD039A"/>
    <w:rsid w:val="00AD0E24"/>
    <w:rsid w:val="00AD31E0"/>
    <w:rsid w:val="00AD33D3"/>
    <w:rsid w:val="00AD37F5"/>
    <w:rsid w:val="00AD42CA"/>
    <w:rsid w:val="00AD5896"/>
    <w:rsid w:val="00AE16DD"/>
    <w:rsid w:val="00AE397A"/>
    <w:rsid w:val="00AE3BD3"/>
    <w:rsid w:val="00AE4585"/>
    <w:rsid w:val="00AE4858"/>
    <w:rsid w:val="00AE5530"/>
    <w:rsid w:val="00AE7E3F"/>
    <w:rsid w:val="00AF225B"/>
    <w:rsid w:val="00AF32F6"/>
    <w:rsid w:val="00AF53C8"/>
    <w:rsid w:val="00AF5C2E"/>
    <w:rsid w:val="00AF799B"/>
    <w:rsid w:val="00B05A27"/>
    <w:rsid w:val="00B06BB5"/>
    <w:rsid w:val="00B1037E"/>
    <w:rsid w:val="00B1228D"/>
    <w:rsid w:val="00B126AF"/>
    <w:rsid w:val="00B1480F"/>
    <w:rsid w:val="00B15017"/>
    <w:rsid w:val="00B16C48"/>
    <w:rsid w:val="00B1705E"/>
    <w:rsid w:val="00B20181"/>
    <w:rsid w:val="00B2047C"/>
    <w:rsid w:val="00B21C1E"/>
    <w:rsid w:val="00B22AAC"/>
    <w:rsid w:val="00B23147"/>
    <w:rsid w:val="00B2404E"/>
    <w:rsid w:val="00B30308"/>
    <w:rsid w:val="00B35E59"/>
    <w:rsid w:val="00B36020"/>
    <w:rsid w:val="00B37DDA"/>
    <w:rsid w:val="00B437C5"/>
    <w:rsid w:val="00B46061"/>
    <w:rsid w:val="00B50286"/>
    <w:rsid w:val="00B51CA7"/>
    <w:rsid w:val="00B522FF"/>
    <w:rsid w:val="00B60D85"/>
    <w:rsid w:val="00B61E88"/>
    <w:rsid w:val="00B6413E"/>
    <w:rsid w:val="00B6532A"/>
    <w:rsid w:val="00B66F14"/>
    <w:rsid w:val="00B6788E"/>
    <w:rsid w:val="00B67944"/>
    <w:rsid w:val="00B70085"/>
    <w:rsid w:val="00B70EBB"/>
    <w:rsid w:val="00B72741"/>
    <w:rsid w:val="00B81678"/>
    <w:rsid w:val="00B824F8"/>
    <w:rsid w:val="00B82C02"/>
    <w:rsid w:val="00B831A1"/>
    <w:rsid w:val="00B84002"/>
    <w:rsid w:val="00B8573E"/>
    <w:rsid w:val="00B8720A"/>
    <w:rsid w:val="00B87888"/>
    <w:rsid w:val="00B90388"/>
    <w:rsid w:val="00B91EA4"/>
    <w:rsid w:val="00B92713"/>
    <w:rsid w:val="00B931AF"/>
    <w:rsid w:val="00B94B51"/>
    <w:rsid w:val="00B95468"/>
    <w:rsid w:val="00B962D2"/>
    <w:rsid w:val="00B962DA"/>
    <w:rsid w:val="00B96986"/>
    <w:rsid w:val="00BA1977"/>
    <w:rsid w:val="00BA1E1E"/>
    <w:rsid w:val="00BA34CF"/>
    <w:rsid w:val="00BB0ACA"/>
    <w:rsid w:val="00BB0F31"/>
    <w:rsid w:val="00BB1CB7"/>
    <w:rsid w:val="00BB35F9"/>
    <w:rsid w:val="00BB3966"/>
    <w:rsid w:val="00BB4C52"/>
    <w:rsid w:val="00BB64B2"/>
    <w:rsid w:val="00BB6BC8"/>
    <w:rsid w:val="00BB73BC"/>
    <w:rsid w:val="00BC0B51"/>
    <w:rsid w:val="00BC1B0B"/>
    <w:rsid w:val="00BC1D1B"/>
    <w:rsid w:val="00BC1D67"/>
    <w:rsid w:val="00BC21C5"/>
    <w:rsid w:val="00BC2D6E"/>
    <w:rsid w:val="00BC3336"/>
    <w:rsid w:val="00BC6FD3"/>
    <w:rsid w:val="00BC7B6F"/>
    <w:rsid w:val="00BD2360"/>
    <w:rsid w:val="00BD52AC"/>
    <w:rsid w:val="00BD59B5"/>
    <w:rsid w:val="00BD59CD"/>
    <w:rsid w:val="00BE1E66"/>
    <w:rsid w:val="00BE37FE"/>
    <w:rsid w:val="00BE4CA4"/>
    <w:rsid w:val="00BF0B2F"/>
    <w:rsid w:val="00BF12C0"/>
    <w:rsid w:val="00BF1732"/>
    <w:rsid w:val="00BF23AC"/>
    <w:rsid w:val="00BF5575"/>
    <w:rsid w:val="00C001C0"/>
    <w:rsid w:val="00C013BB"/>
    <w:rsid w:val="00C043B3"/>
    <w:rsid w:val="00C04F44"/>
    <w:rsid w:val="00C05FAA"/>
    <w:rsid w:val="00C068CE"/>
    <w:rsid w:val="00C06E6B"/>
    <w:rsid w:val="00C10A6D"/>
    <w:rsid w:val="00C158D6"/>
    <w:rsid w:val="00C15F49"/>
    <w:rsid w:val="00C17CE1"/>
    <w:rsid w:val="00C26C94"/>
    <w:rsid w:val="00C33894"/>
    <w:rsid w:val="00C33D98"/>
    <w:rsid w:val="00C3474A"/>
    <w:rsid w:val="00C34AA9"/>
    <w:rsid w:val="00C370F4"/>
    <w:rsid w:val="00C400E4"/>
    <w:rsid w:val="00C404C1"/>
    <w:rsid w:val="00C429EE"/>
    <w:rsid w:val="00C43560"/>
    <w:rsid w:val="00C43733"/>
    <w:rsid w:val="00C43A1E"/>
    <w:rsid w:val="00C46E31"/>
    <w:rsid w:val="00C50D00"/>
    <w:rsid w:val="00C54562"/>
    <w:rsid w:val="00C55D9B"/>
    <w:rsid w:val="00C55E44"/>
    <w:rsid w:val="00C56729"/>
    <w:rsid w:val="00C61413"/>
    <w:rsid w:val="00C6284B"/>
    <w:rsid w:val="00C62A46"/>
    <w:rsid w:val="00C66C91"/>
    <w:rsid w:val="00C66ECF"/>
    <w:rsid w:val="00C67690"/>
    <w:rsid w:val="00C6783D"/>
    <w:rsid w:val="00C71B5F"/>
    <w:rsid w:val="00C72210"/>
    <w:rsid w:val="00C73430"/>
    <w:rsid w:val="00C73739"/>
    <w:rsid w:val="00C74833"/>
    <w:rsid w:val="00C75041"/>
    <w:rsid w:val="00C751A8"/>
    <w:rsid w:val="00C762A1"/>
    <w:rsid w:val="00C81651"/>
    <w:rsid w:val="00C81D7B"/>
    <w:rsid w:val="00C82E80"/>
    <w:rsid w:val="00C87B78"/>
    <w:rsid w:val="00C90CF2"/>
    <w:rsid w:val="00C91477"/>
    <w:rsid w:val="00C92AC4"/>
    <w:rsid w:val="00C92BD6"/>
    <w:rsid w:val="00C94806"/>
    <w:rsid w:val="00C94AE1"/>
    <w:rsid w:val="00C95856"/>
    <w:rsid w:val="00C95E7E"/>
    <w:rsid w:val="00C96600"/>
    <w:rsid w:val="00C96D78"/>
    <w:rsid w:val="00CA1A6D"/>
    <w:rsid w:val="00CA2F57"/>
    <w:rsid w:val="00CA36B2"/>
    <w:rsid w:val="00CA4BB6"/>
    <w:rsid w:val="00CA5283"/>
    <w:rsid w:val="00CA6912"/>
    <w:rsid w:val="00CB0243"/>
    <w:rsid w:val="00CB1217"/>
    <w:rsid w:val="00CB1889"/>
    <w:rsid w:val="00CB31B1"/>
    <w:rsid w:val="00CB55A8"/>
    <w:rsid w:val="00CB5A84"/>
    <w:rsid w:val="00CC3789"/>
    <w:rsid w:val="00CD0202"/>
    <w:rsid w:val="00CD0A4F"/>
    <w:rsid w:val="00CD291C"/>
    <w:rsid w:val="00CD3C8F"/>
    <w:rsid w:val="00CD4FB5"/>
    <w:rsid w:val="00CE27D0"/>
    <w:rsid w:val="00CE4E13"/>
    <w:rsid w:val="00CE5BF4"/>
    <w:rsid w:val="00CE627F"/>
    <w:rsid w:val="00CE68E4"/>
    <w:rsid w:val="00CF6600"/>
    <w:rsid w:val="00CF7383"/>
    <w:rsid w:val="00CF75F1"/>
    <w:rsid w:val="00D01B15"/>
    <w:rsid w:val="00D054C4"/>
    <w:rsid w:val="00D20196"/>
    <w:rsid w:val="00D20F4E"/>
    <w:rsid w:val="00D21E8B"/>
    <w:rsid w:val="00D24E72"/>
    <w:rsid w:val="00D25AAF"/>
    <w:rsid w:val="00D25ED0"/>
    <w:rsid w:val="00D2611B"/>
    <w:rsid w:val="00D27C2C"/>
    <w:rsid w:val="00D27C73"/>
    <w:rsid w:val="00D33ECC"/>
    <w:rsid w:val="00D34A2C"/>
    <w:rsid w:val="00D34AAF"/>
    <w:rsid w:val="00D36277"/>
    <w:rsid w:val="00D36990"/>
    <w:rsid w:val="00D36DA2"/>
    <w:rsid w:val="00D43866"/>
    <w:rsid w:val="00D43AF6"/>
    <w:rsid w:val="00D45FF4"/>
    <w:rsid w:val="00D46421"/>
    <w:rsid w:val="00D47E8D"/>
    <w:rsid w:val="00D517C1"/>
    <w:rsid w:val="00D51B89"/>
    <w:rsid w:val="00D52213"/>
    <w:rsid w:val="00D54330"/>
    <w:rsid w:val="00D5535C"/>
    <w:rsid w:val="00D5627D"/>
    <w:rsid w:val="00D64AF7"/>
    <w:rsid w:val="00D65A3B"/>
    <w:rsid w:val="00D705FA"/>
    <w:rsid w:val="00D70E5B"/>
    <w:rsid w:val="00D7279A"/>
    <w:rsid w:val="00D7280B"/>
    <w:rsid w:val="00D73C60"/>
    <w:rsid w:val="00D74C42"/>
    <w:rsid w:val="00D7546E"/>
    <w:rsid w:val="00D75DB5"/>
    <w:rsid w:val="00D76144"/>
    <w:rsid w:val="00D80957"/>
    <w:rsid w:val="00D8477C"/>
    <w:rsid w:val="00D8583D"/>
    <w:rsid w:val="00D87D52"/>
    <w:rsid w:val="00D94EB9"/>
    <w:rsid w:val="00D96404"/>
    <w:rsid w:val="00D96D78"/>
    <w:rsid w:val="00D96D79"/>
    <w:rsid w:val="00D96E32"/>
    <w:rsid w:val="00DA1C5F"/>
    <w:rsid w:val="00DA4131"/>
    <w:rsid w:val="00DA4492"/>
    <w:rsid w:val="00DA4BD8"/>
    <w:rsid w:val="00DB0054"/>
    <w:rsid w:val="00DB4BC4"/>
    <w:rsid w:val="00DB64FF"/>
    <w:rsid w:val="00DC2B69"/>
    <w:rsid w:val="00DC3938"/>
    <w:rsid w:val="00DC486E"/>
    <w:rsid w:val="00DC5CCE"/>
    <w:rsid w:val="00DC6E48"/>
    <w:rsid w:val="00DC7768"/>
    <w:rsid w:val="00DD0D86"/>
    <w:rsid w:val="00DD0DDA"/>
    <w:rsid w:val="00DD18DD"/>
    <w:rsid w:val="00DD1B23"/>
    <w:rsid w:val="00DD2AF8"/>
    <w:rsid w:val="00DD4210"/>
    <w:rsid w:val="00DD4E34"/>
    <w:rsid w:val="00DD52F5"/>
    <w:rsid w:val="00DD6771"/>
    <w:rsid w:val="00DE10CA"/>
    <w:rsid w:val="00DE2879"/>
    <w:rsid w:val="00DE2D59"/>
    <w:rsid w:val="00DE2F75"/>
    <w:rsid w:val="00DE3053"/>
    <w:rsid w:val="00DE310E"/>
    <w:rsid w:val="00DE482E"/>
    <w:rsid w:val="00DE4D32"/>
    <w:rsid w:val="00DE5789"/>
    <w:rsid w:val="00DF23A3"/>
    <w:rsid w:val="00DF2447"/>
    <w:rsid w:val="00DF30F6"/>
    <w:rsid w:val="00DF58D0"/>
    <w:rsid w:val="00DF5BB1"/>
    <w:rsid w:val="00DF6463"/>
    <w:rsid w:val="00DF6BAA"/>
    <w:rsid w:val="00DF7505"/>
    <w:rsid w:val="00DF7BA1"/>
    <w:rsid w:val="00E0022F"/>
    <w:rsid w:val="00E005A1"/>
    <w:rsid w:val="00E00674"/>
    <w:rsid w:val="00E01A13"/>
    <w:rsid w:val="00E01E0D"/>
    <w:rsid w:val="00E02102"/>
    <w:rsid w:val="00E05E25"/>
    <w:rsid w:val="00E063CC"/>
    <w:rsid w:val="00E0758F"/>
    <w:rsid w:val="00E10930"/>
    <w:rsid w:val="00E10EBA"/>
    <w:rsid w:val="00E1232D"/>
    <w:rsid w:val="00E17219"/>
    <w:rsid w:val="00E2003D"/>
    <w:rsid w:val="00E20294"/>
    <w:rsid w:val="00E213F0"/>
    <w:rsid w:val="00E223B4"/>
    <w:rsid w:val="00E23685"/>
    <w:rsid w:val="00E25877"/>
    <w:rsid w:val="00E312C5"/>
    <w:rsid w:val="00E31AA7"/>
    <w:rsid w:val="00E32CF6"/>
    <w:rsid w:val="00E33140"/>
    <w:rsid w:val="00E35B88"/>
    <w:rsid w:val="00E36497"/>
    <w:rsid w:val="00E44452"/>
    <w:rsid w:val="00E44B66"/>
    <w:rsid w:val="00E53790"/>
    <w:rsid w:val="00E53924"/>
    <w:rsid w:val="00E6080D"/>
    <w:rsid w:val="00E6217A"/>
    <w:rsid w:val="00E65958"/>
    <w:rsid w:val="00E66A63"/>
    <w:rsid w:val="00E71720"/>
    <w:rsid w:val="00E72DBB"/>
    <w:rsid w:val="00E73D26"/>
    <w:rsid w:val="00E759E7"/>
    <w:rsid w:val="00E763E5"/>
    <w:rsid w:val="00E77957"/>
    <w:rsid w:val="00E831A7"/>
    <w:rsid w:val="00E84C4B"/>
    <w:rsid w:val="00E85B58"/>
    <w:rsid w:val="00E85D48"/>
    <w:rsid w:val="00E86067"/>
    <w:rsid w:val="00E90F82"/>
    <w:rsid w:val="00E947EF"/>
    <w:rsid w:val="00E95968"/>
    <w:rsid w:val="00E95EDC"/>
    <w:rsid w:val="00E96798"/>
    <w:rsid w:val="00E97BE6"/>
    <w:rsid w:val="00EA18B8"/>
    <w:rsid w:val="00EA56A3"/>
    <w:rsid w:val="00EA56F7"/>
    <w:rsid w:val="00EA6289"/>
    <w:rsid w:val="00EB02C7"/>
    <w:rsid w:val="00EB0A7F"/>
    <w:rsid w:val="00EB1D73"/>
    <w:rsid w:val="00EB1F14"/>
    <w:rsid w:val="00EB2A69"/>
    <w:rsid w:val="00EB368D"/>
    <w:rsid w:val="00EB39B9"/>
    <w:rsid w:val="00EC05FF"/>
    <w:rsid w:val="00EC0A9A"/>
    <w:rsid w:val="00EC134C"/>
    <w:rsid w:val="00EC66A8"/>
    <w:rsid w:val="00ED04DB"/>
    <w:rsid w:val="00ED41EE"/>
    <w:rsid w:val="00ED755B"/>
    <w:rsid w:val="00ED7E5D"/>
    <w:rsid w:val="00EE343D"/>
    <w:rsid w:val="00EE379D"/>
    <w:rsid w:val="00EE44C1"/>
    <w:rsid w:val="00EE4E8B"/>
    <w:rsid w:val="00EF0AF7"/>
    <w:rsid w:val="00EF21F2"/>
    <w:rsid w:val="00EF34BC"/>
    <w:rsid w:val="00EF6055"/>
    <w:rsid w:val="00EF6973"/>
    <w:rsid w:val="00F011F9"/>
    <w:rsid w:val="00F04551"/>
    <w:rsid w:val="00F06602"/>
    <w:rsid w:val="00F06C82"/>
    <w:rsid w:val="00F11CE8"/>
    <w:rsid w:val="00F26037"/>
    <w:rsid w:val="00F266D9"/>
    <w:rsid w:val="00F26C03"/>
    <w:rsid w:val="00F31589"/>
    <w:rsid w:val="00F315E1"/>
    <w:rsid w:val="00F3297D"/>
    <w:rsid w:val="00F33A61"/>
    <w:rsid w:val="00F347AD"/>
    <w:rsid w:val="00F35372"/>
    <w:rsid w:val="00F35840"/>
    <w:rsid w:val="00F40052"/>
    <w:rsid w:val="00F40EFC"/>
    <w:rsid w:val="00F411DF"/>
    <w:rsid w:val="00F415F1"/>
    <w:rsid w:val="00F45DA6"/>
    <w:rsid w:val="00F4627F"/>
    <w:rsid w:val="00F50918"/>
    <w:rsid w:val="00F55356"/>
    <w:rsid w:val="00F57FF6"/>
    <w:rsid w:val="00F61FFE"/>
    <w:rsid w:val="00F6327B"/>
    <w:rsid w:val="00F6433C"/>
    <w:rsid w:val="00F73056"/>
    <w:rsid w:val="00F74DE5"/>
    <w:rsid w:val="00F81431"/>
    <w:rsid w:val="00F82A6B"/>
    <w:rsid w:val="00F82C2A"/>
    <w:rsid w:val="00F836B0"/>
    <w:rsid w:val="00F83AB1"/>
    <w:rsid w:val="00F84186"/>
    <w:rsid w:val="00F853A4"/>
    <w:rsid w:val="00F86BD3"/>
    <w:rsid w:val="00F9149A"/>
    <w:rsid w:val="00F91F60"/>
    <w:rsid w:val="00F92034"/>
    <w:rsid w:val="00F92965"/>
    <w:rsid w:val="00F92F70"/>
    <w:rsid w:val="00F9626E"/>
    <w:rsid w:val="00F9739A"/>
    <w:rsid w:val="00FA0471"/>
    <w:rsid w:val="00FA0612"/>
    <w:rsid w:val="00FA0BAD"/>
    <w:rsid w:val="00FA350C"/>
    <w:rsid w:val="00FA3B1B"/>
    <w:rsid w:val="00FA470B"/>
    <w:rsid w:val="00FA49A9"/>
    <w:rsid w:val="00FB04EA"/>
    <w:rsid w:val="00FB1633"/>
    <w:rsid w:val="00FB204E"/>
    <w:rsid w:val="00FB2B8D"/>
    <w:rsid w:val="00FB3721"/>
    <w:rsid w:val="00FB4DED"/>
    <w:rsid w:val="00FB5E04"/>
    <w:rsid w:val="00FB665E"/>
    <w:rsid w:val="00FB75FC"/>
    <w:rsid w:val="00FC0A08"/>
    <w:rsid w:val="00FC0CE9"/>
    <w:rsid w:val="00FC150B"/>
    <w:rsid w:val="00FC3721"/>
    <w:rsid w:val="00FC402F"/>
    <w:rsid w:val="00FC4FD5"/>
    <w:rsid w:val="00FC5D1C"/>
    <w:rsid w:val="00FC6722"/>
    <w:rsid w:val="00FC6ED8"/>
    <w:rsid w:val="00FD061C"/>
    <w:rsid w:val="00FD105A"/>
    <w:rsid w:val="00FD1239"/>
    <w:rsid w:val="00FD440B"/>
    <w:rsid w:val="00FD49A5"/>
    <w:rsid w:val="00FD4B4C"/>
    <w:rsid w:val="00FD6056"/>
    <w:rsid w:val="00FD6F39"/>
    <w:rsid w:val="00FE0888"/>
    <w:rsid w:val="00FE28A4"/>
    <w:rsid w:val="00FE5342"/>
    <w:rsid w:val="00FE63B5"/>
    <w:rsid w:val="00FE65AC"/>
    <w:rsid w:val="00FF0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393C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64C89"/>
    <w:pPr>
      <w:spacing w:before="120" w:after="120"/>
    </w:pPr>
    <w:rPr>
      <w:sz w:val="22"/>
      <w:szCs w:val="22"/>
    </w:rPr>
  </w:style>
  <w:style w:type="paragraph" w:styleId="Heading1">
    <w:name w:val="heading 1"/>
    <w:basedOn w:val="Normal"/>
    <w:next w:val="LRWLBodyText"/>
    <w:link w:val="Heading1Char"/>
    <w:qFormat/>
    <w:rsid w:val="00941807"/>
    <w:pPr>
      <w:keepNext/>
      <w:numPr>
        <w:numId w:val="14"/>
      </w:numPr>
      <w:spacing w:before="480"/>
      <w:outlineLvl w:val="0"/>
    </w:pPr>
    <w:rPr>
      <w:rFonts w:ascii="Arial Bold" w:hAnsi="Arial Bold"/>
      <w:b/>
      <w:bCs/>
      <w:caps/>
      <w:color w:val="800000"/>
      <w:sz w:val="32"/>
      <w:szCs w:val="24"/>
    </w:rPr>
  </w:style>
  <w:style w:type="paragraph" w:styleId="Heading2">
    <w:name w:val="heading 2"/>
    <w:basedOn w:val="Heading1"/>
    <w:next w:val="LRWLBodyText"/>
    <w:qFormat/>
    <w:rsid w:val="002976AD"/>
    <w:pPr>
      <w:numPr>
        <w:ilvl w:val="1"/>
        <w:numId w:val="8"/>
      </w:numPr>
      <w:tabs>
        <w:tab w:val="left" w:pos="720"/>
      </w:tabs>
      <w:spacing w:after="240"/>
      <w:outlineLvl w:val="1"/>
    </w:pPr>
    <w:rPr>
      <w:rFonts w:cs="Arial"/>
      <w:bCs w:val="0"/>
      <w:iCs/>
      <w:caps w:val="0"/>
      <w:smallCaps/>
      <w:sz w:val="28"/>
      <w:szCs w:val="28"/>
    </w:rPr>
  </w:style>
  <w:style w:type="paragraph" w:styleId="Heading3">
    <w:name w:val="heading 3"/>
    <w:basedOn w:val="Normal"/>
    <w:next w:val="Normal"/>
    <w:qFormat/>
    <w:rsid w:val="002976AD"/>
    <w:pPr>
      <w:keepNext/>
      <w:numPr>
        <w:ilvl w:val="2"/>
        <w:numId w:val="8"/>
      </w:numPr>
      <w:spacing w:before="360" w:after="180"/>
      <w:outlineLvl w:val="2"/>
    </w:pPr>
    <w:rPr>
      <w:rFonts w:ascii="Arial" w:hAnsi="Arial" w:cs="Arial"/>
      <w:b/>
      <w:bCs/>
      <w:color w:val="800000"/>
      <w:sz w:val="26"/>
      <w:szCs w:val="26"/>
    </w:rPr>
  </w:style>
  <w:style w:type="paragraph" w:styleId="Heading4">
    <w:name w:val="heading 4"/>
    <w:basedOn w:val="Normal"/>
    <w:next w:val="Normal"/>
    <w:qFormat/>
    <w:rsid w:val="00131BB8"/>
    <w:pPr>
      <w:keepNext/>
      <w:spacing w:before="240"/>
      <w:outlineLvl w:val="3"/>
    </w:pPr>
    <w:rPr>
      <w:b/>
      <w:bCs/>
      <w:i/>
      <w:color w:val="800000"/>
      <w:sz w:val="24"/>
      <w:szCs w:val="28"/>
    </w:rPr>
  </w:style>
  <w:style w:type="paragraph" w:styleId="Heading5">
    <w:name w:val="heading 5"/>
    <w:basedOn w:val="Normal"/>
    <w:next w:val="Normal"/>
    <w:link w:val="Heading5Char"/>
    <w:qFormat/>
    <w:rsid w:val="0021689D"/>
    <w:pPr>
      <w:tabs>
        <w:tab w:val="num" w:pos="1008"/>
      </w:tabs>
      <w:spacing w:before="240" w:after="60"/>
      <w:ind w:left="1008" w:hanging="1008"/>
      <w:outlineLvl w:val="4"/>
    </w:pPr>
    <w:rPr>
      <w:bCs/>
      <w:iCs/>
      <w:color w:val="800000"/>
      <w:sz w:val="24"/>
      <w:szCs w:val="26"/>
    </w:rPr>
  </w:style>
  <w:style w:type="paragraph" w:styleId="Heading6">
    <w:name w:val="heading 6"/>
    <w:basedOn w:val="Normal"/>
    <w:next w:val="Normal"/>
    <w:link w:val="Heading6Char"/>
    <w:qFormat/>
    <w:rsid w:val="0021689D"/>
    <w:pPr>
      <w:tabs>
        <w:tab w:val="num" w:pos="1152"/>
      </w:tabs>
      <w:spacing w:before="240" w:after="60"/>
      <w:ind w:left="1152" w:hanging="1152"/>
      <w:outlineLvl w:val="5"/>
    </w:pPr>
    <w:rPr>
      <w:b/>
      <w:bCs/>
    </w:rPr>
  </w:style>
  <w:style w:type="paragraph" w:styleId="Heading7">
    <w:name w:val="heading 7"/>
    <w:basedOn w:val="Normal"/>
    <w:next w:val="Normal"/>
    <w:link w:val="Heading7Char"/>
    <w:qFormat/>
    <w:rsid w:val="004A697A"/>
    <w:pPr>
      <w:keepNext/>
      <w:tabs>
        <w:tab w:val="num" w:pos="1296"/>
      </w:tabs>
      <w:ind w:left="1296" w:hanging="1296"/>
      <w:jc w:val="center"/>
      <w:outlineLvl w:val="6"/>
    </w:pPr>
    <w:rPr>
      <w:b/>
      <w:bCs/>
      <w:color w:val="800000"/>
      <w:sz w:val="32"/>
    </w:rPr>
  </w:style>
  <w:style w:type="paragraph" w:styleId="Heading8">
    <w:name w:val="heading 8"/>
    <w:basedOn w:val="Normal"/>
    <w:next w:val="Normal"/>
    <w:link w:val="Heading8Char"/>
    <w:qFormat/>
    <w:rsid w:val="0021689D"/>
    <w:pPr>
      <w:keepNext/>
      <w:tabs>
        <w:tab w:val="left" w:pos="1440"/>
      </w:tabs>
      <w:ind w:left="1440" w:hanging="1440"/>
      <w:outlineLvl w:val="7"/>
    </w:pPr>
    <w:rPr>
      <w:b/>
      <w:bCs/>
    </w:rPr>
  </w:style>
  <w:style w:type="paragraph" w:styleId="Heading9">
    <w:name w:val="heading 9"/>
    <w:basedOn w:val="Normal"/>
    <w:next w:val="Normal"/>
    <w:link w:val="Heading9Char"/>
    <w:qFormat/>
    <w:rsid w:val="0021689D"/>
    <w:pPr>
      <w:tabs>
        <w:tab w:val="num" w:pos="1584"/>
      </w:tabs>
      <w:spacing w:before="240" w:after="60"/>
      <w:ind w:left="1584" w:hanging="1584"/>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6771"/>
    <w:rPr>
      <w:color w:val="001894"/>
      <w:u w:val="single"/>
    </w:rPr>
  </w:style>
  <w:style w:type="paragraph" w:styleId="NormalWeb">
    <w:name w:val="Normal (Web)"/>
    <w:basedOn w:val="Normal"/>
    <w:uiPriority w:val="99"/>
    <w:rsid w:val="00CE4E13"/>
    <w:pPr>
      <w:spacing w:after="100" w:afterAutospacing="1"/>
    </w:pPr>
    <w:rPr>
      <w:rFonts w:ascii="Arial" w:hAnsi="Arial" w:cs="Arial"/>
      <w:color w:val="000000"/>
      <w:sz w:val="20"/>
      <w:szCs w:val="20"/>
    </w:rPr>
  </w:style>
  <w:style w:type="paragraph" w:styleId="Header">
    <w:name w:val="header"/>
    <w:basedOn w:val="Normal"/>
    <w:rsid w:val="00186884"/>
    <w:pPr>
      <w:tabs>
        <w:tab w:val="center" w:pos="4320"/>
        <w:tab w:val="right" w:pos="8640"/>
      </w:tabs>
    </w:pPr>
    <w:rPr>
      <w:szCs w:val="24"/>
    </w:rPr>
  </w:style>
  <w:style w:type="paragraph" w:styleId="Footer">
    <w:name w:val="footer"/>
    <w:basedOn w:val="Normal"/>
    <w:rsid w:val="00186884"/>
    <w:pPr>
      <w:tabs>
        <w:tab w:val="center" w:pos="4320"/>
        <w:tab w:val="right" w:pos="8640"/>
      </w:tabs>
    </w:pPr>
    <w:rPr>
      <w:szCs w:val="24"/>
    </w:rPr>
  </w:style>
  <w:style w:type="table" w:styleId="TableGrid">
    <w:name w:val="Table Grid"/>
    <w:basedOn w:val="TableNormal"/>
    <w:uiPriority w:val="59"/>
    <w:rsid w:val="0033210D"/>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F6D49"/>
    <w:rPr>
      <w:rFonts w:ascii="Tahoma" w:hAnsi="Tahoma" w:cs="Tahoma"/>
      <w:sz w:val="16"/>
      <w:szCs w:val="16"/>
    </w:rPr>
  </w:style>
  <w:style w:type="paragraph" w:customStyle="1" w:styleId="NormalBulleted">
    <w:name w:val="Normal Bulleted"/>
    <w:basedOn w:val="BodyText1Bullet"/>
    <w:rsid w:val="003E5634"/>
    <w:pPr>
      <w:tabs>
        <w:tab w:val="clear" w:pos="1440"/>
        <w:tab w:val="num" w:pos="360"/>
      </w:tabs>
      <w:ind w:left="360"/>
    </w:pPr>
  </w:style>
  <w:style w:type="paragraph" w:customStyle="1" w:styleId="NormalSub-Bulleted">
    <w:name w:val="Normal Sub-Bulleted"/>
    <w:basedOn w:val="NormalBulleted"/>
    <w:rsid w:val="008C617B"/>
    <w:pPr>
      <w:numPr>
        <w:numId w:val="1"/>
      </w:numPr>
      <w:tabs>
        <w:tab w:val="clear" w:pos="1440"/>
        <w:tab w:val="num" w:pos="720"/>
      </w:tabs>
      <w:ind w:left="720"/>
    </w:pPr>
  </w:style>
  <w:style w:type="paragraph" w:customStyle="1" w:styleId="body">
    <w:name w:val="body"/>
    <w:basedOn w:val="Normal"/>
    <w:rsid w:val="007C4ECC"/>
    <w:pPr>
      <w:spacing w:before="100" w:beforeAutospacing="1" w:after="100" w:afterAutospacing="1" w:line="240" w:lineRule="atLeast"/>
    </w:pPr>
    <w:rPr>
      <w:rFonts w:ascii="Verdana" w:hAnsi="Verdana"/>
      <w:color w:val="000000"/>
      <w:sz w:val="20"/>
      <w:szCs w:val="20"/>
    </w:rPr>
  </w:style>
  <w:style w:type="character" w:styleId="Emphasis">
    <w:name w:val="Emphasis"/>
    <w:basedOn w:val="DefaultParagraphFont"/>
    <w:qFormat/>
    <w:rsid w:val="007C4ECC"/>
    <w:rPr>
      <w:i/>
      <w:iCs/>
    </w:rPr>
  </w:style>
  <w:style w:type="paragraph" w:styleId="FootnoteText">
    <w:name w:val="footnote text"/>
    <w:basedOn w:val="Normal"/>
    <w:semiHidden/>
    <w:rsid w:val="00860D6D"/>
    <w:rPr>
      <w:sz w:val="20"/>
      <w:szCs w:val="20"/>
    </w:rPr>
  </w:style>
  <w:style w:type="character" w:styleId="FootnoteReference">
    <w:name w:val="footnote reference"/>
    <w:basedOn w:val="DefaultParagraphFont"/>
    <w:semiHidden/>
    <w:rsid w:val="00860D6D"/>
    <w:rPr>
      <w:vertAlign w:val="superscript"/>
    </w:rPr>
  </w:style>
  <w:style w:type="paragraph" w:customStyle="1" w:styleId="StyleHeading2ArialBoldNotItalicDarkRedSmallcaps">
    <w:name w:val="Style Heading 2 + Arial Bold Not Italic Dark Red Small caps"/>
    <w:basedOn w:val="Heading2"/>
    <w:rsid w:val="00860D6D"/>
    <w:pPr>
      <w:spacing w:after="120"/>
    </w:pPr>
    <w:rPr>
      <w:i/>
      <w:iCs w:val="0"/>
      <w:smallCaps w:val="0"/>
    </w:rPr>
  </w:style>
  <w:style w:type="paragraph" w:customStyle="1" w:styleId="Normal1Numbered">
    <w:name w:val="Normal 1 Numbered"/>
    <w:basedOn w:val="Normal"/>
    <w:rsid w:val="00FD49A5"/>
    <w:pPr>
      <w:numPr>
        <w:numId w:val="2"/>
      </w:numPr>
    </w:pPr>
    <w:rPr>
      <w:szCs w:val="24"/>
    </w:rPr>
  </w:style>
  <w:style w:type="paragraph" w:customStyle="1" w:styleId="MyList">
    <w:name w:val="MyList"/>
    <w:basedOn w:val="Normal"/>
    <w:rsid w:val="00E213F0"/>
    <w:pPr>
      <w:spacing w:after="0" w:line="280" w:lineRule="atLeast"/>
    </w:pPr>
    <w:rPr>
      <w:szCs w:val="20"/>
    </w:rPr>
  </w:style>
  <w:style w:type="paragraph" w:styleId="BodyTextIndent2">
    <w:name w:val="Body Text Indent 2"/>
    <w:basedOn w:val="Normal"/>
    <w:rsid w:val="002F121E"/>
    <w:pPr>
      <w:spacing w:line="480" w:lineRule="auto"/>
      <w:ind w:left="360"/>
    </w:pPr>
    <w:rPr>
      <w:sz w:val="24"/>
      <w:szCs w:val="24"/>
    </w:rPr>
  </w:style>
  <w:style w:type="paragraph" w:styleId="BodyText3">
    <w:name w:val="Body Text 3"/>
    <w:basedOn w:val="Normal"/>
    <w:rsid w:val="002F121E"/>
    <w:rPr>
      <w:sz w:val="16"/>
      <w:szCs w:val="16"/>
    </w:rPr>
  </w:style>
  <w:style w:type="paragraph" w:customStyle="1" w:styleId="TOCBase">
    <w:name w:val="TOC Base"/>
    <w:basedOn w:val="Normal"/>
    <w:rsid w:val="002F121E"/>
    <w:pPr>
      <w:tabs>
        <w:tab w:val="right" w:leader="dot" w:pos="6480"/>
      </w:tabs>
      <w:spacing w:line="240" w:lineRule="atLeast"/>
    </w:pPr>
    <w:rPr>
      <w:rFonts w:ascii="Arial" w:hAnsi="Arial"/>
      <w:spacing w:val="-5"/>
      <w:sz w:val="20"/>
      <w:szCs w:val="20"/>
    </w:rPr>
  </w:style>
  <w:style w:type="paragraph" w:styleId="BodyText">
    <w:name w:val="Body Text"/>
    <w:basedOn w:val="Normal"/>
    <w:link w:val="BodyTextChar"/>
    <w:rsid w:val="001E45E3"/>
    <w:rPr>
      <w:szCs w:val="24"/>
    </w:rPr>
  </w:style>
  <w:style w:type="paragraph" w:styleId="Caption">
    <w:name w:val="caption"/>
    <w:basedOn w:val="Normal"/>
    <w:next w:val="BodyText"/>
    <w:link w:val="CaptionChar"/>
    <w:qFormat/>
    <w:rsid w:val="00A36DB3"/>
    <w:pPr>
      <w:keepNext/>
      <w:spacing w:before="240"/>
      <w:ind w:left="90"/>
      <w:jc w:val="center"/>
    </w:pPr>
    <w:rPr>
      <w:b/>
      <w:bCs/>
      <w:i/>
      <w:sz w:val="20"/>
      <w:szCs w:val="20"/>
    </w:rPr>
  </w:style>
  <w:style w:type="paragraph" w:styleId="TOC2">
    <w:name w:val="toc 2"/>
    <w:basedOn w:val="Normal"/>
    <w:uiPriority w:val="39"/>
    <w:qFormat/>
    <w:rsid w:val="00F45DA6"/>
    <w:pPr>
      <w:tabs>
        <w:tab w:val="left" w:pos="1260"/>
        <w:tab w:val="right" w:leader="dot" w:pos="9360"/>
      </w:tabs>
      <w:spacing w:before="220" w:after="220" w:line="220" w:lineRule="atLeast"/>
      <w:ind w:left="540"/>
    </w:pPr>
    <w:rPr>
      <w:rFonts w:ascii="Times New Roman Bold" w:eastAsiaTheme="minorEastAsia" w:hAnsi="Times New Roman Bold"/>
      <w:b/>
      <w:caps/>
      <w:noProof/>
    </w:rPr>
  </w:style>
  <w:style w:type="paragraph" w:styleId="Subtitle">
    <w:name w:val="Subtitle"/>
    <w:basedOn w:val="Title"/>
    <w:next w:val="BodyText"/>
    <w:qFormat/>
    <w:rsid w:val="001E45E3"/>
    <w:pPr>
      <w:keepNext/>
      <w:keepLines/>
      <w:spacing w:before="0" w:after="160" w:line="240" w:lineRule="atLeast"/>
      <w:ind w:right="288"/>
      <w:jc w:val="left"/>
      <w:outlineLvl w:val="9"/>
    </w:pPr>
    <w:rPr>
      <w:rFonts w:cs="Times New Roman"/>
      <w:b w:val="0"/>
      <w:bCs w:val="0"/>
      <w:i/>
      <w:color w:val="716860"/>
      <w:sz w:val="20"/>
      <w:szCs w:val="20"/>
    </w:rPr>
  </w:style>
  <w:style w:type="paragraph" w:customStyle="1" w:styleId="TableText">
    <w:name w:val="Table Text"/>
    <w:basedOn w:val="Normal"/>
    <w:rsid w:val="001E45E3"/>
    <w:pPr>
      <w:spacing w:before="40" w:after="0" w:line="200" w:lineRule="atLeast"/>
    </w:pPr>
    <w:rPr>
      <w:rFonts w:ascii="Arial" w:hAnsi="Arial"/>
      <w:sz w:val="16"/>
      <w:szCs w:val="20"/>
    </w:rPr>
  </w:style>
  <w:style w:type="paragraph" w:styleId="BodyTextIndent3">
    <w:name w:val="Body Text Indent 3"/>
    <w:basedOn w:val="Normal"/>
    <w:rsid w:val="001E45E3"/>
    <w:pPr>
      <w:spacing w:before="0"/>
      <w:ind w:left="360"/>
    </w:pPr>
    <w:rPr>
      <w:sz w:val="16"/>
      <w:szCs w:val="16"/>
    </w:rPr>
  </w:style>
  <w:style w:type="paragraph" w:styleId="Title">
    <w:name w:val="Title"/>
    <w:basedOn w:val="Normal"/>
    <w:link w:val="TitleChar"/>
    <w:qFormat/>
    <w:rsid w:val="001E45E3"/>
    <w:pPr>
      <w:spacing w:before="240" w:after="60"/>
      <w:jc w:val="center"/>
      <w:outlineLvl w:val="0"/>
    </w:pPr>
    <w:rPr>
      <w:rFonts w:ascii="Arial" w:hAnsi="Arial" w:cs="Arial"/>
      <w:b/>
      <w:bCs/>
      <w:kern w:val="28"/>
      <w:sz w:val="32"/>
      <w:szCs w:val="32"/>
    </w:rPr>
  </w:style>
  <w:style w:type="character" w:styleId="PageNumber">
    <w:name w:val="page number"/>
    <w:basedOn w:val="DefaultParagraphFont"/>
    <w:rsid w:val="00031C8C"/>
  </w:style>
  <w:style w:type="paragraph" w:customStyle="1" w:styleId="StyleCaptionCentered">
    <w:name w:val="Style Caption + Centered"/>
    <w:basedOn w:val="Caption"/>
    <w:link w:val="StyleCaptionCenteredChar"/>
    <w:rsid w:val="00E77957"/>
    <w:rPr>
      <w:bCs w:val="0"/>
      <w:iCs/>
    </w:rPr>
  </w:style>
  <w:style w:type="paragraph" w:customStyle="1" w:styleId="StyleStyleCaptionCenteredAuto">
    <w:name w:val="Style Style Caption + Centered + Auto"/>
    <w:basedOn w:val="StyleCaptionCentered"/>
    <w:link w:val="StyleStyleCaptionCenteredAutoChar"/>
    <w:rsid w:val="00E77957"/>
  </w:style>
  <w:style w:type="character" w:customStyle="1" w:styleId="CaptionChar">
    <w:name w:val="Caption Char"/>
    <w:basedOn w:val="DefaultParagraphFont"/>
    <w:link w:val="Caption"/>
    <w:rsid w:val="00A36DB3"/>
    <w:rPr>
      <w:b/>
      <w:bCs/>
      <w:i/>
    </w:rPr>
  </w:style>
  <w:style w:type="character" w:customStyle="1" w:styleId="StyleCaptionCenteredChar">
    <w:name w:val="Style Caption + Centered Char"/>
    <w:basedOn w:val="CaptionChar"/>
    <w:link w:val="StyleCaptionCentered"/>
    <w:rsid w:val="00E77957"/>
    <w:rPr>
      <w:rFonts w:ascii="Arial" w:hAnsi="Arial"/>
      <w:b/>
      <w:bCs w:val="0"/>
      <w:i/>
      <w:iCs/>
      <w:sz w:val="18"/>
      <w:lang w:val="en-US" w:eastAsia="en-US" w:bidi="ar-SA"/>
    </w:rPr>
  </w:style>
  <w:style w:type="character" w:customStyle="1" w:styleId="StyleStyleCaptionCenteredAutoChar">
    <w:name w:val="Style Style Caption + Centered + Auto Char"/>
    <w:basedOn w:val="StyleCaptionCenteredChar"/>
    <w:link w:val="StyleStyleCaptionCenteredAuto"/>
    <w:rsid w:val="00E77957"/>
    <w:rPr>
      <w:rFonts w:ascii="Arial" w:hAnsi="Arial"/>
      <w:b/>
      <w:bCs w:val="0"/>
      <w:i/>
      <w:iCs/>
      <w:sz w:val="18"/>
      <w:lang w:val="en-US" w:eastAsia="en-US" w:bidi="ar-SA"/>
    </w:rPr>
  </w:style>
  <w:style w:type="paragraph" w:customStyle="1" w:styleId="StyleHeading4NotItalic">
    <w:name w:val="Style Heading 4 + Not Italic"/>
    <w:basedOn w:val="Heading4"/>
    <w:rsid w:val="00131BB8"/>
  </w:style>
  <w:style w:type="paragraph" w:customStyle="1" w:styleId="Picture">
    <w:name w:val="Picture"/>
    <w:basedOn w:val="Normal"/>
    <w:next w:val="Caption"/>
    <w:rsid w:val="00B6532A"/>
    <w:pPr>
      <w:keepNext/>
      <w:spacing w:before="0" w:after="0"/>
      <w:ind w:left="1080"/>
    </w:pPr>
    <w:rPr>
      <w:rFonts w:ascii="Arial" w:hAnsi="Arial"/>
      <w:spacing w:val="-5"/>
      <w:sz w:val="20"/>
      <w:szCs w:val="20"/>
    </w:rPr>
  </w:style>
  <w:style w:type="paragraph" w:customStyle="1" w:styleId="BodyTextBullet1">
    <w:name w:val="Body Text Bullet 1"/>
    <w:basedOn w:val="Normal"/>
    <w:rsid w:val="003E5634"/>
    <w:pPr>
      <w:numPr>
        <w:ilvl w:val="1"/>
        <w:numId w:val="3"/>
      </w:numPr>
    </w:pPr>
    <w:rPr>
      <w:szCs w:val="24"/>
    </w:rPr>
  </w:style>
  <w:style w:type="paragraph" w:customStyle="1" w:styleId="BodyText1Bullet">
    <w:name w:val="Body Text 1 Bullet"/>
    <w:basedOn w:val="Normal"/>
    <w:rsid w:val="003E5634"/>
    <w:pPr>
      <w:numPr>
        <w:ilvl w:val="1"/>
        <w:numId w:val="4"/>
      </w:numPr>
    </w:pPr>
    <w:rPr>
      <w:szCs w:val="24"/>
    </w:rPr>
  </w:style>
  <w:style w:type="paragraph" w:customStyle="1" w:styleId="LRWLBodyText">
    <w:name w:val="LRWL Body Text"/>
    <w:basedOn w:val="Normal"/>
    <w:link w:val="LRWLBodyTextChar"/>
    <w:qFormat/>
    <w:rsid w:val="00D46421"/>
    <w:rPr>
      <w:rFonts w:ascii="Arial" w:hAnsi="Arial"/>
      <w:sz w:val="21"/>
    </w:rPr>
  </w:style>
  <w:style w:type="character" w:customStyle="1" w:styleId="LRWLBodyTextChar">
    <w:name w:val="LRWL Body Text Char"/>
    <w:basedOn w:val="DefaultParagraphFont"/>
    <w:link w:val="LRWLBodyText"/>
    <w:rsid w:val="00D46421"/>
    <w:rPr>
      <w:rFonts w:ascii="Arial" w:hAnsi="Arial"/>
      <w:sz w:val="21"/>
      <w:szCs w:val="22"/>
    </w:rPr>
  </w:style>
  <w:style w:type="paragraph" w:customStyle="1" w:styleId="LRWLBodyTextBullet1">
    <w:name w:val="LRWL Body Text Bullet 1"/>
    <w:basedOn w:val="LRWLBodyText"/>
    <w:link w:val="LRWLBodyTextBullet1Char"/>
    <w:qFormat/>
    <w:rsid w:val="00E95968"/>
    <w:pPr>
      <w:numPr>
        <w:numId w:val="5"/>
      </w:numPr>
    </w:pPr>
  </w:style>
  <w:style w:type="character" w:customStyle="1" w:styleId="LRWLBodyTextBullet1Char">
    <w:name w:val="LRWL Body Text Bullet 1 Char"/>
    <w:basedOn w:val="LRWLBodyTextChar"/>
    <w:link w:val="LRWLBodyTextBullet1"/>
    <w:rsid w:val="00E95968"/>
    <w:rPr>
      <w:rFonts w:ascii="Arial" w:hAnsi="Arial"/>
      <w:sz w:val="21"/>
      <w:szCs w:val="22"/>
    </w:rPr>
  </w:style>
  <w:style w:type="paragraph" w:customStyle="1" w:styleId="LRWLBodyTextBullet2">
    <w:name w:val="LRWL Body Text Bullet 2"/>
    <w:basedOn w:val="Normal"/>
    <w:link w:val="LRWLBodyTextBullet2Char"/>
    <w:qFormat/>
    <w:rsid w:val="000540A1"/>
    <w:pPr>
      <w:numPr>
        <w:numId w:val="6"/>
      </w:numPr>
      <w:spacing w:before="60" w:after="60"/>
      <w:ind w:left="1080"/>
      <w:jc w:val="both"/>
    </w:pPr>
    <w:rPr>
      <w:rFonts w:ascii="Arial" w:hAnsi="Arial"/>
      <w:sz w:val="21"/>
    </w:rPr>
  </w:style>
  <w:style w:type="character" w:customStyle="1" w:styleId="LRWLBodyTextBullet2Char">
    <w:name w:val="LRWL Body Text Bullet 2 Char"/>
    <w:basedOn w:val="DefaultParagraphFont"/>
    <w:link w:val="LRWLBodyTextBullet2"/>
    <w:rsid w:val="000540A1"/>
    <w:rPr>
      <w:rFonts w:ascii="Arial" w:hAnsi="Arial"/>
      <w:sz w:val="21"/>
      <w:szCs w:val="22"/>
    </w:rPr>
  </w:style>
  <w:style w:type="paragraph" w:customStyle="1" w:styleId="LRWLBodyTextNumber1">
    <w:name w:val="LRWL Body Text Number 1"/>
    <w:basedOn w:val="Normal"/>
    <w:link w:val="LRWLBodyTextNumber1Char"/>
    <w:qFormat/>
    <w:rsid w:val="006054F5"/>
    <w:pPr>
      <w:numPr>
        <w:numId w:val="7"/>
      </w:numPr>
    </w:pPr>
    <w:rPr>
      <w:rFonts w:ascii="Arial" w:hAnsi="Arial"/>
      <w:sz w:val="21"/>
    </w:rPr>
  </w:style>
  <w:style w:type="character" w:customStyle="1" w:styleId="LRWLBodyTextNumber1Char">
    <w:name w:val="LRWL Body Text Number 1 Char"/>
    <w:basedOn w:val="DefaultParagraphFont"/>
    <w:link w:val="LRWLBodyTextNumber1"/>
    <w:rsid w:val="006054F5"/>
    <w:rPr>
      <w:rFonts w:ascii="Arial" w:hAnsi="Arial"/>
      <w:sz w:val="21"/>
      <w:szCs w:val="22"/>
    </w:rPr>
  </w:style>
  <w:style w:type="character" w:customStyle="1" w:styleId="CaptionChar1">
    <w:name w:val="Caption Char1"/>
    <w:basedOn w:val="DefaultParagraphFont"/>
    <w:locked/>
    <w:rsid w:val="00C71B5F"/>
    <w:rPr>
      <w:rFonts w:cs="Times New Roman"/>
      <w:b/>
      <w:bCs/>
      <w:lang w:val="en-US" w:eastAsia="en-US" w:bidi="ar-SA"/>
    </w:rPr>
  </w:style>
  <w:style w:type="table" w:customStyle="1" w:styleId="LRWLTableStyle">
    <w:name w:val="LRWL Table Style"/>
    <w:basedOn w:val="TableNormal"/>
    <w:rsid w:val="00C71B5F"/>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customStyle="1" w:styleId="Heading5Char">
    <w:name w:val="Heading 5 Char"/>
    <w:basedOn w:val="DefaultParagraphFont"/>
    <w:link w:val="Heading5"/>
    <w:rsid w:val="0021689D"/>
    <w:rPr>
      <w:bCs/>
      <w:iCs/>
      <w:color w:val="800000"/>
      <w:sz w:val="24"/>
      <w:szCs w:val="26"/>
    </w:rPr>
  </w:style>
  <w:style w:type="character" w:customStyle="1" w:styleId="Heading6Char">
    <w:name w:val="Heading 6 Char"/>
    <w:basedOn w:val="DefaultParagraphFont"/>
    <w:link w:val="Heading6"/>
    <w:rsid w:val="0021689D"/>
    <w:rPr>
      <w:b/>
      <w:bCs/>
      <w:sz w:val="22"/>
      <w:szCs w:val="22"/>
    </w:rPr>
  </w:style>
  <w:style w:type="character" w:customStyle="1" w:styleId="Heading7Char">
    <w:name w:val="Heading 7 Char"/>
    <w:basedOn w:val="DefaultParagraphFont"/>
    <w:link w:val="Heading7"/>
    <w:rsid w:val="004A697A"/>
    <w:rPr>
      <w:b/>
      <w:bCs/>
      <w:color w:val="800000"/>
      <w:sz w:val="32"/>
      <w:szCs w:val="22"/>
    </w:rPr>
  </w:style>
  <w:style w:type="character" w:customStyle="1" w:styleId="Heading8Char">
    <w:name w:val="Heading 8 Char"/>
    <w:basedOn w:val="DefaultParagraphFont"/>
    <w:link w:val="Heading8"/>
    <w:rsid w:val="0021689D"/>
    <w:rPr>
      <w:b/>
      <w:bCs/>
      <w:sz w:val="22"/>
      <w:szCs w:val="22"/>
    </w:rPr>
  </w:style>
  <w:style w:type="character" w:customStyle="1" w:styleId="Heading9Char">
    <w:name w:val="Heading 9 Char"/>
    <w:basedOn w:val="DefaultParagraphFont"/>
    <w:link w:val="Heading9"/>
    <w:rsid w:val="0021689D"/>
    <w:rPr>
      <w:rFonts w:ascii="Arial" w:hAnsi="Arial" w:cs="Arial"/>
      <w:sz w:val="22"/>
      <w:szCs w:val="22"/>
    </w:rPr>
  </w:style>
  <w:style w:type="paragraph" w:styleId="TOC1">
    <w:name w:val="toc 1"/>
    <w:basedOn w:val="Normal"/>
    <w:next w:val="Normal"/>
    <w:autoRedefine/>
    <w:uiPriority w:val="39"/>
    <w:qFormat/>
    <w:rsid w:val="00F45DA6"/>
    <w:pPr>
      <w:tabs>
        <w:tab w:val="left" w:pos="540"/>
        <w:tab w:val="right" w:leader="dot" w:pos="9350"/>
      </w:tabs>
      <w:spacing w:after="100"/>
    </w:pPr>
    <w:rPr>
      <w:rFonts w:eastAsiaTheme="minorEastAsia"/>
      <w:b/>
      <w:caps/>
      <w:noProof/>
    </w:rPr>
  </w:style>
  <w:style w:type="paragraph" w:styleId="TOC3">
    <w:name w:val="toc 3"/>
    <w:basedOn w:val="Normal"/>
    <w:next w:val="Normal"/>
    <w:autoRedefine/>
    <w:uiPriority w:val="39"/>
    <w:qFormat/>
    <w:rsid w:val="00F45DA6"/>
    <w:pPr>
      <w:tabs>
        <w:tab w:val="left" w:pos="1980"/>
        <w:tab w:val="left" w:pos="2070"/>
        <w:tab w:val="right" w:leader="dot" w:pos="9350"/>
      </w:tabs>
      <w:spacing w:after="100"/>
      <w:ind w:left="1260"/>
    </w:pPr>
    <w:rPr>
      <w:rFonts w:asciiTheme="minorHAnsi" w:eastAsiaTheme="minorEastAsia" w:hAnsiTheme="minorHAnsi" w:cstheme="minorBidi"/>
      <w:noProof/>
    </w:rPr>
  </w:style>
  <w:style w:type="paragraph" w:styleId="TOCHeading">
    <w:name w:val="TOC Heading"/>
    <w:basedOn w:val="Heading1"/>
    <w:next w:val="Normal"/>
    <w:uiPriority w:val="39"/>
    <w:semiHidden/>
    <w:unhideWhenUsed/>
    <w:qFormat/>
    <w:rsid w:val="0021689D"/>
    <w:pPr>
      <w:keepLines/>
      <w:spacing w:after="0" w:line="276" w:lineRule="auto"/>
      <w:outlineLvl w:val="9"/>
    </w:pPr>
    <w:rPr>
      <w:rFonts w:asciiTheme="majorHAnsi" w:eastAsiaTheme="majorEastAsia" w:hAnsiTheme="majorHAnsi" w:cstheme="majorBidi"/>
      <w:caps w:val="0"/>
      <w:color w:val="365F91" w:themeColor="accent1" w:themeShade="BF"/>
      <w:sz w:val="28"/>
      <w:szCs w:val="28"/>
      <w:lang w:eastAsia="ja-JP"/>
    </w:rPr>
  </w:style>
  <w:style w:type="paragraph" w:styleId="ListParagraph">
    <w:name w:val="List Paragraph"/>
    <w:basedOn w:val="TOC1"/>
    <w:uiPriority w:val="34"/>
    <w:qFormat/>
    <w:rsid w:val="00F45DA6"/>
  </w:style>
  <w:style w:type="character" w:styleId="IntenseEmphasis">
    <w:name w:val="Intense Emphasis"/>
    <w:basedOn w:val="DefaultParagraphFont"/>
    <w:uiPriority w:val="21"/>
    <w:qFormat/>
    <w:rsid w:val="008410C7"/>
    <w:rPr>
      <w:b/>
      <w:bCs/>
      <w:i/>
      <w:iCs/>
      <w:color w:val="4F81BD" w:themeColor="accent1"/>
    </w:rPr>
  </w:style>
  <w:style w:type="character" w:styleId="Strong">
    <w:name w:val="Strong"/>
    <w:uiPriority w:val="22"/>
    <w:qFormat/>
    <w:rsid w:val="008410C7"/>
    <w:rPr>
      <w:b/>
      <w:bCs/>
    </w:rPr>
  </w:style>
  <w:style w:type="character" w:styleId="BookTitle">
    <w:name w:val="Book Title"/>
    <w:basedOn w:val="DefaultParagraphFont"/>
    <w:uiPriority w:val="33"/>
    <w:qFormat/>
    <w:rsid w:val="00B90388"/>
    <w:rPr>
      <w:b/>
      <w:bCs/>
      <w:smallCaps/>
      <w:spacing w:val="5"/>
    </w:rPr>
  </w:style>
  <w:style w:type="paragraph" w:styleId="NoSpacing">
    <w:name w:val="No Spacing"/>
    <w:link w:val="NoSpacingChar"/>
    <w:uiPriority w:val="1"/>
    <w:qFormat/>
    <w:rsid w:val="00BD59B5"/>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BD59B5"/>
    <w:rPr>
      <w:rFonts w:asciiTheme="minorHAnsi" w:eastAsiaTheme="minorEastAsia" w:hAnsiTheme="minorHAnsi" w:cstheme="minorBidi"/>
      <w:sz w:val="22"/>
      <w:szCs w:val="22"/>
      <w:lang w:eastAsia="ja-JP"/>
    </w:rPr>
  </w:style>
  <w:style w:type="character" w:styleId="CommentReference">
    <w:name w:val="annotation reference"/>
    <w:basedOn w:val="DefaultParagraphFont"/>
    <w:uiPriority w:val="99"/>
    <w:rsid w:val="00073EFC"/>
    <w:rPr>
      <w:sz w:val="16"/>
      <w:szCs w:val="16"/>
    </w:rPr>
  </w:style>
  <w:style w:type="paragraph" w:styleId="CommentText">
    <w:name w:val="annotation text"/>
    <w:basedOn w:val="Normal"/>
    <w:link w:val="CommentTextChar"/>
    <w:uiPriority w:val="99"/>
    <w:rsid w:val="00073EFC"/>
    <w:rPr>
      <w:sz w:val="20"/>
      <w:szCs w:val="20"/>
    </w:rPr>
  </w:style>
  <w:style w:type="character" w:customStyle="1" w:styleId="CommentTextChar">
    <w:name w:val="Comment Text Char"/>
    <w:basedOn w:val="DefaultParagraphFont"/>
    <w:link w:val="CommentText"/>
    <w:uiPriority w:val="99"/>
    <w:rsid w:val="00073EFC"/>
  </w:style>
  <w:style w:type="paragraph" w:styleId="CommentSubject">
    <w:name w:val="annotation subject"/>
    <w:basedOn w:val="CommentText"/>
    <w:next w:val="CommentText"/>
    <w:link w:val="CommentSubjectChar"/>
    <w:rsid w:val="00073EFC"/>
    <w:rPr>
      <w:b/>
      <w:bCs/>
    </w:rPr>
  </w:style>
  <w:style w:type="character" w:customStyle="1" w:styleId="CommentSubjectChar">
    <w:name w:val="Comment Subject Char"/>
    <w:basedOn w:val="CommentTextChar"/>
    <w:link w:val="CommentSubject"/>
    <w:rsid w:val="00073EFC"/>
    <w:rPr>
      <w:b/>
      <w:bCs/>
    </w:rPr>
  </w:style>
  <w:style w:type="paragraph" w:styleId="TableofFigures">
    <w:name w:val="table of figures"/>
    <w:basedOn w:val="Normal"/>
    <w:next w:val="Normal"/>
    <w:uiPriority w:val="99"/>
    <w:rsid w:val="00C6783D"/>
    <w:pPr>
      <w:spacing w:after="0"/>
    </w:pPr>
  </w:style>
  <w:style w:type="paragraph" w:styleId="BodyTextIndent">
    <w:name w:val="Body Text Indent"/>
    <w:basedOn w:val="Normal"/>
    <w:link w:val="BodyTextIndentChar"/>
    <w:rsid w:val="00276941"/>
    <w:pPr>
      <w:ind w:left="360"/>
    </w:pPr>
  </w:style>
  <w:style w:type="character" w:customStyle="1" w:styleId="BodyTextIndentChar">
    <w:name w:val="Body Text Indent Char"/>
    <w:basedOn w:val="DefaultParagraphFont"/>
    <w:link w:val="BodyTextIndent"/>
    <w:rsid w:val="00276941"/>
    <w:rPr>
      <w:sz w:val="22"/>
      <w:szCs w:val="22"/>
    </w:rPr>
  </w:style>
  <w:style w:type="paragraph" w:styleId="Revision">
    <w:name w:val="Revision"/>
    <w:hidden/>
    <w:uiPriority w:val="99"/>
    <w:semiHidden/>
    <w:rsid w:val="00B1037E"/>
    <w:rPr>
      <w:sz w:val="22"/>
      <w:szCs w:val="22"/>
    </w:rPr>
  </w:style>
  <w:style w:type="table" w:customStyle="1" w:styleId="LRWLTableStyle1">
    <w:name w:val="LRWL Table Style1"/>
    <w:basedOn w:val="TableNormal"/>
    <w:rsid w:val="00107EBA"/>
    <w:pPr>
      <w:spacing w:before="60" w:after="60"/>
      <w:jc w:val="center"/>
    </w:pPr>
    <w:rPr>
      <w:rFonts w:ascii="Arial" w:hAnsi="Arial"/>
      <w:sz w:val="21"/>
    </w:rPr>
    <w:tblPr>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rPr>
      <w:cantSplit/>
      <w:jc w:val="center"/>
    </w:trPr>
    <w:tcPr>
      <w:shd w:val="clear" w:color="auto" w:fill="EDD2CB"/>
      <w:vAlign w:val="center"/>
    </w:tcPr>
    <w:tblStylePr w:type="firstRow">
      <w:pPr>
        <w:keepNext/>
        <w:wordWrap/>
        <w:spacing w:beforeLines="0" w:beforeAutospacing="0" w:afterLines="0" w:afterAutospacing="0" w:line="240" w:lineRule="auto"/>
        <w:ind w:leftChars="0" w:left="0" w:rightChars="0" w:right="0" w:firstLineChars="0" w:firstLine="0"/>
        <w:jc w:val="center"/>
      </w:pPr>
      <w:rPr>
        <w:rFonts w:ascii="Arial Rounded MT Bold" w:hAnsi="Arial Rounded MT Bold"/>
        <w:b/>
        <w:i w:val="0"/>
        <w:caps w:val="0"/>
        <w:smallCaps/>
        <w:strike w:val="0"/>
        <w:dstrike w:val="0"/>
        <w:vanish w:val="0"/>
        <w:color w:val="auto"/>
        <w:sz w:val="21"/>
        <w:vertAlign w:val="baseline"/>
      </w:rPr>
      <w:tblPr/>
      <w:trPr>
        <w:tblHeader/>
      </w:trPr>
      <w:tcPr>
        <w:shd w:val="clear" w:color="auto" w:fill="800000"/>
      </w:tcPr>
    </w:tblStylePr>
    <w:tblStylePr w:type="lastRow">
      <w:rPr>
        <w:b/>
      </w:rPr>
      <w:tblPr/>
      <w:tcPr>
        <w:tcBorders>
          <w:top w:val="nil"/>
        </w:tcBorders>
        <w:shd w:val="clear" w:color="auto" w:fill="EDD2CB"/>
      </w:tcPr>
    </w:tblStylePr>
    <w:tblStylePr w:type="lastCol">
      <w:tblPr/>
      <w:tcPr>
        <w:shd w:val="clear" w:color="auto" w:fill="FFE1AF"/>
      </w:tcPr>
    </w:tblStylePr>
  </w:style>
  <w:style w:type="character" w:styleId="SubtleEmphasis">
    <w:name w:val="Subtle Emphasis"/>
    <w:basedOn w:val="DefaultParagraphFont"/>
    <w:uiPriority w:val="19"/>
    <w:qFormat/>
    <w:rsid w:val="006E33FF"/>
    <w:rPr>
      <w:i/>
      <w:iCs/>
      <w:color w:val="808080" w:themeColor="text1" w:themeTint="7F"/>
    </w:rPr>
  </w:style>
  <w:style w:type="paragraph" w:customStyle="1" w:styleId="Appendicies">
    <w:name w:val="Appendicies"/>
    <w:basedOn w:val="Heading1"/>
    <w:link w:val="AppendiciesChar"/>
    <w:qFormat/>
    <w:rsid w:val="002B4D07"/>
    <w:pPr>
      <w:numPr>
        <w:numId w:val="0"/>
      </w:numPr>
    </w:pPr>
  </w:style>
  <w:style w:type="paragraph" w:customStyle="1" w:styleId="Appdx2">
    <w:name w:val="Appdx 2"/>
    <w:basedOn w:val="Appendicies"/>
    <w:link w:val="Appdx2Char"/>
    <w:qFormat/>
    <w:rsid w:val="0084559E"/>
    <w:pPr>
      <w:jc w:val="center"/>
    </w:pPr>
    <w:rPr>
      <w:sz w:val="28"/>
    </w:rPr>
  </w:style>
  <w:style w:type="character" w:customStyle="1" w:styleId="Heading1Char">
    <w:name w:val="Heading 1 Char"/>
    <w:basedOn w:val="DefaultParagraphFont"/>
    <w:link w:val="Heading1"/>
    <w:rsid w:val="002B4D07"/>
    <w:rPr>
      <w:rFonts w:ascii="Arial Bold" w:hAnsi="Arial Bold"/>
      <w:b/>
      <w:bCs/>
      <w:caps/>
      <w:color w:val="800000"/>
      <w:sz w:val="32"/>
      <w:szCs w:val="24"/>
    </w:rPr>
  </w:style>
  <w:style w:type="character" w:customStyle="1" w:styleId="AppendiciesChar">
    <w:name w:val="Appendicies Char"/>
    <w:basedOn w:val="Heading1Char"/>
    <w:link w:val="Appendicies"/>
    <w:rsid w:val="002B4D07"/>
    <w:rPr>
      <w:rFonts w:ascii="Arial Bold" w:hAnsi="Arial Bold"/>
      <w:b/>
      <w:bCs/>
      <w:caps/>
      <w:color w:val="800000"/>
      <w:sz w:val="32"/>
      <w:szCs w:val="24"/>
    </w:rPr>
  </w:style>
  <w:style w:type="paragraph" w:styleId="Quote">
    <w:name w:val="Quote"/>
    <w:basedOn w:val="Normal"/>
    <w:next w:val="Normal"/>
    <w:link w:val="QuoteChar"/>
    <w:uiPriority w:val="29"/>
    <w:qFormat/>
    <w:rsid w:val="0084559E"/>
    <w:rPr>
      <w:i/>
      <w:iCs/>
      <w:color w:val="000000" w:themeColor="text1"/>
    </w:rPr>
  </w:style>
  <w:style w:type="character" w:customStyle="1" w:styleId="Appdx2Char">
    <w:name w:val="Appdx 2 Char"/>
    <w:basedOn w:val="AppendiciesChar"/>
    <w:link w:val="Appdx2"/>
    <w:rsid w:val="0084559E"/>
    <w:rPr>
      <w:rFonts w:ascii="Arial Bold" w:hAnsi="Arial Bold"/>
      <w:b/>
      <w:bCs/>
      <w:caps/>
      <w:color w:val="800000"/>
      <w:sz w:val="28"/>
      <w:szCs w:val="24"/>
    </w:rPr>
  </w:style>
  <w:style w:type="character" w:customStyle="1" w:styleId="QuoteChar">
    <w:name w:val="Quote Char"/>
    <w:basedOn w:val="DefaultParagraphFont"/>
    <w:link w:val="Quote"/>
    <w:uiPriority w:val="29"/>
    <w:rsid w:val="0084559E"/>
    <w:rPr>
      <w:i/>
      <w:iCs/>
      <w:color w:val="000000" w:themeColor="text1"/>
      <w:sz w:val="22"/>
      <w:szCs w:val="22"/>
    </w:rPr>
  </w:style>
  <w:style w:type="character" w:customStyle="1" w:styleId="BodyTextChar">
    <w:name w:val="Body Text Char"/>
    <w:basedOn w:val="DefaultParagraphFont"/>
    <w:link w:val="BodyText"/>
    <w:rsid w:val="000B01D6"/>
    <w:rPr>
      <w:sz w:val="22"/>
      <w:szCs w:val="24"/>
    </w:rPr>
  </w:style>
  <w:style w:type="paragraph" w:styleId="BodyText2">
    <w:name w:val="Body Text 2"/>
    <w:basedOn w:val="Normal"/>
    <w:link w:val="BodyText2Char"/>
    <w:rsid w:val="002A670A"/>
    <w:pPr>
      <w:spacing w:line="480" w:lineRule="auto"/>
    </w:pPr>
  </w:style>
  <w:style w:type="character" w:customStyle="1" w:styleId="BodyText2Char">
    <w:name w:val="Body Text 2 Char"/>
    <w:basedOn w:val="DefaultParagraphFont"/>
    <w:link w:val="BodyText2"/>
    <w:rsid w:val="002A670A"/>
    <w:rPr>
      <w:sz w:val="22"/>
      <w:szCs w:val="22"/>
    </w:rPr>
  </w:style>
  <w:style w:type="paragraph" w:customStyle="1" w:styleId="mbfNum1stD">
    <w:name w:val="mbfNum1stD"/>
    <w:aliases w:val="n1d"/>
    <w:basedOn w:val="Normal"/>
    <w:rsid w:val="007061FA"/>
    <w:pPr>
      <w:numPr>
        <w:numId w:val="15"/>
      </w:numPr>
      <w:tabs>
        <w:tab w:val="clear" w:pos="1080"/>
      </w:tabs>
      <w:suppressAutoHyphens/>
      <w:spacing w:before="0" w:after="0" w:line="480" w:lineRule="auto"/>
    </w:pPr>
    <w:rPr>
      <w:sz w:val="24"/>
      <w:szCs w:val="20"/>
    </w:rPr>
  </w:style>
  <w:style w:type="paragraph" w:styleId="EndnoteText">
    <w:name w:val="endnote text"/>
    <w:basedOn w:val="Normal"/>
    <w:link w:val="EndnoteTextChar"/>
    <w:unhideWhenUsed/>
    <w:rsid w:val="00ED7E5D"/>
    <w:pPr>
      <w:widowControl w:val="0"/>
      <w:snapToGrid w:val="0"/>
      <w:spacing w:before="0" w:after="0"/>
    </w:pPr>
    <w:rPr>
      <w:rFonts w:ascii="Courier New" w:hAnsi="Courier New"/>
      <w:sz w:val="24"/>
      <w:szCs w:val="20"/>
    </w:rPr>
  </w:style>
  <w:style w:type="character" w:customStyle="1" w:styleId="EndnoteTextChar">
    <w:name w:val="Endnote Text Char"/>
    <w:basedOn w:val="DefaultParagraphFont"/>
    <w:link w:val="EndnoteText"/>
    <w:rsid w:val="00ED7E5D"/>
    <w:rPr>
      <w:rFonts w:ascii="Courier New" w:hAnsi="Courier New"/>
      <w:sz w:val="24"/>
    </w:rPr>
  </w:style>
  <w:style w:type="character" w:customStyle="1" w:styleId="TitleChar">
    <w:name w:val="Title Char"/>
    <w:basedOn w:val="DefaultParagraphFont"/>
    <w:link w:val="Title"/>
    <w:rsid w:val="00ED7E5D"/>
    <w:rPr>
      <w:rFonts w:ascii="Arial" w:hAnsi="Arial" w:cs="Arial"/>
      <w:b/>
      <w:bCs/>
      <w:kern w:val="28"/>
      <w:sz w:val="32"/>
      <w:szCs w:val="32"/>
    </w:rPr>
  </w:style>
  <w:style w:type="paragraph" w:customStyle="1" w:styleId="mbfBLj">
    <w:name w:val="mbfBLj"/>
    <w:aliases w:val="blj"/>
    <w:basedOn w:val="Normal"/>
    <w:rsid w:val="00ED7E5D"/>
    <w:pPr>
      <w:suppressAutoHyphens/>
      <w:spacing w:before="0" w:after="240"/>
      <w:jc w:val="both"/>
    </w:pPr>
    <w:rPr>
      <w:sz w:val="24"/>
      <w:szCs w:val="20"/>
    </w:rPr>
  </w:style>
  <w:style w:type="paragraph" w:customStyle="1" w:styleId="mbfSBod">
    <w:name w:val="mbfSBod"/>
    <w:aliases w:val="sb"/>
    <w:basedOn w:val="Normal"/>
    <w:rsid w:val="00ED7E5D"/>
    <w:pPr>
      <w:suppressAutoHyphens/>
      <w:spacing w:before="0" w:after="240"/>
      <w:ind w:left="720" w:firstLine="720"/>
    </w:pPr>
    <w:rPr>
      <w:sz w:val="24"/>
      <w:szCs w:val="20"/>
    </w:rPr>
  </w:style>
  <w:style w:type="paragraph" w:customStyle="1" w:styleId="mbfBL1j">
    <w:name w:val="mbfBL1j"/>
    <w:aliases w:val="bl1j"/>
    <w:basedOn w:val="Normal"/>
    <w:rsid w:val="00ED7E5D"/>
    <w:pPr>
      <w:suppressAutoHyphens/>
      <w:spacing w:before="0" w:after="240"/>
      <w:ind w:left="720"/>
      <w:jc w:val="both"/>
    </w:pPr>
    <w:rPr>
      <w:sz w:val="24"/>
      <w:szCs w:val="20"/>
    </w:rPr>
  </w:style>
  <w:style w:type="paragraph" w:customStyle="1" w:styleId="zzmpSDP">
    <w:name w:val="zzmpSDP"/>
    <w:basedOn w:val="Normal"/>
    <w:rsid w:val="00ED7E5D"/>
    <w:pPr>
      <w:spacing w:before="0" w:after="240"/>
    </w:pPr>
    <w:rPr>
      <w:b/>
      <w:caps/>
      <w:sz w:val="24"/>
      <w:szCs w:val="20"/>
    </w:rPr>
  </w:style>
  <w:style w:type="paragraph" w:customStyle="1" w:styleId="ETFNormal">
    <w:name w:val="ETF Normal"/>
    <w:basedOn w:val="Normal"/>
    <w:link w:val="ETFNormalChar"/>
    <w:qFormat/>
    <w:rsid w:val="00E86067"/>
    <w:pPr>
      <w:jc w:val="both"/>
    </w:pPr>
    <w:rPr>
      <w:rFonts w:ascii="Arial" w:hAnsi="Arial" w:cs="Arial"/>
      <w:sz w:val="20"/>
      <w:szCs w:val="20"/>
    </w:rPr>
  </w:style>
  <w:style w:type="character" w:styleId="FollowedHyperlink">
    <w:name w:val="FollowedHyperlink"/>
    <w:basedOn w:val="DefaultParagraphFont"/>
    <w:rsid w:val="001A5B40"/>
    <w:rPr>
      <w:color w:val="800080" w:themeColor="followedHyperlink"/>
      <w:u w:val="single"/>
    </w:rPr>
  </w:style>
  <w:style w:type="character" w:customStyle="1" w:styleId="ETFNormalChar">
    <w:name w:val="ETF Normal Char"/>
    <w:basedOn w:val="DefaultParagraphFont"/>
    <w:link w:val="ETFNormal"/>
    <w:rsid w:val="00E86067"/>
    <w:rPr>
      <w:rFonts w:ascii="Arial" w:hAnsi="Arial" w:cs="Arial"/>
    </w:rPr>
  </w:style>
  <w:style w:type="paragraph" w:customStyle="1" w:styleId="ReqsNormal">
    <w:name w:val="Reqs Normal"/>
    <w:basedOn w:val="Normal"/>
    <w:rsid w:val="00DC5CCE"/>
    <w:pPr>
      <w:spacing w:before="60"/>
    </w:pPr>
    <w:rPr>
      <w:rFonts w:ascii="Arial" w:hAnsi="Arial"/>
      <w:spacing w:val="8"/>
      <w:szCs w:val="20"/>
    </w:rPr>
  </w:style>
  <w:style w:type="paragraph" w:customStyle="1" w:styleId="ReqsSectionHeader">
    <w:name w:val="Reqs Section Header"/>
    <w:basedOn w:val="Normal"/>
    <w:rsid w:val="00DC5CCE"/>
    <w:pPr>
      <w:spacing w:before="60"/>
    </w:pPr>
    <w:rPr>
      <w:rFonts w:ascii="Arial" w:hAnsi="Arial"/>
      <w:b/>
      <w:spacing w:val="8"/>
      <w:szCs w:val="20"/>
    </w:rPr>
  </w:style>
  <w:style w:type="paragraph" w:customStyle="1" w:styleId="Subhead">
    <w:name w:val="Subhead"/>
    <w:basedOn w:val="Normal"/>
    <w:rsid w:val="008C2A3E"/>
    <w:pPr>
      <w:spacing w:before="0" w:after="0"/>
    </w:pPr>
    <w:rPr>
      <w:rFonts w:ascii="Times" w:hAnsi="Times"/>
      <w:noProof/>
      <w:sz w:val="24"/>
      <w:szCs w:val="20"/>
    </w:rPr>
  </w:style>
  <w:style w:type="paragraph" w:customStyle="1" w:styleId="xl46">
    <w:name w:val="xl46"/>
    <w:basedOn w:val="Normal"/>
    <w:rsid w:val="00802C10"/>
    <w:pPr>
      <w:spacing w:before="100" w:after="100"/>
      <w:jc w:val="center"/>
    </w:pPr>
    <w:rPr>
      <w:rFonts w:ascii="Arial" w:hAnsi="Arial"/>
      <w:b/>
      <w:sz w:val="24"/>
      <w:szCs w:val="20"/>
    </w:rPr>
  </w:style>
  <w:style w:type="paragraph" w:customStyle="1" w:styleId="Default">
    <w:name w:val="Default"/>
    <w:rsid w:val="00060F7D"/>
    <w:pPr>
      <w:autoSpaceDE w:val="0"/>
      <w:autoSpaceDN w:val="0"/>
      <w:adjustRightInd w:val="0"/>
    </w:pPr>
    <w:rPr>
      <w:rFonts w:ascii="Arial" w:hAnsi="Arial" w:cs="Arial"/>
      <w:color w:val="000000"/>
      <w:sz w:val="24"/>
      <w:szCs w:val="24"/>
    </w:rPr>
  </w:style>
  <w:style w:type="paragraph" w:customStyle="1" w:styleId="Paragraphs">
    <w:name w:val="Paragraphs"/>
    <w:basedOn w:val="Normal"/>
    <w:link w:val="ParagraphsChar"/>
    <w:qFormat/>
    <w:rsid w:val="009959E6"/>
    <w:pPr>
      <w:tabs>
        <w:tab w:val="left" w:pos="720"/>
        <w:tab w:val="left" w:pos="1440"/>
        <w:tab w:val="left" w:pos="2160"/>
      </w:tabs>
      <w:spacing w:before="0" w:after="0"/>
      <w:ind w:left="720" w:hanging="720"/>
    </w:pPr>
    <w:rPr>
      <w:rFonts w:ascii="Arial" w:hAnsi="Arial" w:cs="Arial"/>
      <w:sz w:val="24"/>
      <w:szCs w:val="24"/>
    </w:rPr>
  </w:style>
  <w:style w:type="character" w:customStyle="1" w:styleId="ParagraphsChar">
    <w:name w:val="Paragraphs Char"/>
    <w:basedOn w:val="DefaultParagraphFont"/>
    <w:link w:val="Paragraphs"/>
    <w:rsid w:val="009959E6"/>
    <w:rPr>
      <w:rFonts w:ascii="Arial" w:hAnsi="Arial" w:cs="Arial"/>
      <w:sz w:val="24"/>
      <w:szCs w:val="24"/>
    </w:rPr>
  </w:style>
  <w:style w:type="table" w:customStyle="1" w:styleId="GridTable5Dark-Accent12">
    <w:name w:val="Grid Table 5 Dark - Accent 12"/>
    <w:basedOn w:val="TableNormal"/>
    <w:uiPriority w:val="50"/>
    <w:rsid w:val="00394D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E85B58"/>
    <w:rPr>
      <w:color w:val="605E5C"/>
      <w:shd w:val="clear" w:color="auto" w:fill="E1DFDD"/>
    </w:rPr>
  </w:style>
  <w:style w:type="paragraph" w:customStyle="1" w:styleId="LRWLTableText">
    <w:name w:val="LRWL Table Text"/>
    <w:basedOn w:val="LRWLBodyText"/>
    <w:rsid w:val="00E10EBA"/>
    <w:pPr>
      <w:spacing w:before="60" w:after="60"/>
      <w:jc w:val="both"/>
    </w:pPr>
    <w:rPr>
      <w:sz w:val="20"/>
      <w:szCs w:val="20"/>
    </w:rPr>
  </w:style>
  <w:style w:type="paragraph" w:styleId="PlainText">
    <w:name w:val="Plain Text"/>
    <w:basedOn w:val="Normal"/>
    <w:link w:val="PlainTextChar"/>
    <w:uiPriority w:val="99"/>
    <w:rsid w:val="00753616"/>
    <w:pPr>
      <w:spacing w:before="0" w:after="0"/>
    </w:pPr>
    <w:rPr>
      <w:rFonts w:ascii="Arial" w:hAnsi="Arial"/>
      <w:szCs w:val="20"/>
    </w:rPr>
  </w:style>
  <w:style w:type="character" w:customStyle="1" w:styleId="PlainTextChar">
    <w:name w:val="Plain Text Char"/>
    <w:basedOn w:val="DefaultParagraphFont"/>
    <w:link w:val="PlainText"/>
    <w:uiPriority w:val="99"/>
    <w:rsid w:val="0075361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62265">
      <w:bodyDiv w:val="1"/>
      <w:marLeft w:val="0"/>
      <w:marRight w:val="0"/>
      <w:marTop w:val="0"/>
      <w:marBottom w:val="0"/>
      <w:divBdr>
        <w:top w:val="none" w:sz="0" w:space="0" w:color="auto"/>
        <w:left w:val="none" w:sz="0" w:space="0" w:color="auto"/>
        <w:bottom w:val="none" w:sz="0" w:space="0" w:color="auto"/>
        <w:right w:val="none" w:sz="0" w:space="0" w:color="auto"/>
      </w:divBdr>
    </w:div>
    <w:div w:id="1323585080">
      <w:bodyDiv w:val="1"/>
      <w:marLeft w:val="0"/>
      <w:marRight w:val="0"/>
      <w:marTop w:val="0"/>
      <w:marBottom w:val="0"/>
      <w:divBdr>
        <w:top w:val="none" w:sz="0" w:space="0" w:color="auto"/>
        <w:left w:val="none" w:sz="0" w:space="0" w:color="auto"/>
        <w:bottom w:val="none" w:sz="0" w:space="0" w:color="auto"/>
        <w:right w:val="none" w:sz="0" w:space="0" w:color="auto"/>
      </w:divBdr>
    </w:div>
    <w:div w:id="1739478664">
      <w:bodyDiv w:val="1"/>
      <w:marLeft w:val="0"/>
      <w:marRight w:val="0"/>
      <w:marTop w:val="0"/>
      <w:marBottom w:val="0"/>
      <w:divBdr>
        <w:top w:val="none" w:sz="0" w:space="0" w:color="auto"/>
        <w:left w:val="none" w:sz="0" w:space="0" w:color="auto"/>
        <w:bottom w:val="none" w:sz="0" w:space="0" w:color="auto"/>
        <w:right w:val="none" w:sz="0" w:space="0" w:color="auto"/>
      </w:divBdr>
      <w:divsChild>
        <w:div w:id="1857452990">
          <w:marLeft w:val="0"/>
          <w:marRight w:val="0"/>
          <w:marTop w:val="0"/>
          <w:marBottom w:val="0"/>
          <w:divBdr>
            <w:top w:val="none" w:sz="0" w:space="0" w:color="auto"/>
            <w:left w:val="none" w:sz="0" w:space="0" w:color="auto"/>
            <w:bottom w:val="none" w:sz="0" w:space="0" w:color="auto"/>
            <w:right w:val="none" w:sz="0" w:space="0" w:color="auto"/>
          </w:divBdr>
          <w:divsChild>
            <w:div w:id="1913930643">
              <w:marLeft w:val="0"/>
              <w:marRight w:val="0"/>
              <w:marTop w:val="0"/>
              <w:marBottom w:val="0"/>
              <w:divBdr>
                <w:top w:val="none" w:sz="0" w:space="0" w:color="auto"/>
                <w:left w:val="none" w:sz="0" w:space="0" w:color="auto"/>
                <w:bottom w:val="none" w:sz="0" w:space="0" w:color="auto"/>
                <w:right w:val="none" w:sz="0" w:space="0" w:color="auto"/>
              </w:divBdr>
              <w:divsChild>
                <w:div w:id="1207907208">
                  <w:marLeft w:val="0"/>
                  <w:marRight w:val="0"/>
                  <w:marTop w:val="0"/>
                  <w:marBottom w:val="0"/>
                  <w:divBdr>
                    <w:top w:val="none" w:sz="0" w:space="0" w:color="auto"/>
                    <w:left w:val="none" w:sz="0" w:space="0" w:color="auto"/>
                    <w:bottom w:val="none" w:sz="0" w:space="0" w:color="auto"/>
                    <w:right w:val="none" w:sz="0" w:space="0" w:color="auto"/>
                  </w:divBdr>
                  <w:divsChild>
                    <w:div w:id="118694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1092">
      <w:bodyDiv w:val="1"/>
      <w:marLeft w:val="0"/>
      <w:marRight w:val="0"/>
      <w:marTop w:val="0"/>
      <w:marBottom w:val="0"/>
      <w:divBdr>
        <w:top w:val="none" w:sz="0" w:space="0" w:color="auto"/>
        <w:left w:val="none" w:sz="0" w:space="0" w:color="auto"/>
        <w:bottom w:val="none" w:sz="0" w:space="0" w:color="auto"/>
        <w:right w:val="none" w:sz="0" w:space="0" w:color="auto"/>
      </w:divBdr>
    </w:div>
    <w:div w:id="195409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legis.wisconsin.gov/code/admin_code/etf/11" TargetMode="External"/><Relationship Id="rId18" Type="http://schemas.openxmlformats.org/officeDocument/2006/relationships/hyperlink" Target="http://www.legis.state.wi.us/rsb/stats.htm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tf.wi.gov/procurement" TargetMode="External"/><Relationship Id="rId7" Type="http://schemas.openxmlformats.org/officeDocument/2006/relationships/endnotes" Target="endnotes.xml"/><Relationship Id="rId12" Type="http://schemas.openxmlformats.org/officeDocument/2006/relationships/hyperlink" Target="http://etf.wi.gov/" TargetMode="External"/><Relationship Id="rId17" Type="http://schemas.openxmlformats.org/officeDocument/2006/relationships/hyperlink" Target="mailto:ETFProcurement@etf.wi.gov" TargetMode="External"/><Relationship Id="rId25" Type="http://schemas.openxmlformats.org/officeDocument/2006/relationships/hyperlink" Target="http://etf.wi.gov/boards/gov_manual_WDC/vendor-procurement-appeals.pdf" TargetMode="External"/><Relationship Id="rId2" Type="http://schemas.openxmlformats.org/officeDocument/2006/relationships/numbering" Target="numbering.xml"/><Relationship Id="rId16" Type="http://schemas.openxmlformats.org/officeDocument/2006/relationships/hyperlink" Target="http://etf.wi.gov/publications/et8904.pdf" TargetMode="External"/><Relationship Id="rId20" Type="http://schemas.openxmlformats.org/officeDocument/2006/relationships/hyperlink" Target="https://etf.wi.gov/procuremen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fonline.wi.gov/etf/internet/RFP/WDC-FDIC/index.html" TargetMode="External"/><Relationship Id="rId24" Type="http://schemas.openxmlformats.org/officeDocument/2006/relationships/hyperlink" Target="https://www.irs.gov/pub/irs-pdf/fw9.pdf" TargetMode="External"/><Relationship Id="rId5" Type="http://schemas.openxmlformats.org/officeDocument/2006/relationships/webSettings" Target="webSettings.xml"/><Relationship Id="rId15" Type="http://schemas.openxmlformats.org/officeDocument/2006/relationships/hyperlink" Target="http://www.wdc457.org" TargetMode="External"/><Relationship Id="rId23" Type="http://schemas.openxmlformats.org/officeDocument/2006/relationships/hyperlink" Target="mailto:ETFSMBProcurement@etf.wi.gov" TargetMode="External"/><Relationship Id="rId28" Type="http://schemas.openxmlformats.org/officeDocument/2006/relationships/footer" Target="footer2.xml"/><Relationship Id="rId10" Type="http://schemas.openxmlformats.org/officeDocument/2006/relationships/hyperlink" Target="http://www.wdc457.org" TargetMode="External"/><Relationship Id="rId19" Type="http://schemas.openxmlformats.org/officeDocument/2006/relationships/hyperlink" Target="mailto:ETFSMBProcurement@etf.wi.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state.wi.us/statutes/Stat0040.pdf" TargetMode="External"/><Relationship Id="rId22" Type="http://schemas.openxmlformats.org/officeDocument/2006/relationships/hyperlink" Target="https://esupplier.wi.gov/psp/esupplier/SUPPLIER/ERP/h/?tab=WI_BIDDER"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5889B-3CD8-4238-86F2-0EF44DFA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8752</Words>
  <Characters>51231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2020-03-13T14:46:00Z</dcterms:created>
  <dcterms:modified xsi:type="dcterms:W3CDTF">2020-03-27T13:19:00Z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013A-32A8-DADE-FC29</vt:lpwstr>
  </property>
</Properties>
</file>