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E2F2" w14:textId="77777777" w:rsidR="00B9765F" w:rsidRDefault="00B9765F" w:rsidP="00B9765F"/>
    <w:p w14:paraId="7F69E46E" w14:textId="77777777" w:rsidR="00B9765F" w:rsidRDefault="00B9765F" w:rsidP="00B9765F"/>
    <w:p w14:paraId="35A20E1F" w14:textId="77777777" w:rsidR="00BF63F1"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p>
    <w:p w14:paraId="2504958D" w14:textId="77777777" w:rsidR="00BF63F1"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r w:rsidRPr="004F0AF4">
        <w:rPr>
          <w:b/>
          <w:sz w:val="28"/>
          <w:szCs w:val="28"/>
        </w:rPr>
        <w:t>State of Wisconsin and Wisconsin Public Employers Group</w:t>
      </w:r>
      <w:r w:rsidRPr="002B7A8C">
        <w:rPr>
          <w:b/>
          <w:sz w:val="28"/>
          <w:szCs w:val="28"/>
        </w:rPr>
        <w:t xml:space="preserve"> Health Insurance Program</w:t>
      </w:r>
    </w:p>
    <w:p w14:paraId="3BEA1757" w14:textId="77777777" w:rsidR="00BF63F1"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p>
    <w:p w14:paraId="1E8E4BA2" w14:textId="77777777" w:rsidR="00BF63F1" w:rsidRPr="00EA4228"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40"/>
          <w:szCs w:val="40"/>
        </w:rPr>
      </w:pPr>
      <w:r w:rsidRPr="00EA4228">
        <w:rPr>
          <w:b/>
          <w:sz w:val="40"/>
          <w:szCs w:val="40"/>
        </w:rPr>
        <w:t>Certificate of Coverage</w:t>
      </w:r>
    </w:p>
    <w:p w14:paraId="53F85653" w14:textId="78134E77" w:rsidR="00BF63F1"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r>
        <w:rPr>
          <w:b/>
          <w:sz w:val="28"/>
          <w:szCs w:val="28"/>
        </w:rPr>
        <w:t>2025 Benefit Year</w:t>
      </w:r>
    </w:p>
    <w:p w14:paraId="79148B23" w14:textId="77777777" w:rsidR="00BF63F1"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p>
    <w:p w14:paraId="242AA784" w14:textId="77777777" w:rsidR="00BF63F1" w:rsidRPr="00D02EE0"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sz w:val="24"/>
          <w:szCs w:val="24"/>
        </w:rPr>
      </w:pPr>
      <w:r w:rsidRPr="004F0AF4">
        <w:rPr>
          <w:b/>
          <w:sz w:val="28"/>
          <w:szCs w:val="28"/>
        </w:rPr>
        <w:t>Medicare Plus Plan</w:t>
      </w:r>
    </w:p>
    <w:p w14:paraId="136938B7" w14:textId="77777777" w:rsidR="00BF63F1"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p>
    <w:p w14:paraId="46B17C14" w14:textId="77777777" w:rsidR="00BF63F1"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sz w:val="28"/>
          <w:szCs w:val="28"/>
        </w:rPr>
      </w:pPr>
    </w:p>
    <w:p w14:paraId="21F1DC91" w14:textId="0BAB7BD5" w:rsidR="00BF63F1" w:rsidRPr="00D02EE0"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b/>
          <w:i/>
          <w:sz w:val="24"/>
          <w:szCs w:val="24"/>
        </w:rPr>
      </w:pPr>
      <w:r>
        <w:rPr>
          <w:b/>
          <w:i/>
          <w:sz w:val="24"/>
          <w:szCs w:val="24"/>
        </w:rPr>
        <w:t xml:space="preserve">ET-4113 </w:t>
      </w:r>
      <w:r w:rsidRPr="00D02EE0">
        <w:rPr>
          <w:b/>
          <w:i/>
          <w:sz w:val="24"/>
          <w:szCs w:val="24"/>
        </w:rPr>
        <w:t xml:space="preserve">Revised </w:t>
      </w:r>
      <w:r>
        <w:rPr>
          <w:b/>
          <w:i/>
          <w:sz w:val="24"/>
          <w:szCs w:val="24"/>
        </w:rPr>
        <w:t>3/1/2</w:t>
      </w:r>
      <w:r w:rsidR="005B0543">
        <w:rPr>
          <w:b/>
          <w:i/>
          <w:sz w:val="24"/>
          <w:szCs w:val="24"/>
        </w:rPr>
        <w:t>4</w:t>
      </w:r>
    </w:p>
    <w:p w14:paraId="56A75D39" w14:textId="77777777" w:rsidR="00BF63F1" w:rsidRPr="00EA4228" w:rsidRDefault="00BF63F1" w:rsidP="00BF63F1">
      <w:pPr>
        <w:pBdr>
          <w:top w:val="single" w:sz="4" w:space="0" w:color="auto"/>
          <w:left w:val="single" w:sz="4" w:space="4" w:color="auto"/>
          <w:bottom w:val="single" w:sz="4" w:space="1" w:color="auto"/>
          <w:right w:val="single" w:sz="4" w:space="4" w:color="auto"/>
        </w:pBdr>
        <w:spacing w:after="0" w:line="240" w:lineRule="auto"/>
        <w:jc w:val="center"/>
        <w:rPr>
          <w:i/>
          <w:sz w:val="24"/>
          <w:szCs w:val="24"/>
        </w:rPr>
      </w:pPr>
    </w:p>
    <w:p w14:paraId="7DD90768" w14:textId="6664AC91" w:rsidR="00E6388C" w:rsidRPr="00246327" w:rsidRDefault="00E6388C" w:rsidP="00246327">
      <w:pPr>
        <w:pStyle w:val="BodyText"/>
        <w:rPr>
          <w:rFonts w:asciiTheme="majorHAnsi" w:hAnsiTheme="majorHAnsi" w:cstheme="majorHAnsi"/>
        </w:rPr>
      </w:pPr>
      <w:r w:rsidRPr="00246327">
        <w:rPr>
          <w:rFonts w:asciiTheme="majorHAnsi" w:hAnsiTheme="majorHAnsi" w:cstheme="majorHAnsi"/>
          <w:b/>
          <w:bCs/>
          <w:sz w:val="40"/>
          <w:szCs w:val="40"/>
        </w:rPr>
        <w:br w:type="page"/>
      </w:r>
    </w:p>
    <w:sdt>
      <w:sdtPr>
        <w:rPr>
          <w:rFonts w:asciiTheme="minorHAnsi" w:eastAsiaTheme="minorHAnsi" w:hAnsiTheme="minorHAnsi" w:cstheme="minorBidi"/>
          <w:b w:val="0"/>
          <w:caps w:val="0"/>
          <w:sz w:val="22"/>
          <w:szCs w:val="22"/>
        </w:rPr>
        <w:id w:val="1948586414"/>
        <w:docPartObj>
          <w:docPartGallery w:val="Table of Contents"/>
          <w:docPartUnique/>
        </w:docPartObj>
      </w:sdtPr>
      <w:sdtEndPr>
        <w:rPr>
          <w:bCs/>
          <w:noProof/>
        </w:rPr>
      </w:sdtEndPr>
      <w:sdtContent>
        <w:p w14:paraId="473CBB7B" w14:textId="36035CFC" w:rsidR="002242E4" w:rsidRDefault="002242E4">
          <w:pPr>
            <w:pStyle w:val="TOCHeading"/>
            <w:rPr>
              <w:rFonts w:hint="eastAsia"/>
            </w:rPr>
          </w:pPr>
          <w:r>
            <w:t>Table of Contents</w:t>
          </w:r>
        </w:p>
        <w:p w14:paraId="410C6A25" w14:textId="3A776EAF" w:rsidR="00993062" w:rsidRDefault="002242E4">
          <w:pPr>
            <w:pStyle w:val="TOC1"/>
            <w:rPr>
              <w:rFonts w:asciiTheme="minorHAnsi" w:hAnsiTheme="minorHAnsi"/>
              <w:b w:val="0"/>
              <w:kern w:val="2"/>
              <w:szCs w:val="22"/>
              <w14:ligatures w14:val="standardContextual"/>
            </w:rPr>
          </w:pPr>
          <w:r>
            <w:fldChar w:fldCharType="begin"/>
          </w:r>
          <w:r>
            <w:instrText xml:space="preserve"> TOC \o "1-3" \h \z \u </w:instrText>
          </w:r>
          <w:r>
            <w:fldChar w:fldCharType="separate"/>
          </w:r>
          <w:hyperlink w:anchor="_Toc158298296" w:history="1">
            <w:r w:rsidR="00993062" w:rsidRPr="00852CA1">
              <w:rPr>
                <w:rStyle w:val="Hyperlink"/>
              </w:rPr>
              <w:t>MEDICARE PLUS Coverage</w:t>
            </w:r>
            <w:r w:rsidR="00993062">
              <w:rPr>
                <w:webHidden/>
              </w:rPr>
              <w:tab/>
            </w:r>
            <w:r w:rsidR="00993062">
              <w:rPr>
                <w:webHidden/>
              </w:rPr>
              <w:fldChar w:fldCharType="begin"/>
            </w:r>
            <w:r w:rsidR="00993062">
              <w:rPr>
                <w:webHidden/>
              </w:rPr>
              <w:instrText xml:space="preserve"> PAGEREF _Toc158298296 \h </w:instrText>
            </w:r>
            <w:r w:rsidR="00993062">
              <w:rPr>
                <w:webHidden/>
              </w:rPr>
            </w:r>
            <w:r w:rsidR="00993062">
              <w:rPr>
                <w:webHidden/>
              </w:rPr>
              <w:fldChar w:fldCharType="separate"/>
            </w:r>
            <w:r w:rsidR="00993062">
              <w:rPr>
                <w:webHidden/>
              </w:rPr>
              <w:t>3</w:t>
            </w:r>
            <w:r w:rsidR="00993062">
              <w:rPr>
                <w:webHidden/>
              </w:rPr>
              <w:fldChar w:fldCharType="end"/>
            </w:r>
          </w:hyperlink>
        </w:p>
        <w:p w14:paraId="1450F140" w14:textId="03B4048B" w:rsidR="00993062" w:rsidRDefault="005762CF">
          <w:pPr>
            <w:pStyle w:val="TOC2"/>
            <w:rPr>
              <w:rFonts w:asciiTheme="minorHAnsi" w:hAnsiTheme="minorHAnsi"/>
              <w:noProof/>
              <w:kern w:val="2"/>
              <w:szCs w:val="22"/>
              <w14:ligatures w14:val="standardContextual"/>
            </w:rPr>
          </w:pPr>
          <w:hyperlink w:anchor="_Toc158298297" w:history="1">
            <w:r w:rsidR="00993062" w:rsidRPr="00852CA1">
              <w:rPr>
                <w:rStyle w:val="Hyperlink"/>
                <w:noProof/>
              </w:rPr>
              <w:t>I.  Medicare Plus Benefits</w:t>
            </w:r>
            <w:r w:rsidR="00993062">
              <w:rPr>
                <w:noProof/>
                <w:webHidden/>
              </w:rPr>
              <w:tab/>
            </w:r>
            <w:r w:rsidR="00993062">
              <w:rPr>
                <w:noProof/>
                <w:webHidden/>
              </w:rPr>
              <w:fldChar w:fldCharType="begin"/>
            </w:r>
            <w:r w:rsidR="00993062">
              <w:rPr>
                <w:noProof/>
                <w:webHidden/>
              </w:rPr>
              <w:instrText xml:space="preserve"> PAGEREF _Toc158298297 \h </w:instrText>
            </w:r>
            <w:r w:rsidR="00993062">
              <w:rPr>
                <w:noProof/>
                <w:webHidden/>
              </w:rPr>
            </w:r>
            <w:r w:rsidR="00993062">
              <w:rPr>
                <w:noProof/>
                <w:webHidden/>
              </w:rPr>
              <w:fldChar w:fldCharType="separate"/>
            </w:r>
            <w:r w:rsidR="00993062">
              <w:rPr>
                <w:noProof/>
                <w:webHidden/>
              </w:rPr>
              <w:t>3</w:t>
            </w:r>
            <w:r w:rsidR="00993062">
              <w:rPr>
                <w:noProof/>
                <w:webHidden/>
              </w:rPr>
              <w:fldChar w:fldCharType="end"/>
            </w:r>
          </w:hyperlink>
        </w:p>
        <w:p w14:paraId="0043D5A2" w14:textId="1A1E9C6B" w:rsidR="00993062" w:rsidRDefault="005762CF">
          <w:pPr>
            <w:pStyle w:val="TOC3"/>
            <w:rPr>
              <w:rFonts w:asciiTheme="minorHAnsi" w:hAnsiTheme="minorHAnsi" w:cstheme="minorBidi"/>
              <w:kern w:val="2"/>
              <w:szCs w:val="22"/>
              <w14:ligatures w14:val="standardContextual"/>
            </w:rPr>
          </w:pPr>
          <w:hyperlink w:anchor="_Toc158298298" w:history="1">
            <w:r w:rsidR="00993062" w:rsidRPr="00852CA1">
              <w:rPr>
                <w:rStyle w:val="Hyperlink"/>
                <w:rFonts w:cstheme="majorHAnsi"/>
              </w:rPr>
              <w:t>1. Definitions</w:t>
            </w:r>
            <w:r w:rsidR="00993062">
              <w:rPr>
                <w:webHidden/>
              </w:rPr>
              <w:tab/>
            </w:r>
            <w:r w:rsidR="00993062">
              <w:rPr>
                <w:webHidden/>
              </w:rPr>
              <w:fldChar w:fldCharType="begin"/>
            </w:r>
            <w:r w:rsidR="00993062">
              <w:rPr>
                <w:webHidden/>
              </w:rPr>
              <w:instrText xml:space="preserve"> PAGEREF _Toc158298298 \h </w:instrText>
            </w:r>
            <w:r w:rsidR="00993062">
              <w:rPr>
                <w:webHidden/>
              </w:rPr>
            </w:r>
            <w:r w:rsidR="00993062">
              <w:rPr>
                <w:webHidden/>
              </w:rPr>
              <w:fldChar w:fldCharType="separate"/>
            </w:r>
            <w:r w:rsidR="00993062">
              <w:rPr>
                <w:webHidden/>
              </w:rPr>
              <w:t>3</w:t>
            </w:r>
            <w:r w:rsidR="00993062">
              <w:rPr>
                <w:webHidden/>
              </w:rPr>
              <w:fldChar w:fldCharType="end"/>
            </w:r>
          </w:hyperlink>
        </w:p>
        <w:p w14:paraId="45674FDD" w14:textId="3DA63EDD" w:rsidR="00993062" w:rsidRDefault="005762CF">
          <w:pPr>
            <w:pStyle w:val="TOC3"/>
            <w:rPr>
              <w:rFonts w:asciiTheme="minorHAnsi" w:hAnsiTheme="minorHAnsi" w:cstheme="minorBidi"/>
              <w:kern w:val="2"/>
              <w:szCs w:val="22"/>
              <w14:ligatures w14:val="standardContextual"/>
            </w:rPr>
          </w:pPr>
          <w:hyperlink w:anchor="_Toc158298299" w:history="1">
            <w:r w:rsidR="00993062" w:rsidRPr="00852CA1">
              <w:rPr>
                <w:rStyle w:val="Hyperlink"/>
              </w:rPr>
              <w:t>2. Outline of Coverage</w:t>
            </w:r>
            <w:r w:rsidR="00993062">
              <w:rPr>
                <w:webHidden/>
              </w:rPr>
              <w:tab/>
            </w:r>
            <w:r w:rsidR="00993062">
              <w:rPr>
                <w:webHidden/>
              </w:rPr>
              <w:fldChar w:fldCharType="begin"/>
            </w:r>
            <w:r w:rsidR="00993062">
              <w:rPr>
                <w:webHidden/>
              </w:rPr>
              <w:instrText xml:space="preserve"> PAGEREF _Toc158298299 \h </w:instrText>
            </w:r>
            <w:r w:rsidR="00993062">
              <w:rPr>
                <w:webHidden/>
              </w:rPr>
            </w:r>
            <w:r w:rsidR="00993062">
              <w:rPr>
                <w:webHidden/>
              </w:rPr>
              <w:fldChar w:fldCharType="separate"/>
            </w:r>
            <w:r w:rsidR="00993062">
              <w:rPr>
                <w:webHidden/>
              </w:rPr>
              <w:t>8</w:t>
            </w:r>
            <w:r w:rsidR="00993062">
              <w:rPr>
                <w:webHidden/>
              </w:rPr>
              <w:fldChar w:fldCharType="end"/>
            </w:r>
          </w:hyperlink>
        </w:p>
        <w:p w14:paraId="276FAAFA" w14:textId="77AD6280" w:rsidR="00993062" w:rsidRDefault="005762CF">
          <w:pPr>
            <w:pStyle w:val="TOC3"/>
            <w:rPr>
              <w:rFonts w:asciiTheme="minorHAnsi" w:hAnsiTheme="minorHAnsi" w:cstheme="minorBidi"/>
              <w:kern w:val="2"/>
              <w:szCs w:val="22"/>
              <w14:ligatures w14:val="standardContextual"/>
            </w:rPr>
          </w:pPr>
          <w:hyperlink w:anchor="_Toc158298300" w:history="1">
            <w:r w:rsidR="00993062" w:rsidRPr="00852CA1">
              <w:rPr>
                <w:rStyle w:val="Hyperlink"/>
                <w:rFonts w:cstheme="majorHAnsi"/>
              </w:rPr>
              <w:t>3. Benefits Available</w:t>
            </w:r>
            <w:r w:rsidR="00993062">
              <w:rPr>
                <w:webHidden/>
              </w:rPr>
              <w:tab/>
            </w:r>
            <w:r w:rsidR="00993062">
              <w:rPr>
                <w:webHidden/>
              </w:rPr>
              <w:fldChar w:fldCharType="begin"/>
            </w:r>
            <w:r w:rsidR="00993062">
              <w:rPr>
                <w:webHidden/>
              </w:rPr>
              <w:instrText xml:space="preserve"> PAGEREF _Toc158298300 \h </w:instrText>
            </w:r>
            <w:r w:rsidR="00993062">
              <w:rPr>
                <w:webHidden/>
              </w:rPr>
            </w:r>
            <w:r w:rsidR="00993062">
              <w:rPr>
                <w:webHidden/>
              </w:rPr>
              <w:fldChar w:fldCharType="separate"/>
            </w:r>
            <w:r w:rsidR="00993062">
              <w:rPr>
                <w:webHidden/>
              </w:rPr>
              <w:t>11</w:t>
            </w:r>
            <w:r w:rsidR="00993062">
              <w:rPr>
                <w:webHidden/>
              </w:rPr>
              <w:fldChar w:fldCharType="end"/>
            </w:r>
          </w:hyperlink>
        </w:p>
        <w:p w14:paraId="01FF0AF2" w14:textId="1C6809AA" w:rsidR="00993062" w:rsidRDefault="005762CF">
          <w:pPr>
            <w:pStyle w:val="TOC3"/>
            <w:rPr>
              <w:rFonts w:asciiTheme="minorHAnsi" w:hAnsiTheme="minorHAnsi" w:cstheme="minorBidi"/>
              <w:kern w:val="2"/>
              <w:szCs w:val="22"/>
              <w14:ligatures w14:val="standardContextual"/>
            </w:rPr>
          </w:pPr>
          <w:hyperlink w:anchor="_Toc158298301" w:history="1">
            <w:r w:rsidR="00993062" w:rsidRPr="00852CA1">
              <w:rPr>
                <w:rStyle w:val="Hyperlink"/>
                <w:rFonts w:cstheme="majorHAnsi"/>
              </w:rPr>
              <w:t>4. Hospital Inpatient Benefits</w:t>
            </w:r>
            <w:r w:rsidR="00993062">
              <w:rPr>
                <w:webHidden/>
              </w:rPr>
              <w:tab/>
            </w:r>
            <w:r w:rsidR="00993062">
              <w:rPr>
                <w:webHidden/>
              </w:rPr>
              <w:fldChar w:fldCharType="begin"/>
            </w:r>
            <w:r w:rsidR="00993062">
              <w:rPr>
                <w:webHidden/>
              </w:rPr>
              <w:instrText xml:space="preserve"> PAGEREF _Toc158298301 \h </w:instrText>
            </w:r>
            <w:r w:rsidR="00993062">
              <w:rPr>
                <w:webHidden/>
              </w:rPr>
            </w:r>
            <w:r w:rsidR="00993062">
              <w:rPr>
                <w:webHidden/>
              </w:rPr>
              <w:fldChar w:fldCharType="separate"/>
            </w:r>
            <w:r w:rsidR="00993062">
              <w:rPr>
                <w:webHidden/>
              </w:rPr>
              <w:t>11</w:t>
            </w:r>
            <w:r w:rsidR="00993062">
              <w:rPr>
                <w:webHidden/>
              </w:rPr>
              <w:fldChar w:fldCharType="end"/>
            </w:r>
          </w:hyperlink>
        </w:p>
        <w:p w14:paraId="30539C63" w14:textId="257AB634" w:rsidR="00993062" w:rsidRDefault="005762CF">
          <w:pPr>
            <w:pStyle w:val="TOC3"/>
            <w:rPr>
              <w:rFonts w:asciiTheme="minorHAnsi" w:hAnsiTheme="minorHAnsi" w:cstheme="minorBidi"/>
              <w:kern w:val="2"/>
              <w:szCs w:val="22"/>
              <w14:ligatures w14:val="standardContextual"/>
            </w:rPr>
          </w:pPr>
          <w:hyperlink w:anchor="_Toc158298302" w:history="1">
            <w:r w:rsidR="00993062" w:rsidRPr="00852CA1">
              <w:rPr>
                <w:rStyle w:val="Hyperlink"/>
                <w:rFonts w:cstheme="majorHAnsi"/>
              </w:rPr>
              <w:t>5. Services in a Licensed Skilled Nursing Facility</w:t>
            </w:r>
            <w:r w:rsidR="00993062">
              <w:rPr>
                <w:webHidden/>
              </w:rPr>
              <w:tab/>
            </w:r>
            <w:r w:rsidR="00993062">
              <w:rPr>
                <w:webHidden/>
              </w:rPr>
              <w:fldChar w:fldCharType="begin"/>
            </w:r>
            <w:r w:rsidR="00993062">
              <w:rPr>
                <w:webHidden/>
              </w:rPr>
              <w:instrText xml:space="preserve"> PAGEREF _Toc158298302 \h </w:instrText>
            </w:r>
            <w:r w:rsidR="00993062">
              <w:rPr>
                <w:webHidden/>
              </w:rPr>
            </w:r>
            <w:r w:rsidR="00993062">
              <w:rPr>
                <w:webHidden/>
              </w:rPr>
              <w:fldChar w:fldCharType="separate"/>
            </w:r>
            <w:r w:rsidR="00993062">
              <w:rPr>
                <w:webHidden/>
              </w:rPr>
              <w:t>12</w:t>
            </w:r>
            <w:r w:rsidR="00993062">
              <w:rPr>
                <w:webHidden/>
              </w:rPr>
              <w:fldChar w:fldCharType="end"/>
            </w:r>
          </w:hyperlink>
        </w:p>
        <w:p w14:paraId="12A35DD5" w14:textId="5BA6AAC7" w:rsidR="00993062" w:rsidRDefault="005762CF">
          <w:pPr>
            <w:pStyle w:val="TOC3"/>
            <w:rPr>
              <w:rFonts w:asciiTheme="minorHAnsi" w:hAnsiTheme="minorHAnsi" w:cstheme="minorBidi"/>
              <w:kern w:val="2"/>
              <w:szCs w:val="22"/>
              <w14:ligatures w14:val="standardContextual"/>
            </w:rPr>
          </w:pPr>
          <w:hyperlink w:anchor="_Toc158298303" w:history="1">
            <w:r w:rsidR="00993062" w:rsidRPr="00852CA1">
              <w:rPr>
                <w:rStyle w:val="Hyperlink"/>
                <w:rFonts w:cstheme="majorHAnsi"/>
              </w:rPr>
              <w:t>6. Hospice Care</w:t>
            </w:r>
            <w:r w:rsidR="00993062">
              <w:rPr>
                <w:webHidden/>
              </w:rPr>
              <w:tab/>
            </w:r>
            <w:r w:rsidR="00993062">
              <w:rPr>
                <w:webHidden/>
              </w:rPr>
              <w:fldChar w:fldCharType="begin"/>
            </w:r>
            <w:r w:rsidR="00993062">
              <w:rPr>
                <w:webHidden/>
              </w:rPr>
              <w:instrText xml:space="preserve"> PAGEREF _Toc158298303 \h </w:instrText>
            </w:r>
            <w:r w:rsidR="00993062">
              <w:rPr>
                <w:webHidden/>
              </w:rPr>
            </w:r>
            <w:r w:rsidR="00993062">
              <w:rPr>
                <w:webHidden/>
              </w:rPr>
              <w:fldChar w:fldCharType="separate"/>
            </w:r>
            <w:r w:rsidR="00993062">
              <w:rPr>
                <w:webHidden/>
              </w:rPr>
              <w:t>12</w:t>
            </w:r>
            <w:r w:rsidR="00993062">
              <w:rPr>
                <w:webHidden/>
              </w:rPr>
              <w:fldChar w:fldCharType="end"/>
            </w:r>
          </w:hyperlink>
        </w:p>
        <w:p w14:paraId="20537305" w14:textId="1A7D53E1" w:rsidR="00993062" w:rsidRDefault="005762CF">
          <w:pPr>
            <w:pStyle w:val="TOC3"/>
            <w:rPr>
              <w:rFonts w:asciiTheme="minorHAnsi" w:hAnsiTheme="minorHAnsi" w:cstheme="minorBidi"/>
              <w:kern w:val="2"/>
              <w:szCs w:val="22"/>
              <w14:ligatures w14:val="standardContextual"/>
            </w:rPr>
          </w:pPr>
          <w:hyperlink w:anchor="_Toc158298304" w:history="1">
            <w:r w:rsidR="00993062" w:rsidRPr="00852CA1">
              <w:rPr>
                <w:rStyle w:val="Hyperlink"/>
                <w:rFonts w:cstheme="majorHAnsi"/>
              </w:rPr>
              <w:t>7. Professional and Other Services</w:t>
            </w:r>
            <w:r w:rsidR="00993062">
              <w:rPr>
                <w:webHidden/>
              </w:rPr>
              <w:tab/>
            </w:r>
            <w:r w:rsidR="00993062">
              <w:rPr>
                <w:webHidden/>
              </w:rPr>
              <w:fldChar w:fldCharType="begin"/>
            </w:r>
            <w:r w:rsidR="00993062">
              <w:rPr>
                <w:webHidden/>
              </w:rPr>
              <w:instrText xml:space="preserve"> PAGEREF _Toc158298304 \h </w:instrText>
            </w:r>
            <w:r w:rsidR="00993062">
              <w:rPr>
                <w:webHidden/>
              </w:rPr>
            </w:r>
            <w:r w:rsidR="00993062">
              <w:rPr>
                <w:webHidden/>
              </w:rPr>
              <w:fldChar w:fldCharType="separate"/>
            </w:r>
            <w:r w:rsidR="00993062">
              <w:rPr>
                <w:webHidden/>
              </w:rPr>
              <w:t>12</w:t>
            </w:r>
            <w:r w:rsidR="00993062">
              <w:rPr>
                <w:webHidden/>
              </w:rPr>
              <w:fldChar w:fldCharType="end"/>
            </w:r>
          </w:hyperlink>
        </w:p>
        <w:p w14:paraId="3C705AF6" w14:textId="20A84D7F" w:rsidR="00993062" w:rsidRDefault="005762CF">
          <w:pPr>
            <w:pStyle w:val="TOC3"/>
            <w:rPr>
              <w:rFonts w:asciiTheme="minorHAnsi" w:hAnsiTheme="minorHAnsi" w:cstheme="minorBidi"/>
              <w:kern w:val="2"/>
              <w:szCs w:val="22"/>
              <w14:ligatures w14:val="standardContextual"/>
            </w:rPr>
          </w:pPr>
          <w:hyperlink w:anchor="_Toc158298305" w:history="1">
            <w:r w:rsidR="00993062" w:rsidRPr="00852CA1">
              <w:rPr>
                <w:rStyle w:val="Hyperlink"/>
                <w:rFonts w:cstheme="majorHAnsi"/>
              </w:rPr>
              <w:t>8. Additional Services</w:t>
            </w:r>
            <w:r w:rsidR="00993062">
              <w:rPr>
                <w:webHidden/>
              </w:rPr>
              <w:tab/>
            </w:r>
            <w:r w:rsidR="00993062">
              <w:rPr>
                <w:webHidden/>
              </w:rPr>
              <w:fldChar w:fldCharType="begin"/>
            </w:r>
            <w:r w:rsidR="00993062">
              <w:rPr>
                <w:webHidden/>
              </w:rPr>
              <w:instrText xml:space="preserve"> PAGEREF _Toc158298305 \h </w:instrText>
            </w:r>
            <w:r w:rsidR="00993062">
              <w:rPr>
                <w:webHidden/>
              </w:rPr>
            </w:r>
            <w:r w:rsidR="00993062">
              <w:rPr>
                <w:webHidden/>
              </w:rPr>
              <w:fldChar w:fldCharType="separate"/>
            </w:r>
            <w:r w:rsidR="00993062">
              <w:rPr>
                <w:webHidden/>
              </w:rPr>
              <w:t>14</w:t>
            </w:r>
            <w:r w:rsidR="00993062">
              <w:rPr>
                <w:webHidden/>
              </w:rPr>
              <w:fldChar w:fldCharType="end"/>
            </w:r>
          </w:hyperlink>
        </w:p>
        <w:p w14:paraId="3D5E6888" w14:textId="5B87AA5F" w:rsidR="00993062" w:rsidRDefault="005762CF">
          <w:pPr>
            <w:pStyle w:val="TOC3"/>
            <w:rPr>
              <w:rFonts w:asciiTheme="minorHAnsi" w:hAnsiTheme="minorHAnsi" w:cstheme="minorBidi"/>
              <w:kern w:val="2"/>
              <w:szCs w:val="22"/>
              <w14:ligatures w14:val="standardContextual"/>
            </w:rPr>
          </w:pPr>
          <w:hyperlink w:anchor="_Toc158298306" w:history="1">
            <w:r w:rsidR="00993062" w:rsidRPr="00852CA1">
              <w:rPr>
                <w:rStyle w:val="Hyperlink"/>
                <w:rFonts w:cstheme="majorHAnsi"/>
              </w:rPr>
              <w:t>9. Exclusions</w:t>
            </w:r>
            <w:r w:rsidR="00993062">
              <w:rPr>
                <w:webHidden/>
              </w:rPr>
              <w:tab/>
            </w:r>
            <w:r w:rsidR="00993062">
              <w:rPr>
                <w:webHidden/>
              </w:rPr>
              <w:fldChar w:fldCharType="begin"/>
            </w:r>
            <w:r w:rsidR="00993062">
              <w:rPr>
                <w:webHidden/>
              </w:rPr>
              <w:instrText xml:space="preserve"> PAGEREF _Toc158298306 \h </w:instrText>
            </w:r>
            <w:r w:rsidR="00993062">
              <w:rPr>
                <w:webHidden/>
              </w:rPr>
            </w:r>
            <w:r w:rsidR="00993062">
              <w:rPr>
                <w:webHidden/>
              </w:rPr>
              <w:fldChar w:fldCharType="separate"/>
            </w:r>
            <w:r w:rsidR="00993062">
              <w:rPr>
                <w:webHidden/>
              </w:rPr>
              <w:t>16</w:t>
            </w:r>
            <w:r w:rsidR="00993062">
              <w:rPr>
                <w:webHidden/>
              </w:rPr>
              <w:fldChar w:fldCharType="end"/>
            </w:r>
          </w:hyperlink>
        </w:p>
        <w:p w14:paraId="69DD0916" w14:textId="6B23DA19" w:rsidR="00993062" w:rsidRDefault="005762CF">
          <w:pPr>
            <w:pStyle w:val="TOC3"/>
            <w:rPr>
              <w:rFonts w:asciiTheme="minorHAnsi" w:hAnsiTheme="minorHAnsi" w:cstheme="minorBidi"/>
              <w:kern w:val="2"/>
              <w:szCs w:val="22"/>
              <w14:ligatures w14:val="standardContextual"/>
            </w:rPr>
          </w:pPr>
          <w:hyperlink w:anchor="_Toc158298307" w:history="1">
            <w:r w:rsidR="00993062" w:rsidRPr="00852CA1">
              <w:rPr>
                <w:rStyle w:val="Hyperlink"/>
              </w:rPr>
              <w:t>10. Miscellaneous Provisions</w:t>
            </w:r>
            <w:r w:rsidR="00993062">
              <w:rPr>
                <w:webHidden/>
              </w:rPr>
              <w:tab/>
            </w:r>
            <w:r w:rsidR="00993062">
              <w:rPr>
                <w:webHidden/>
              </w:rPr>
              <w:fldChar w:fldCharType="begin"/>
            </w:r>
            <w:r w:rsidR="00993062">
              <w:rPr>
                <w:webHidden/>
              </w:rPr>
              <w:instrText xml:space="preserve"> PAGEREF _Toc158298307 \h </w:instrText>
            </w:r>
            <w:r w:rsidR="00993062">
              <w:rPr>
                <w:webHidden/>
              </w:rPr>
            </w:r>
            <w:r w:rsidR="00993062">
              <w:rPr>
                <w:webHidden/>
              </w:rPr>
              <w:fldChar w:fldCharType="separate"/>
            </w:r>
            <w:r w:rsidR="00993062">
              <w:rPr>
                <w:webHidden/>
              </w:rPr>
              <w:t>17</w:t>
            </w:r>
            <w:r w:rsidR="00993062">
              <w:rPr>
                <w:webHidden/>
              </w:rPr>
              <w:fldChar w:fldCharType="end"/>
            </w:r>
          </w:hyperlink>
        </w:p>
        <w:p w14:paraId="7FF12A7B" w14:textId="5FB28F78" w:rsidR="002242E4" w:rsidRDefault="002242E4">
          <w:r>
            <w:rPr>
              <w:b/>
              <w:bCs/>
              <w:noProof/>
            </w:rPr>
            <w:fldChar w:fldCharType="end"/>
          </w:r>
        </w:p>
      </w:sdtContent>
    </w:sdt>
    <w:p w14:paraId="6BD41D4C" w14:textId="77777777" w:rsidR="002242E4" w:rsidRDefault="002242E4">
      <w:pPr>
        <w:rPr>
          <w:rFonts w:asciiTheme="majorHAnsi" w:eastAsiaTheme="majorEastAsia" w:hAnsiTheme="majorHAnsi" w:cstheme="majorBidi"/>
          <w:color w:val="2F5496" w:themeColor="accent1" w:themeShade="BF"/>
          <w:sz w:val="32"/>
          <w:szCs w:val="32"/>
        </w:rPr>
      </w:pPr>
      <w:r>
        <w:br w:type="page"/>
      </w:r>
    </w:p>
    <w:p w14:paraId="5D2D8222" w14:textId="77777777" w:rsidR="00FB48D6" w:rsidRDefault="00FB48D6" w:rsidP="00F82C2A">
      <w:pPr>
        <w:pStyle w:val="BodyText"/>
      </w:pPr>
    </w:p>
    <w:p w14:paraId="75D84B58" w14:textId="77777777" w:rsidR="007B6A67" w:rsidRDefault="007B6A67" w:rsidP="00F82C2A">
      <w:pPr>
        <w:pStyle w:val="BodyText"/>
        <w:rPr>
          <w:rFonts w:asciiTheme="majorHAnsi" w:eastAsiaTheme="majorEastAsia" w:hAnsiTheme="majorHAnsi" w:cstheme="majorBidi"/>
          <w:color w:val="2F5496" w:themeColor="accent1" w:themeShade="BF"/>
          <w:sz w:val="26"/>
          <w:szCs w:val="26"/>
        </w:rPr>
      </w:pPr>
    </w:p>
    <w:p w14:paraId="53AFCD66" w14:textId="12F21EEC" w:rsidR="00685154" w:rsidRPr="00321811" w:rsidRDefault="00C939AD" w:rsidP="00321811">
      <w:pPr>
        <w:pStyle w:val="Heading1"/>
      </w:pPr>
      <w:bookmarkStart w:id="0" w:name="_Toc158298296"/>
      <w:bookmarkStart w:id="1" w:name="_Hlk78881356"/>
      <w:bookmarkStart w:id="2" w:name="G130"/>
      <w:bookmarkStart w:id="3" w:name="_Toc485822711"/>
      <w:bookmarkStart w:id="4" w:name="_Toc485822828"/>
      <w:r w:rsidRPr="004D2521">
        <w:rPr>
          <w:b/>
        </w:rPr>
        <w:t>MEDICARE PLUS</w:t>
      </w:r>
      <w:r w:rsidR="00CF1823" w:rsidRPr="004D2521">
        <w:rPr>
          <w:b/>
        </w:rPr>
        <w:t xml:space="preserve"> </w:t>
      </w:r>
      <w:r w:rsidR="001139D0">
        <w:rPr>
          <w:b/>
        </w:rPr>
        <w:t>Coverage</w:t>
      </w:r>
      <w:bookmarkEnd w:id="0"/>
      <w:r w:rsidR="00CF1823" w:rsidRPr="00321811">
        <w:t xml:space="preserve">  </w:t>
      </w:r>
    </w:p>
    <w:bookmarkEnd w:id="1"/>
    <w:bookmarkEnd w:id="2"/>
    <w:bookmarkEnd w:id="3"/>
    <w:p w14:paraId="149D4325" w14:textId="77777777" w:rsidR="00D96640" w:rsidRPr="00A171D2" w:rsidRDefault="00D96640" w:rsidP="69CE9DB3">
      <w:pPr>
        <w:spacing w:after="0"/>
        <w:rPr>
          <w:color w:val="000000"/>
        </w:rPr>
      </w:pPr>
    </w:p>
    <w:p w14:paraId="7F337F2B" w14:textId="2F5F8F65" w:rsidR="00685154" w:rsidRPr="00321811" w:rsidRDefault="001139D0" w:rsidP="00321811">
      <w:pPr>
        <w:pStyle w:val="Heading2"/>
        <w:rPr>
          <w:rFonts w:eastAsiaTheme="minorEastAsia"/>
        </w:rPr>
      </w:pPr>
      <w:bookmarkStart w:id="5" w:name="_Toc158298297"/>
      <w:bookmarkStart w:id="6" w:name="_Hlk78890609"/>
      <w:bookmarkEnd w:id="4"/>
      <w:r>
        <w:rPr>
          <w:rFonts w:eastAsiaTheme="minorEastAsia"/>
        </w:rPr>
        <w:t>I</w:t>
      </w:r>
      <w:r w:rsidR="00685154" w:rsidRPr="00321811">
        <w:rPr>
          <w:rFonts w:eastAsiaTheme="minorEastAsia"/>
        </w:rPr>
        <w:t xml:space="preserve">.  </w:t>
      </w:r>
      <w:r w:rsidR="009C2D16" w:rsidRPr="00321811">
        <w:rPr>
          <w:rFonts w:eastAsiaTheme="minorEastAsia"/>
        </w:rPr>
        <w:t xml:space="preserve">Medicare Plus </w:t>
      </w:r>
      <w:r w:rsidR="00685154" w:rsidRPr="00321811">
        <w:rPr>
          <w:rFonts w:eastAsiaTheme="minorEastAsia"/>
        </w:rPr>
        <w:t>Benefits</w:t>
      </w:r>
      <w:bookmarkEnd w:id="5"/>
      <w:r w:rsidR="00685154" w:rsidRPr="00321811">
        <w:rPr>
          <w:rFonts w:eastAsiaTheme="minorEastAsia"/>
        </w:rPr>
        <w:t xml:space="preserve"> </w:t>
      </w:r>
    </w:p>
    <w:p w14:paraId="75A28277" w14:textId="2925A5F0" w:rsidR="00685154" w:rsidRPr="00A171D2" w:rsidRDefault="000F7CC7" w:rsidP="69CE9DB3">
      <w:pPr>
        <w:autoSpaceDE w:val="0"/>
        <w:autoSpaceDN w:val="0"/>
        <w:adjustRightInd w:val="0"/>
        <w:spacing w:after="0" w:line="240" w:lineRule="auto"/>
      </w:pPr>
      <w:r w:rsidRPr="69CE9DB3">
        <w:t xml:space="preserve">This section </w:t>
      </w:r>
      <w:r w:rsidR="00D151E2" w:rsidRPr="69CE9DB3">
        <w:t xml:space="preserve">is the </w:t>
      </w:r>
      <w:r w:rsidR="009C2D16" w:rsidRPr="00736A27">
        <w:t>Certificate of Coverage</w:t>
      </w:r>
      <w:r w:rsidR="009C2D16" w:rsidRPr="69CE9DB3">
        <w:t xml:space="preserve"> </w:t>
      </w:r>
      <w:r w:rsidR="00D151E2" w:rsidRPr="69CE9DB3">
        <w:t xml:space="preserve">for </w:t>
      </w:r>
      <w:r w:rsidR="00AB6121" w:rsidRPr="00736A27">
        <w:t>MEDICARE PLUS BENEFITS</w:t>
      </w:r>
      <w:r w:rsidR="009C2D16" w:rsidRPr="69CE9DB3">
        <w:t xml:space="preserve"> </w:t>
      </w:r>
      <w:r w:rsidR="00D151E2" w:rsidRPr="69CE9DB3">
        <w:t xml:space="preserve">and </w:t>
      </w:r>
      <w:r w:rsidRPr="69CE9DB3">
        <w:t>applies to</w:t>
      </w:r>
      <w:r w:rsidR="00685154" w:rsidRPr="69CE9DB3">
        <w:t xml:space="preserve"> </w:t>
      </w:r>
      <w:r w:rsidR="00AB6121" w:rsidRPr="00736A27">
        <w:rPr>
          <w:color w:val="000000" w:themeColor="text1"/>
        </w:rPr>
        <w:t>PARTICIPANTS</w:t>
      </w:r>
      <w:r w:rsidR="00DB50E6" w:rsidRPr="69CE9DB3">
        <w:rPr>
          <w:color w:val="000000" w:themeColor="text1"/>
        </w:rPr>
        <w:t xml:space="preserve"> </w:t>
      </w:r>
      <w:r w:rsidR="00685154" w:rsidRPr="69CE9DB3">
        <w:t xml:space="preserve">enrolled in </w:t>
      </w:r>
      <w:r w:rsidR="00AB6121" w:rsidRPr="00736A27">
        <w:t xml:space="preserve">MEDICARE PLUS. </w:t>
      </w:r>
      <w:r w:rsidR="00AB6121" w:rsidRPr="00736A27">
        <w:rPr>
          <w:color w:val="000000" w:themeColor="text1"/>
        </w:rPr>
        <w:t>PARTICIPANTS</w:t>
      </w:r>
      <w:r w:rsidR="009C2D16" w:rsidRPr="69CE9DB3">
        <w:rPr>
          <w:color w:val="000000" w:themeColor="text1"/>
        </w:rPr>
        <w:t xml:space="preserve"> </w:t>
      </w:r>
      <w:r w:rsidR="00685154" w:rsidRPr="69CE9DB3">
        <w:t xml:space="preserve">covered under this section </w:t>
      </w:r>
      <w:r w:rsidR="006118C8">
        <w:t xml:space="preserve">should </w:t>
      </w:r>
      <w:r w:rsidR="00685154" w:rsidRPr="69CE9DB3">
        <w:t xml:space="preserve">be </w:t>
      </w:r>
      <w:r w:rsidR="00FE7F8E">
        <w:t xml:space="preserve">enrolled in </w:t>
      </w:r>
      <w:r w:rsidR="00AB6121" w:rsidRPr="00736A27">
        <w:t>MEDICARE</w:t>
      </w:r>
      <w:r w:rsidR="00685154" w:rsidRPr="69CE9DB3">
        <w:t xml:space="preserve"> </w:t>
      </w:r>
      <w:r w:rsidR="006118C8">
        <w:t>Parts A and B</w:t>
      </w:r>
      <w:r w:rsidR="00685154" w:rsidRPr="69CE9DB3">
        <w:t>.</w:t>
      </w:r>
      <w:r w:rsidR="006118C8">
        <w:t xml:space="preserve"> If they are not, </w:t>
      </w:r>
      <w:r w:rsidR="00FE7F8E">
        <w:t xml:space="preserve">they will have greater out-of-pocket costs for </w:t>
      </w:r>
      <w:r w:rsidR="00736A27">
        <w:t>BENEFITS</w:t>
      </w:r>
      <w:r w:rsidR="006118C8">
        <w:t xml:space="preserve"> </w:t>
      </w:r>
      <w:r w:rsidR="00FE7F8E">
        <w:t xml:space="preserve">as shown </w:t>
      </w:r>
      <w:r w:rsidR="00975968">
        <w:t xml:space="preserve">below </w:t>
      </w:r>
      <w:r w:rsidR="00FE7F8E">
        <w:t>in</w:t>
      </w:r>
      <w:r w:rsidR="006118C8">
        <w:t xml:space="preserve"> </w:t>
      </w:r>
      <w:r w:rsidR="00D30839">
        <w:t>Section E.</w:t>
      </w:r>
      <w:r w:rsidR="00975968">
        <w:t xml:space="preserve">9. </w:t>
      </w:r>
      <w:r w:rsidR="006118C8" w:rsidRPr="00975968">
        <w:t>Exclusion</w:t>
      </w:r>
      <w:r w:rsidR="006D2A69" w:rsidRPr="00975968">
        <w:t>s</w:t>
      </w:r>
      <w:r w:rsidR="00975968">
        <w:t>,</w:t>
      </w:r>
      <w:r w:rsidR="006D2A69" w:rsidRPr="00975968">
        <w:t xml:space="preserve"> </w:t>
      </w:r>
      <w:proofErr w:type="gramStart"/>
      <w:r w:rsidR="00E73C01" w:rsidRPr="001769E6">
        <w:t>c</w:t>
      </w:r>
      <w:r w:rsidR="00D30839">
        <w:t>.</w:t>
      </w:r>
      <w:proofErr w:type="gramEnd"/>
      <w:r w:rsidR="00E73C01" w:rsidRPr="00975968">
        <w:t xml:space="preserve"> </w:t>
      </w:r>
      <w:r w:rsidR="006D2A69" w:rsidRPr="00975968">
        <w:t>and</w:t>
      </w:r>
      <w:r w:rsidR="006118C8" w:rsidRPr="00975968">
        <w:t xml:space="preserve"> </w:t>
      </w:r>
      <w:r w:rsidR="00EF0D92" w:rsidRPr="001769E6">
        <w:t>p</w:t>
      </w:r>
      <w:r w:rsidR="006118C8" w:rsidRPr="00975968">
        <w:t>.</w:t>
      </w:r>
    </w:p>
    <w:p w14:paraId="7673F428" w14:textId="77777777" w:rsidR="00685154" w:rsidRPr="00A171D2" w:rsidRDefault="00685154" w:rsidP="00952CC9">
      <w:pPr>
        <w:autoSpaceDE w:val="0"/>
        <w:autoSpaceDN w:val="0"/>
        <w:adjustRightInd w:val="0"/>
        <w:spacing w:after="0" w:line="240" w:lineRule="auto"/>
        <w:rPr>
          <w:rFonts w:cstheme="minorHAnsi"/>
        </w:rPr>
      </w:pPr>
    </w:p>
    <w:p w14:paraId="20AEF0E4" w14:textId="43709193" w:rsidR="002F4E60" w:rsidRDefault="00736A27" w:rsidP="002F4E60">
      <w:pPr>
        <w:autoSpaceDE w:val="0"/>
        <w:autoSpaceDN w:val="0"/>
        <w:adjustRightInd w:val="0"/>
        <w:spacing w:after="0" w:line="240" w:lineRule="auto"/>
      </w:pPr>
      <w:bookmarkStart w:id="7" w:name="_Hlk109913781"/>
      <w:r w:rsidRPr="00CD5439">
        <w:t>PARTICIPANTS</w:t>
      </w:r>
      <w:r w:rsidR="002F4E60">
        <w:t xml:space="preserve"> who are employed with a State or participating Local </w:t>
      </w:r>
      <w:r w:rsidR="00162A67">
        <w:t>e</w:t>
      </w:r>
      <w:r w:rsidR="002F4E60">
        <w:t xml:space="preserve">mployer are not eligible to enroll in </w:t>
      </w:r>
      <w:r w:rsidRPr="00CD5439">
        <w:t>MEDICARE PLUS</w:t>
      </w:r>
      <w:r w:rsidRPr="003D1738">
        <w:t>.</w:t>
      </w:r>
      <w:r w:rsidR="002F4E60">
        <w:t xml:space="preserve"> Retired State or participating </w:t>
      </w:r>
      <w:bookmarkStart w:id="8" w:name="_Hlk109914218"/>
      <w:r w:rsidR="00E54DD5">
        <w:t>LOCAL</w:t>
      </w:r>
      <w:r w:rsidR="00E54DD5" w:rsidRPr="003D1738">
        <w:t xml:space="preserve"> </w:t>
      </w:r>
      <w:r w:rsidR="003D1738" w:rsidRPr="003D1738">
        <w:t>PARTICIPANTS</w:t>
      </w:r>
      <w:r w:rsidR="002F4E60">
        <w:t xml:space="preserve"> who are over age 65 and/or </w:t>
      </w:r>
      <w:r w:rsidR="00162A67">
        <w:t xml:space="preserve">are </w:t>
      </w:r>
      <w:r w:rsidR="002F4E60">
        <w:t>eligible for Medicare are eligible to enroll.</w:t>
      </w:r>
    </w:p>
    <w:bookmarkEnd w:id="8"/>
    <w:p w14:paraId="725C13FF" w14:textId="77777777" w:rsidR="002F4E60" w:rsidRDefault="002F4E60" w:rsidP="002F4E60">
      <w:pPr>
        <w:autoSpaceDE w:val="0"/>
        <w:autoSpaceDN w:val="0"/>
        <w:adjustRightInd w:val="0"/>
        <w:spacing w:after="0" w:line="240" w:lineRule="auto"/>
      </w:pPr>
    </w:p>
    <w:p w14:paraId="6A224F03" w14:textId="728F9A3E" w:rsidR="002F4E60" w:rsidRDefault="002F4E60" w:rsidP="002F4E60">
      <w:pPr>
        <w:autoSpaceDE w:val="0"/>
        <w:autoSpaceDN w:val="0"/>
        <w:adjustRightInd w:val="0"/>
        <w:spacing w:after="0" w:line="240" w:lineRule="auto"/>
      </w:pPr>
      <w:r>
        <w:t xml:space="preserve">A </w:t>
      </w:r>
      <w:r w:rsidR="00736A27" w:rsidRPr="00CD5439">
        <w:t>PARTICIPANT</w:t>
      </w:r>
      <w:r>
        <w:t xml:space="preserve"> </w:t>
      </w:r>
      <w:r w:rsidR="0050154B">
        <w:t xml:space="preserve">insured on a State or participating Local retiree policy </w:t>
      </w:r>
      <w:r>
        <w:t>who</w:t>
      </w:r>
      <w:r w:rsidR="0050154B">
        <w:t xml:space="preserve"> i</w:t>
      </w:r>
      <w:r>
        <w:t xml:space="preserve">s </w:t>
      </w:r>
      <w:r w:rsidR="0050154B">
        <w:t>en</w:t>
      </w:r>
      <w:r w:rsidR="00162A67">
        <w:t>r</w:t>
      </w:r>
      <w:r w:rsidR="0050154B">
        <w:t>olled</w:t>
      </w:r>
      <w:r>
        <w:t xml:space="preserve"> in the </w:t>
      </w:r>
      <w:r w:rsidRPr="00CD5439">
        <w:t>Access Plan</w:t>
      </w:r>
      <w:r>
        <w:t xml:space="preserve"> or </w:t>
      </w:r>
      <w:r w:rsidRPr="00CD5439">
        <w:t>SMP</w:t>
      </w:r>
      <w:r w:rsidR="0050154B">
        <w:t>,</w:t>
      </w:r>
      <w:r>
        <w:t xml:space="preserve"> </w:t>
      </w:r>
      <w:r w:rsidR="0050154B">
        <w:t>loses that coverage with</w:t>
      </w:r>
      <w:r>
        <w:t xml:space="preserve"> </w:t>
      </w:r>
      <w:r w:rsidR="00736A27" w:rsidRPr="00CD5439">
        <w:t>MEDICARE</w:t>
      </w:r>
      <w:r>
        <w:t xml:space="preserve"> eligibility </w:t>
      </w:r>
      <w:r w:rsidR="0050154B">
        <w:t xml:space="preserve">and </w:t>
      </w:r>
      <w:r>
        <w:t xml:space="preserve">automatically becomes a </w:t>
      </w:r>
      <w:r w:rsidRPr="00CD5439">
        <w:t>Participant</w:t>
      </w:r>
      <w:r>
        <w:t xml:space="preserve"> under the </w:t>
      </w:r>
      <w:r w:rsidR="00736A27" w:rsidRPr="00CD5439">
        <w:t>MEDICARE PLUS</w:t>
      </w:r>
      <w:r>
        <w:t xml:space="preserve"> coverage.</w:t>
      </w:r>
    </w:p>
    <w:bookmarkEnd w:id="7"/>
    <w:p w14:paraId="04E8E41C" w14:textId="77777777" w:rsidR="002F4E60" w:rsidRDefault="002F4E60" w:rsidP="002F4E60">
      <w:pPr>
        <w:autoSpaceDE w:val="0"/>
        <w:autoSpaceDN w:val="0"/>
        <w:adjustRightInd w:val="0"/>
        <w:spacing w:after="0" w:line="240" w:lineRule="auto"/>
      </w:pPr>
    </w:p>
    <w:p w14:paraId="596A9625" w14:textId="20198B85" w:rsidR="00685154" w:rsidRPr="00A171D2" w:rsidRDefault="00685154" w:rsidP="002F4E60">
      <w:pPr>
        <w:autoSpaceDE w:val="0"/>
        <w:autoSpaceDN w:val="0"/>
        <w:adjustRightInd w:val="0"/>
        <w:spacing w:after="0" w:line="240" w:lineRule="auto"/>
      </w:pPr>
      <w:r w:rsidRPr="69CE9DB3">
        <w:t xml:space="preserve">All </w:t>
      </w:r>
      <w:r w:rsidR="00736A27" w:rsidRPr="00CD5439">
        <w:t>BENEFITS</w:t>
      </w:r>
      <w:r w:rsidR="00F75185" w:rsidRPr="69CE9DB3">
        <w:t xml:space="preserve"> </w:t>
      </w:r>
      <w:r w:rsidRPr="69CE9DB3">
        <w:t xml:space="preserve">are paid according to the terms of </w:t>
      </w:r>
      <w:r w:rsidR="00296B9A" w:rsidRPr="69CE9DB3">
        <w:t xml:space="preserve">the </w:t>
      </w:r>
      <w:r w:rsidR="00736A27" w:rsidRPr="00CD5439">
        <w:t>CONTRACT.</w:t>
      </w:r>
      <w:r w:rsidRPr="69CE9DB3">
        <w:t xml:space="preserve"> The Outline of Coverage </w:t>
      </w:r>
      <w:r w:rsidR="000F7CC7" w:rsidRPr="69CE9DB3">
        <w:t xml:space="preserve">below </w:t>
      </w:r>
      <w:r w:rsidRPr="69CE9DB3">
        <w:t xml:space="preserve">describes certain essential dollar or visit limits of </w:t>
      </w:r>
      <w:r w:rsidR="000F7CC7" w:rsidRPr="69CE9DB3">
        <w:t xml:space="preserve">a </w:t>
      </w:r>
      <w:r w:rsidR="00736A27" w:rsidRPr="00CD5439">
        <w:t>PARTICIPANT’S</w:t>
      </w:r>
      <w:r w:rsidR="000F7CC7" w:rsidRPr="69CE9DB3">
        <w:t xml:space="preserve"> </w:t>
      </w:r>
      <w:r w:rsidRPr="69CE9DB3">
        <w:t xml:space="preserve">coverage and certain rules, if any, </w:t>
      </w:r>
      <w:r w:rsidR="000F7CC7" w:rsidRPr="69CE9DB3">
        <w:t xml:space="preserve">a </w:t>
      </w:r>
      <w:r w:rsidR="009C2D16" w:rsidRPr="00CD5439">
        <w:t>Participant</w:t>
      </w:r>
      <w:r w:rsidR="000F7CC7" w:rsidRPr="69CE9DB3">
        <w:t xml:space="preserve"> </w:t>
      </w:r>
      <w:r w:rsidRPr="69CE9DB3">
        <w:t>must follow to obtain covered services. In some situations (for example, additional services received from a</w:t>
      </w:r>
      <w:r w:rsidR="005A1239">
        <w:t xml:space="preserve"> </w:t>
      </w:r>
      <w:r w:rsidR="002C30C7" w:rsidRPr="00CD5439">
        <w:t>NON-PARTICIPATING PROVIDER</w:t>
      </w:r>
      <w:r w:rsidRPr="00CD5439">
        <w:t xml:space="preserve">), </w:t>
      </w:r>
      <w:r w:rsidR="00736A27" w:rsidRPr="00CD5439">
        <w:t>BENEFITS</w:t>
      </w:r>
      <w:r w:rsidR="000F7CC7" w:rsidRPr="69CE9DB3">
        <w:t xml:space="preserve"> </w:t>
      </w:r>
      <w:r w:rsidRPr="69CE9DB3">
        <w:t xml:space="preserve">will be </w:t>
      </w:r>
      <w:r w:rsidR="00487A5C" w:rsidRPr="69CE9DB3">
        <w:t xml:space="preserve">paid </w:t>
      </w:r>
      <w:r w:rsidRPr="69CE9DB3">
        <w:t xml:space="preserve">according to the </w:t>
      </w:r>
      <w:r w:rsidR="00AF5233" w:rsidRPr="69CE9DB3">
        <w:t>u</w:t>
      </w:r>
      <w:r w:rsidRPr="69CE9DB3">
        <w:t xml:space="preserve">sual and </w:t>
      </w:r>
      <w:r w:rsidR="00AF5233" w:rsidRPr="69CE9DB3">
        <w:t>c</w:t>
      </w:r>
      <w:r w:rsidRPr="69CE9DB3">
        <w:t xml:space="preserve">ustomary </w:t>
      </w:r>
      <w:r w:rsidR="00F75CB1" w:rsidRPr="0029F53A">
        <w:t xml:space="preserve">and </w:t>
      </w:r>
      <w:r w:rsidR="00736A27" w:rsidRPr="00CD5439">
        <w:t>REASONABLE CHARGES</w:t>
      </w:r>
      <w:r w:rsidRPr="69CE9DB3">
        <w:t xml:space="preserve">. </w:t>
      </w:r>
    </w:p>
    <w:bookmarkEnd w:id="6"/>
    <w:p w14:paraId="690EEDC5" w14:textId="77777777" w:rsidR="00685154" w:rsidRPr="00A171D2" w:rsidRDefault="00685154" w:rsidP="00952CC9">
      <w:pPr>
        <w:autoSpaceDE w:val="0"/>
        <w:autoSpaceDN w:val="0"/>
        <w:adjustRightInd w:val="0"/>
        <w:spacing w:after="0" w:line="240" w:lineRule="auto"/>
        <w:rPr>
          <w:rFonts w:cstheme="minorHAnsi"/>
        </w:rPr>
      </w:pPr>
    </w:p>
    <w:p w14:paraId="7CC480B8" w14:textId="4B4556E8" w:rsidR="00685154" w:rsidRPr="00A171D2" w:rsidRDefault="00685154" w:rsidP="69CE9DB3">
      <w:pPr>
        <w:autoSpaceDE w:val="0"/>
        <w:autoSpaceDN w:val="0"/>
        <w:adjustRightInd w:val="0"/>
        <w:spacing w:after="0" w:line="240" w:lineRule="auto"/>
      </w:pPr>
      <w:r w:rsidRPr="69CE9DB3">
        <w:t xml:space="preserve">The </w:t>
      </w:r>
      <w:r w:rsidR="002C30C7" w:rsidRPr="00CD5439">
        <w:t>BOARD</w:t>
      </w:r>
      <w:r w:rsidR="00F770C0" w:rsidRPr="69CE9DB3">
        <w:t xml:space="preserve"> </w:t>
      </w:r>
      <w:r w:rsidRPr="69CE9DB3">
        <w:t xml:space="preserve">contracts with a </w:t>
      </w:r>
      <w:r w:rsidRPr="00CD5439">
        <w:t>PBM</w:t>
      </w:r>
      <w:r w:rsidRPr="69CE9DB3">
        <w:t xml:space="preserve"> to provide prescription drug benefits. The </w:t>
      </w:r>
      <w:r w:rsidRPr="00CD5439">
        <w:t>PBM</w:t>
      </w:r>
      <w:r w:rsidRPr="69CE9DB3">
        <w:t xml:space="preserve"> is responsible for the prescription drug benefit as provided for under the terms and conditions of the </w:t>
      </w:r>
      <w:r w:rsidR="000F7CC7" w:rsidRPr="69CE9DB3">
        <w:t>U</w:t>
      </w:r>
      <w:r w:rsidRPr="69CE9DB3">
        <w:t xml:space="preserve">niform </w:t>
      </w:r>
      <w:r w:rsidR="000F7CC7" w:rsidRPr="69CE9DB3">
        <w:t>P</w:t>
      </w:r>
      <w:r w:rsidRPr="69CE9DB3">
        <w:t xml:space="preserve">harmacy </w:t>
      </w:r>
      <w:r w:rsidR="000F7CC7" w:rsidRPr="69CE9DB3">
        <w:t>B</w:t>
      </w:r>
      <w:r w:rsidRPr="69CE9DB3">
        <w:t xml:space="preserve">enefits for those who are </w:t>
      </w:r>
      <w:r w:rsidR="001021AE" w:rsidRPr="69CE9DB3">
        <w:t>c</w:t>
      </w:r>
      <w:r w:rsidRPr="69CE9DB3">
        <w:t xml:space="preserve">overed under the </w:t>
      </w:r>
      <w:r w:rsidR="002C30C7" w:rsidRPr="00CD5439">
        <w:t>HEALTH BENEFIT PROGRAM</w:t>
      </w:r>
      <w:r w:rsidRPr="00CD5439">
        <w:t>.</w:t>
      </w:r>
    </w:p>
    <w:p w14:paraId="5029D597" w14:textId="77777777" w:rsidR="008C0631" w:rsidRDefault="008C0631" w:rsidP="00952CC9">
      <w:pPr>
        <w:spacing w:after="0" w:line="240" w:lineRule="auto"/>
        <w:rPr>
          <w:color w:val="000000" w:themeColor="text1"/>
        </w:rPr>
      </w:pPr>
    </w:p>
    <w:p w14:paraId="198B111A" w14:textId="77777777" w:rsidR="00685154" w:rsidRPr="00621E89" w:rsidRDefault="00685154" w:rsidP="00685154">
      <w:pPr>
        <w:autoSpaceDE w:val="0"/>
        <w:autoSpaceDN w:val="0"/>
        <w:adjustRightInd w:val="0"/>
        <w:spacing w:after="0" w:line="240" w:lineRule="auto"/>
        <w:jc w:val="both"/>
        <w:rPr>
          <w:rStyle w:val="IntenseEmphasis"/>
          <w:i w:val="0"/>
          <w:iCs w:val="0"/>
        </w:rPr>
      </w:pPr>
    </w:p>
    <w:p w14:paraId="76C8913D" w14:textId="6BCAA346" w:rsidR="00551AB4" w:rsidRDefault="000E0B4E" w:rsidP="001769E6">
      <w:pPr>
        <w:pStyle w:val="Heading3"/>
        <w:rPr>
          <w:rFonts w:eastAsiaTheme="minorEastAsia" w:cstheme="majorHAnsi"/>
          <w:color w:val="0070C0"/>
        </w:rPr>
      </w:pPr>
      <w:bookmarkStart w:id="9" w:name="_Toc158298298"/>
      <w:r>
        <w:rPr>
          <w:rFonts w:eastAsiaTheme="minorEastAsia" w:cstheme="majorHAnsi"/>
          <w:color w:val="0070C0"/>
        </w:rPr>
        <w:t>1</w:t>
      </w:r>
      <w:r w:rsidR="00D80504">
        <w:rPr>
          <w:rFonts w:eastAsiaTheme="minorEastAsia" w:cstheme="majorHAnsi"/>
          <w:color w:val="0070C0"/>
        </w:rPr>
        <w:t xml:space="preserve">. </w:t>
      </w:r>
      <w:r w:rsidR="00551AB4">
        <w:rPr>
          <w:rFonts w:eastAsiaTheme="minorEastAsia" w:cstheme="majorHAnsi"/>
          <w:color w:val="0070C0"/>
        </w:rPr>
        <w:t>Definitions</w:t>
      </w:r>
      <w:bookmarkEnd w:id="9"/>
    </w:p>
    <w:p w14:paraId="4279EDFB" w14:textId="3F25D4EB" w:rsidR="008C0631" w:rsidRPr="008C0631" w:rsidRDefault="00993062" w:rsidP="69CE9DB3">
      <w:pPr>
        <w:pStyle w:val="ListParagraph"/>
        <w:spacing w:after="0" w:line="257" w:lineRule="auto"/>
        <w:ind w:left="360"/>
        <w:contextualSpacing w:val="0"/>
        <w:rPr>
          <w:rFonts w:asciiTheme="minorHAnsi" w:hAnsiTheme="minorHAnsi"/>
          <w:color w:val="000000" w:themeColor="text1"/>
        </w:rPr>
      </w:pPr>
      <w:r>
        <w:rPr>
          <w:rFonts w:asciiTheme="minorHAnsi" w:hAnsiTheme="minorHAnsi"/>
          <w:color w:val="000000" w:themeColor="text1"/>
        </w:rPr>
        <w:t>T</w:t>
      </w:r>
      <w:r w:rsidR="008C0631" w:rsidRPr="69CE9DB3">
        <w:rPr>
          <w:rFonts w:asciiTheme="minorHAnsi" w:hAnsiTheme="minorHAnsi"/>
          <w:color w:val="000000" w:themeColor="text1"/>
        </w:rPr>
        <w:t>he following additional definitions apply to the</w:t>
      </w:r>
      <w:r w:rsidR="008C0631" w:rsidRPr="00724961">
        <w:rPr>
          <w:rFonts w:asciiTheme="minorHAnsi" w:hAnsiTheme="minorHAnsi"/>
          <w:b/>
          <w:bCs/>
          <w:color w:val="000000" w:themeColor="text1"/>
        </w:rPr>
        <w:t xml:space="preserve"> </w:t>
      </w:r>
      <w:r w:rsidR="002C30C7" w:rsidRPr="00B0105E">
        <w:rPr>
          <w:rFonts w:asciiTheme="minorHAnsi" w:hAnsiTheme="minorHAnsi"/>
          <w:color w:val="000000" w:themeColor="text1"/>
        </w:rPr>
        <w:t>MEDICARE PLUS BENEFITS</w:t>
      </w:r>
      <w:r w:rsidR="008C0631" w:rsidRPr="69CE9DB3">
        <w:rPr>
          <w:rFonts w:asciiTheme="minorHAnsi" w:hAnsiTheme="minorHAnsi"/>
          <w:color w:val="000000" w:themeColor="text1"/>
        </w:rPr>
        <w:t>:</w:t>
      </w:r>
    </w:p>
    <w:p w14:paraId="3BDC3F6D" w14:textId="77777777" w:rsidR="00952CC9" w:rsidRDefault="00952CC9" w:rsidP="00952CC9">
      <w:pPr>
        <w:pStyle w:val="ListParagraph"/>
        <w:autoSpaceDE w:val="0"/>
        <w:autoSpaceDN w:val="0"/>
        <w:adjustRightInd w:val="0"/>
        <w:spacing w:after="0" w:line="240" w:lineRule="auto"/>
        <w:ind w:left="360"/>
        <w:contextualSpacing w:val="0"/>
        <w:rPr>
          <w:rFonts w:asciiTheme="minorHAnsi" w:hAnsiTheme="minorHAnsi" w:cstheme="minorHAnsi"/>
          <w:b/>
          <w:bCs/>
          <w:szCs w:val="22"/>
        </w:rPr>
      </w:pPr>
    </w:p>
    <w:p w14:paraId="200FE866" w14:textId="20AB5281" w:rsidR="008403FC" w:rsidRPr="00617DE0" w:rsidRDefault="00374518" w:rsidP="69CE9DB3">
      <w:pPr>
        <w:pStyle w:val="ListParagraph"/>
        <w:autoSpaceDE w:val="0"/>
        <w:autoSpaceDN w:val="0"/>
        <w:adjustRightInd w:val="0"/>
        <w:spacing w:line="240" w:lineRule="auto"/>
        <w:ind w:left="360"/>
        <w:contextualSpacing w:val="0"/>
        <w:rPr>
          <w:rFonts w:asciiTheme="minorHAnsi" w:hAnsiTheme="minorHAnsi" w:cstheme="minorHAnsi"/>
        </w:rPr>
      </w:pPr>
      <w:r>
        <w:rPr>
          <w:rFonts w:asciiTheme="minorHAnsi" w:hAnsiTheme="minorHAnsi" w:cstheme="minorHAnsi"/>
          <w:b/>
          <w:bCs/>
        </w:rPr>
        <w:t>AMBULATORY SURGERY CENTER</w:t>
      </w:r>
      <w:r w:rsidR="008403FC" w:rsidRPr="00617DE0">
        <w:rPr>
          <w:rFonts w:asciiTheme="minorHAnsi" w:hAnsiTheme="minorHAnsi" w:cstheme="minorHAnsi"/>
          <w:b/>
        </w:rPr>
        <w:t xml:space="preserve"> (ASC):</w:t>
      </w:r>
      <w:r w:rsidR="008403FC" w:rsidRPr="00617DE0">
        <w:rPr>
          <w:rFonts w:asciiTheme="minorHAnsi" w:hAnsiTheme="minorHAnsi" w:cstheme="minorHAnsi"/>
        </w:rPr>
        <w:t xml:space="preserve"> means a free-standing facility where surgeries are performed that allows patients to go home the same day. ASCs might be part of a </w:t>
      </w:r>
      <w:r>
        <w:rPr>
          <w:rFonts w:asciiTheme="minorHAnsi" w:hAnsiTheme="minorHAnsi" w:cstheme="minorHAnsi"/>
        </w:rPr>
        <w:t>HOSPITAL</w:t>
      </w:r>
      <w:r w:rsidR="008403FC" w:rsidRPr="00617DE0">
        <w:rPr>
          <w:rFonts w:asciiTheme="minorHAnsi" w:hAnsiTheme="minorHAnsi" w:cstheme="minorHAnsi"/>
        </w:rPr>
        <w:t xml:space="preserve"> system, but they are not usually physically attached to a </w:t>
      </w:r>
      <w:r>
        <w:rPr>
          <w:rFonts w:asciiTheme="minorHAnsi" w:hAnsiTheme="minorHAnsi" w:cstheme="minorHAnsi"/>
        </w:rPr>
        <w:t>HOSPITAL</w:t>
      </w:r>
      <w:r w:rsidR="008403FC" w:rsidRPr="00617DE0">
        <w:rPr>
          <w:rFonts w:asciiTheme="minorHAnsi" w:hAnsiTheme="minorHAnsi" w:cstheme="minorHAnsi"/>
        </w:rPr>
        <w:t>. ASCs might also be known as Surgery Centers or Outpatient Surgery Centers.</w:t>
      </w:r>
    </w:p>
    <w:p w14:paraId="51EA0BA7" w14:textId="7F3B4696" w:rsidR="000374D6" w:rsidRPr="008C0631" w:rsidRDefault="002C30C7" w:rsidP="69CE9DB3">
      <w:pPr>
        <w:pStyle w:val="ListParagraph"/>
        <w:autoSpaceDE w:val="0"/>
        <w:autoSpaceDN w:val="0"/>
        <w:adjustRightInd w:val="0"/>
        <w:spacing w:line="240" w:lineRule="auto"/>
        <w:ind w:left="360"/>
        <w:contextualSpacing w:val="0"/>
        <w:rPr>
          <w:rFonts w:asciiTheme="minorHAnsi" w:hAnsiTheme="minorHAnsi"/>
        </w:rPr>
      </w:pPr>
      <w:r w:rsidRPr="0023010D">
        <w:rPr>
          <w:rFonts w:asciiTheme="minorHAnsi" w:hAnsiTheme="minorHAnsi"/>
          <w:b/>
          <w:bCs/>
        </w:rPr>
        <w:t>ASSIGNMENT</w:t>
      </w:r>
      <w:r w:rsidR="000374D6" w:rsidRPr="69CE9DB3">
        <w:rPr>
          <w:rFonts w:asciiTheme="minorHAnsi" w:hAnsiTheme="minorHAnsi"/>
          <w:b/>
          <w:bCs/>
        </w:rPr>
        <w:t>:</w:t>
      </w:r>
      <w:r w:rsidR="000374D6" w:rsidRPr="0023010D">
        <w:rPr>
          <w:rFonts w:asciiTheme="minorHAnsi" w:hAnsiTheme="minorHAnsi"/>
        </w:rPr>
        <w:t xml:space="preserve"> </w:t>
      </w:r>
      <w:r w:rsidR="000374D6" w:rsidRPr="69CE9DB3">
        <w:rPr>
          <w:rFonts w:asciiTheme="minorHAnsi" w:hAnsiTheme="minorHAnsi"/>
        </w:rPr>
        <w:t xml:space="preserve">Means that a </w:t>
      </w:r>
      <w:r w:rsidR="00CD5439" w:rsidRPr="0023010D">
        <w:rPr>
          <w:rFonts w:asciiTheme="minorHAnsi" w:hAnsiTheme="minorHAnsi"/>
        </w:rPr>
        <w:t>PARTICIPANT’S</w:t>
      </w:r>
      <w:r w:rsidR="009C2D16" w:rsidRPr="69CE9DB3">
        <w:rPr>
          <w:rFonts w:asciiTheme="minorHAnsi" w:hAnsiTheme="minorHAnsi"/>
        </w:rPr>
        <w:t xml:space="preserve"> </w:t>
      </w:r>
      <w:r w:rsidR="000374D6" w:rsidRPr="69CE9DB3">
        <w:rPr>
          <w:rFonts w:asciiTheme="minorHAnsi" w:hAnsiTheme="minorHAnsi"/>
        </w:rPr>
        <w:t xml:space="preserve">physician or health care </w:t>
      </w:r>
      <w:r w:rsidR="00013F57" w:rsidRPr="0023010D">
        <w:rPr>
          <w:rFonts w:asciiTheme="minorHAnsi" w:hAnsiTheme="minorHAnsi"/>
        </w:rPr>
        <w:t>PARTICIPATING PROVIDER</w:t>
      </w:r>
      <w:r w:rsidR="009C2D16" w:rsidRPr="69CE9DB3">
        <w:rPr>
          <w:rFonts w:asciiTheme="minorHAnsi" w:hAnsiTheme="minorHAnsi"/>
        </w:rPr>
        <w:t xml:space="preserve"> </w:t>
      </w:r>
      <w:r w:rsidR="000374D6" w:rsidRPr="69CE9DB3">
        <w:rPr>
          <w:rFonts w:asciiTheme="minorHAnsi" w:hAnsiTheme="minorHAnsi"/>
        </w:rPr>
        <w:t xml:space="preserve">agrees (or is required by law) to accept the </w:t>
      </w:r>
      <w:r w:rsidR="00CD5439" w:rsidRPr="0023010D">
        <w:rPr>
          <w:rFonts w:asciiTheme="minorHAnsi" w:hAnsiTheme="minorHAnsi"/>
        </w:rPr>
        <w:t>MEDICARE</w:t>
      </w:r>
      <w:r w:rsidR="000374D6" w:rsidRPr="69CE9DB3">
        <w:rPr>
          <w:rFonts w:asciiTheme="minorHAnsi" w:hAnsiTheme="minorHAnsi"/>
        </w:rPr>
        <w:t>-approved amount as full payment for covered health care services.</w:t>
      </w:r>
    </w:p>
    <w:p w14:paraId="17B06A30" w14:textId="0D9AE2EC" w:rsidR="008A6B62" w:rsidRPr="009C2D16" w:rsidRDefault="002C30C7" w:rsidP="69CE9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pPr>
      <w:r w:rsidRPr="0023010D">
        <w:rPr>
          <w:b/>
          <w:bCs/>
        </w:rPr>
        <w:t>BALANCE BILL</w:t>
      </w:r>
      <w:r w:rsidR="008A6B62" w:rsidRPr="69CE9DB3">
        <w:rPr>
          <w:b/>
          <w:bCs/>
        </w:rPr>
        <w:t>:</w:t>
      </w:r>
      <w:r w:rsidR="008A6B62" w:rsidRPr="69CE9DB3">
        <w:t xml:space="preserve"> Means seeking to bill, charge, or collect a deposit, remuneration or compensation from; to file or threaten to file with a credit reporting agency; or to have any recourse against a </w:t>
      </w:r>
      <w:r w:rsidR="00CD5439" w:rsidRPr="0023010D">
        <w:t>PARTICIPANT</w:t>
      </w:r>
      <w:r w:rsidR="008A6B62" w:rsidRPr="69CE9DB3">
        <w:t xml:space="preserve"> or any person acting on the </w:t>
      </w:r>
      <w:r w:rsidR="00CD5439" w:rsidRPr="0023010D">
        <w:t>PARTICIPANT’S</w:t>
      </w:r>
      <w:r w:rsidR="008A6B62" w:rsidRPr="69CE9DB3">
        <w:t xml:space="preserve"> behalf for health care costs for which the </w:t>
      </w:r>
      <w:r w:rsidR="00CD5439" w:rsidRPr="0023010D">
        <w:t>PARTICIPANT</w:t>
      </w:r>
      <w:r w:rsidR="008A6B62" w:rsidRPr="69CE9DB3">
        <w:t xml:space="preserve"> is not liable. The prohibition on recovery does not affect the </w:t>
      </w:r>
      <w:r w:rsidR="00CD5439" w:rsidRPr="0023010D">
        <w:t>PARTICIPANT’S</w:t>
      </w:r>
      <w:r w:rsidR="008A6B62" w:rsidRPr="69CE9DB3">
        <w:t xml:space="preserve"> liability for </w:t>
      </w:r>
      <w:r w:rsidR="008A6B62" w:rsidRPr="69CE9DB3">
        <w:lastRenderedPageBreak/>
        <w:t xml:space="preserve">any </w:t>
      </w:r>
      <w:r w:rsidR="003325B9" w:rsidRPr="008C1C54">
        <w:t>deductible</w:t>
      </w:r>
      <w:r w:rsidR="003325B9">
        <w:t>s</w:t>
      </w:r>
      <w:r w:rsidR="00CD5439" w:rsidRPr="0023010D">
        <w:t xml:space="preserve">, </w:t>
      </w:r>
      <w:bookmarkStart w:id="10" w:name="_Hlk138944999"/>
      <w:r w:rsidR="00C86757">
        <w:t>coinsurance</w:t>
      </w:r>
      <w:bookmarkEnd w:id="10"/>
      <w:r w:rsidR="008A6B62" w:rsidRPr="69CE9DB3">
        <w:t xml:space="preserve">, or </w:t>
      </w:r>
      <w:bookmarkStart w:id="11" w:name="_Hlk138945060"/>
      <w:r w:rsidR="00C86757">
        <w:t>copayments</w:t>
      </w:r>
      <w:bookmarkEnd w:id="11"/>
      <w:r w:rsidR="008A6B62" w:rsidRPr="69CE9DB3">
        <w:t xml:space="preserve">, or for </w:t>
      </w:r>
      <w:r w:rsidR="00CD5439" w:rsidRPr="0023010D">
        <w:t>PREMIUM</w:t>
      </w:r>
      <w:r w:rsidR="008A6B62" w:rsidRPr="69CE9DB3">
        <w:t xml:space="preserve"> owed under the </w:t>
      </w:r>
      <w:r w:rsidR="00CD5439" w:rsidRPr="0023010D">
        <w:t>HEALTH BENEFIT PROGRAM</w:t>
      </w:r>
      <w:r w:rsidR="009C2D16" w:rsidRPr="009C2D16">
        <w:t xml:space="preserve">. </w:t>
      </w:r>
    </w:p>
    <w:p w14:paraId="3E1847C1" w14:textId="5ECEE82F" w:rsidR="00617661" w:rsidRPr="00F86059" w:rsidRDefault="002C30C7" w:rsidP="00952CC9">
      <w:pPr>
        <w:autoSpaceDE w:val="0"/>
        <w:autoSpaceDN w:val="0"/>
        <w:adjustRightInd w:val="0"/>
        <w:spacing w:after="120" w:line="240" w:lineRule="auto"/>
        <w:ind w:left="360"/>
        <w:jc w:val="both"/>
        <w:rPr>
          <w:rFonts w:eastAsia="Times New Roman" w:cs="Arial"/>
        </w:rPr>
      </w:pPr>
      <w:r w:rsidRPr="69CE9DB3">
        <w:rPr>
          <w:rFonts w:eastAsia="Times New Roman" w:cs="Arial"/>
          <w:b/>
          <w:bCs/>
        </w:rPr>
        <w:t>BENEFIT PERIOD</w:t>
      </w:r>
      <w:r w:rsidR="00617661" w:rsidRPr="69CE9DB3">
        <w:rPr>
          <w:rFonts w:eastAsia="Times New Roman" w:cs="Arial"/>
          <w:b/>
          <w:bCs/>
        </w:rPr>
        <w:t xml:space="preserve">: </w:t>
      </w:r>
      <w:r w:rsidR="00617661" w:rsidRPr="69CE9DB3">
        <w:rPr>
          <w:rFonts w:eastAsia="Times New Roman" w:cs="Arial"/>
        </w:rPr>
        <w:t xml:space="preserve">Means the total duration of all successive </w:t>
      </w:r>
      <w:r w:rsidR="00CD5439" w:rsidRPr="007B60C3">
        <w:rPr>
          <w:rFonts w:eastAsia="Times New Roman" w:cs="Arial"/>
        </w:rPr>
        <w:t>CONFINEMENTS</w:t>
      </w:r>
      <w:r w:rsidR="00617661" w:rsidRPr="69CE9DB3">
        <w:rPr>
          <w:rFonts w:eastAsia="Times New Roman" w:cs="Arial"/>
        </w:rPr>
        <w:t xml:space="preserve"> that are separated from each other by less than 60 </w:t>
      </w:r>
      <w:r w:rsidR="00CD5439" w:rsidRPr="007B60C3">
        <w:rPr>
          <w:rFonts w:eastAsia="Times New Roman" w:cs="Arial"/>
        </w:rPr>
        <w:t>DAYS</w:t>
      </w:r>
      <w:r w:rsidR="00617661" w:rsidRPr="69CE9DB3">
        <w:rPr>
          <w:rFonts w:eastAsia="Times New Roman" w:cs="Arial"/>
        </w:rPr>
        <w:t>.</w:t>
      </w:r>
    </w:p>
    <w:p w14:paraId="527CF6E3" w14:textId="6638B4C6" w:rsidR="008A6B62" w:rsidRPr="00A171D2" w:rsidRDefault="002C30C7" w:rsidP="69CE9D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pPr>
      <w:r w:rsidRPr="69CE9DB3">
        <w:rPr>
          <w:b/>
          <w:bCs/>
        </w:rPr>
        <w:t>CHARGES</w:t>
      </w:r>
      <w:r w:rsidR="008A6B62" w:rsidRPr="69CE9DB3">
        <w:rPr>
          <w:b/>
          <w:bCs/>
        </w:rPr>
        <w:t>:</w:t>
      </w:r>
      <w:r w:rsidR="008A6B62" w:rsidRPr="69CE9DB3">
        <w:t xml:space="preserve"> Means the reasonable charges for items or services set by </w:t>
      </w:r>
      <w:r w:rsidR="00CD5439" w:rsidRPr="007B60C3">
        <w:t>MEDICARE</w:t>
      </w:r>
      <w:r w:rsidR="008A6B62" w:rsidRPr="00193BB9">
        <w:t>.</w:t>
      </w:r>
      <w:r w:rsidR="008A6B62" w:rsidRPr="69CE9DB3">
        <w:t xml:space="preserve"> The </w:t>
      </w:r>
      <w:r w:rsidR="00CD5439" w:rsidRPr="007B60C3">
        <w:t>CONTRACTOR</w:t>
      </w:r>
      <w:r w:rsidR="008A6B62" w:rsidRPr="69CE9DB3">
        <w:t xml:space="preserve"> treats </w:t>
      </w:r>
      <w:r w:rsidR="00CD5439" w:rsidRPr="007B60C3">
        <w:t>CHARGES</w:t>
      </w:r>
      <w:r w:rsidR="008A6B62" w:rsidRPr="69CE9DB3">
        <w:t xml:space="preserve"> for stays in a </w:t>
      </w:r>
      <w:r w:rsidR="00CD5439" w:rsidRPr="007B60C3">
        <w:t>HOSPITAL</w:t>
      </w:r>
      <w:r w:rsidR="009C2D16" w:rsidRPr="69CE9DB3">
        <w:t xml:space="preserve"> </w:t>
      </w:r>
      <w:r w:rsidR="008A6B62" w:rsidRPr="69CE9DB3">
        <w:t xml:space="preserve">or licensed skilled nursing facility as incurred on the date of admission. </w:t>
      </w:r>
      <w:r w:rsidR="008A6B62" w:rsidRPr="00193BB9">
        <w:t xml:space="preserve">The </w:t>
      </w:r>
      <w:r w:rsidR="00CD5439" w:rsidRPr="007B60C3">
        <w:t>CONTRACTOR</w:t>
      </w:r>
      <w:r w:rsidR="008A6B62" w:rsidRPr="69CE9DB3">
        <w:t xml:space="preserve"> treats all other </w:t>
      </w:r>
      <w:r w:rsidR="00CD5439" w:rsidRPr="007B60C3">
        <w:t>CHARGES</w:t>
      </w:r>
      <w:r w:rsidR="008A6B62" w:rsidRPr="69CE9DB3">
        <w:t xml:space="preserve"> as incurred on the date the </w:t>
      </w:r>
      <w:r w:rsidR="0023010D" w:rsidRPr="007B60C3">
        <w:t>PARTICIPANT</w:t>
      </w:r>
      <w:r w:rsidR="008A6B62" w:rsidRPr="69CE9DB3">
        <w:t xml:space="preserve"> gets the service or item. </w:t>
      </w:r>
      <w:r w:rsidR="00A66C38" w:rsidRPr="007B60C3">
        <w:t>BENEFITS</w:t>
      </w:r>
      <w:r w:rsidR="00A66C38" w:rsidRPr="69CE9DB3">
        <w:t xml:space="preserve"> A</w:t>
      </w:r>
      <w:r w:rsidR="008A6B62" w:rsidRPr="69CE9DB3">
        <w:t xml:space="preserve">re payable only up to the reasonable charge set by </w:t>
      </w:r>
      <w:r w:rsidR="0023010D" w:rsidRPr="00013F57">
        <w:t>MEDICARE</w:t>
      </w:r>
      <w:r w:rsidR="008A6B62" w:rsidRPr="69CE9DB3">
        <w:t xml:space="preserve">, except as stated in Section </w:t>
      </w:r>
      <w:r w:rsidR="00A66C38" w:rsidRPr="00193BB9">
        <w:t>X.E.3.</w:t>
      </w:r>
      <w:r w:rsidR="008A6B62" w:rsidRPr="69CE9DB3">
        <w:t xml:space="preserve"> </w:t>
      </w:r>
      <w:r w:rsidR="008A6B62">
        <w:t>Benefits</w:t>
      </w:r>
      <w:r w:rsidR="008A6B62" w:rsidRPr="69CE9DB3">
        <w:t xml:space="preserve"> Available, below. No agreement between the </w:t>
      </w:r>
      <w:r w:rsidR="008839D5" w:rsidRPr="008839D5">
        <w:t>PARTICIPANT</w:t>
      </w:r>
      <w:r w:rsidR="008A6B62" w:rsidRPr="69CE9DB3">
        <w:t xml:space="preserve"> (or someone acting for the </w:t>
      </w:r>
      <w:r w:rsidR="00193BB9" w:rsidRPr="00013F57">
        <w:t>PARTICIPANT</w:t>
      </w:r>
      <w:proofErr w:type="gramStart"/>
      <w:r w:rsidR="008A6B62" w:rsidRPr="69CE9DB3">
        <w:t>)</w:t>
      </w:r>
      <w:proofErr w:type="gramEnd"/>
      <w:r w:rsidR="008A6B62" w:rsidRPr="69CE9DB3">
        <w:t xml:space="preserve"> and any other person, group, or </w:t>
      </w:r>
      <w:r w:rsidR="0023010D" w:rsidRPr="007B60C3">
        <w:t>PROVIDER</w:t>
      </w:r>
      <w:r w:rsidR="008A6B62" w:rsidRPr="69CE9DB3">
        <w:t xml:space="preserve"> of services will cause the </w:t>
      </w:r>
      <w:r w:rsidR="0023010D" w:rsidRPr="007B60C3">
        <w:t>HEALTH BENEFIT PROGRAM</w:t>
      </w:r>
      <w:r w:rsidR="009C2D16" w:rsidRPr="69CE9DB3">
        <w:t xml:space="preserve"> </w:t>
      </w:r>
      <w:r w:rsidR="008A6B62" w:rsidRPr="69CE9DB3">
        <w:t xml:space="preserve">to pay more. </w:t>
      </w:r>
    </w:p>
    <w:p w14:paraId="00A30471" w14:textId="0FAB6D50" w:rsidR="008A6B62" w:rsidRDefault="0023010D" w:rsidP="0029F53A">
      <w:pPr>
        <w:tabs>
          <w:tab w:val="left" w:pos="360"/>
        </w:tabs>
        <w:autoSpaceDE w:val="0"/>
        <w:autoSpaceDN w:val="0"/>
        <w:adjustRightInd w:val="0"/>
        <w:spacing w:after="120" w:line="240" w:lineRule="auto"/>
        <w:ind w:left="360"/>
      </w:pPr>
      <w:r w:rsidRPr="69CE9DB3">
        <w:rPr>
          <w:b/>
          <w:bCs/>
        </w:rPr>
        <w:t>CONFINEMENT/CONFINED</w:t>
      </w:r>
      <w:r w:rsidR="008A6B62" w:rsidRPr="69CE9DB3">
        <w:rPr>
          <w:b/>
          <w:bCs/>
        </w:rPr>
        <w:t>:</w:t>
      </w:r>
      <w:r w:rsidR="008A6B62" w:rsidRPr="69CE9DB3">
        <w:t xml:space="preserve"> Means (a) the period of time between admission as an </w:t>
      </w:r>
      <w:r w:rsidRPr="007B60C3">
        <w:t>INPATIENT</w:t>
      </w:r>
      <w:r w:rsidR="008A6B62" w:rsidRPr="69CE9DB3">
        <w:t xml:space="preserve"> or outpatient to a </w:t>
      </w:r>
      <w:r w:rsidRPr="007B60C3">
        <w:t>HOSPITAL</w:t>
      </w:r>
      <w:r w:rsidR="008A6B62" w:rsidRPr="69CE9DB3">
        <w:t xml:space="preserve">, covered residential center, skilled nursing facility or licensed </w:t>
      </w:r>
      <w:r w:rsidR="00671666" w:rsidRPr="007B60C3">
        <w:t xml:space="preserve">AMBULATORY </w:t>
      </w:r>
      <w:r w:rsidRPr="007B60C3">
        <w:t>SURGICAL CENTER</w:t>
      </w:r>
      <w:r w:rsidRPr="69CE9DB3">
        <w:t xml:space="preserve"> </w:t>
      </w:r>
      <w:r w:rsidR="008A6B62" w:rsidRPr="69CE9DB3">
        <w:t xml:space="preserve">on the advice of the </w:t>
      </w:r>
      <w:r w:rsidRPr="00013F57">
        <w:t>PARTICIPANT’S</w:t>
      </w:r>
      <w:r w:rsidR="009C2D16" w:rsidRPr="69CE9DB3">
        <w:t xml:space="preserve"> </w:t>
      </w:r>
      <w:r w:rsidR="008A6B62" w:rsidRPr="69CE9DB3">
        <w:t xml:space="preserve">physician; and discharge therefrom, or (b) the time spent receiving emergency care for </w:t>
      </w:r>
      <w:r w:rsidRPr="00013F57">
        <w:t>ILLNESS</w:t>
      </w:r>
      <w:r w:rsidR="00311E64" w:rsidRPr="69CE9DB3">
        <w:t xml:space="preserve"> </w:t>
      </w:r>
      <w:r w:rsidR="008A6B62" w:rsidRPr="69CE9DB3">
        <w:t xml:space="preserve">or </w:t>
      </w:r>
      <w:r w:rsidRPr="00013F57">
        <w:t>INJURY</w:t>
      </w:r>
      <w:r w:rsidR="00311E64" w:rsidRPr="69CE9DB3">
        <w:t xml:space="preserve"> </w:t>
      </w:r>
      <w:r w:rsidR="008A6B62" w:rsidRPr="69CE9DB3">
        <w:t xml:space="preserve">in a </w:t>
      </w:r>
      <w:r w:rsidRPr="00013F57">
        <w:t>HOSPITAL</w:t>
      </w:r>
      <w:r w:rsidRPr="006B401A">
        <w:t xml:space="preserve">. </w:t>
      </w:r>
      <w:r w:rsidRPr="00013F57">
        <w:t>HOSPITAL</w:t>
      </w:r>
      <w:r w:rsidR="008A6B62" w:rsidRPr="69CE9DB3">
        <w:t xml:space="preserve"> swing bed </w:t>
      </w:r>
      <w:r w:rsidR="00193BB9" w:rsidRPr="00013F57">
        <w:t>CONFINEMENT</w:t>
      </w:r>
      <w:r w:rsidR="008A6B62" w:rsidRPr="69CE9DB3">
        <w:t xml:space="preserve"> is considered the same as </w:t>
      </w:r>
      <w:r w:rsidRPr="00013F57">
        <w:t>CONFINEMENT</w:t>
      </w:r>
      <w:r w:rsidR="008A6B62" w:rsidRPr="00013F57">
        <w:t xml:space="preserve"> </w:t>
      </w:r>
      <w:r w:rsidR="008A6B62" w:rsidRPr="69CE9DB3">
        <w:t xml:space="preserve">in a skilled nursing facility. If the </w:t>
      </w:r>
      <w:r w:rsidR="009C2D16" w:rsidRPr="00013F57">
        <w:t>Participant</w:t>
      </w:r>
      <w:r w:rsidR="008A6B62" w:rsidRPr="69CE9DB3">
        <w:t xml:space="preserve"> is transferred or discharged to another facility for continued treatment of the same or related condition, it is one </w:t>
      </w:r>
      <w:r w:rsidRPr="00013F57">
        <w:t>CONFINEMENT</w:t>
      </w:r>
      <w:r w:rsidRPr="006B401A">
        <w:t xml:space="preserve">. </w:t>
      </w:r>
      <w:r w:rsidRPr="00013F57">
        <w:t>CHARGES</w:t>
      </w:r>
      <w:r w:rsidR="009C2D16" w:rsidRPr="69CE9DB3">
        <w:t xml:space="preserve"> </w:t>
      </w:r>
      <w:r w:rsidR="008A6B62" w:rsidRPr="69CE9DB3">
        <w:t xml:space="preserve">for </w:t>
      </w:r>
      <w:r w:rsidRPr="00013F57">
        <w:t>HOSPITAL</w:t>
      </w:r>
      <w:r w:rsidR="009C2D16" w:rsidRPr="69CE9DB3">
        <w:t xml:space="preserve"> </w:t>
      </w:r>
      <w:r w:rsidR="008A6B62" w:rsidRPr="69CE9DB3">
        <w:t xml:space="preserve">or other institutional </w:t>
      </w:r>
      <w:r w:rsidRPr="00013F57">
        <w:t>CONFINEMENTS</w:t>
      </w:r>
      <w:r w:rsidR="008A6B62" w:rsidRPr="69CE9DB3">
        <w:t xml:space="preserve"> are incurred on the date of admission. The</w:t>
      </w:r>
      <w:r w:rsidR="008A6B62" w:rsidRPr="00013F57">
        <w:t xml:space="preserve"> </w:t>
      </w:r>
      <w:r w:rsidRPr="00013F57">
        <w:t>BENEFIT</w:t>
      </w:r>
      <w:r w:rsidR="008A6B62" w:rsidRPr="69CE9DB3">
        <w:t xml:space="preserve"> levels that apply on the </w:t>
      </w:r>
      <w:r w:rsidRPr="00013F57">
        <w:t>HOSPITAL</w:t>
      </w:r>
      <w:r w:rsidR="009C2D16" w:rsidRPr="69CE9DB3">
        <w:t xml:space="preserve"> </w:t>
      </w:r>
      <w:r w:rsidR="008A6B62" w:rsidRPr="69CE9DB3">
        <w:t xml:space="preserve">admission date apply to the </w:t>
      </w:r>
      <w:r w:rsidRPr="00013F57">
        <w:t>CHARGES</w:t>
      </w:r>
      <w:r w:rsidR="008A6B62" w:rsidRPr="69CE9DB3">
        <w:t xml:space="preserve"> for the covered expenses incurred for the entire </w:t>
      </w:r>
      <w:r w:rsidR="00DB7E23" w:rsidRPr="00013F57">
        <w:t>CONFINEMENT</w:t>
      </w:r>
      <w:r w:rsidR="008A6B62" w:rsidRPr="69CE9DB3">
        <w:t xml:space="preserve"> regardless of changes in </w:t>
      </w:r>
      <w:r w:rsidRPr="00013F57">
        <w:t>BENEFIT</w:t>
      </w:r>
      <w:r w:rsidR="008A6B62" w:rsidRPr="69CE9DB3">
        <w:t xml:space="preserve"> levels during the </w:t>
      </w:r>
      <w:r w:rsidRPr="00013F57">
        <w:t>CONFINEMENT</w:t>
      </w:r>
      <w:r w:rsidR="009C2D16" w:rsidRPr="69CE9DB3">
        <w:t>.</w:t>
      </w:r>
    </w:p>
    <w:p w14:paraId="66772B72" w14:textId="5DFA8203" w:rsidR="00802056" w:rsidRDefault="0023010D" w:rsidP="00952CC9">
      <w:pPr>
        <w:tabs>
          <w:tab w:val="left" w:pos="360"/>
        </w:tabs>
        <w:autoSpaceDE w:val="0"/>
        <w:autoSpaceDN w:val="0"/>
        <w:adjustRightInd w:val="0"/>
        <w:spacing w:after="120" w:line="240" w:lineRule="auto"/>
        <w:ind w:left="360"/>
        <w:rPr>
          <w:rFonts w:eastAsia="Times New Roman" w:cs="Arial"/>
        </w:rPr>
      </w:pPr>
      <w:r w:rsidRPr="69CE9DB3">
        <w:rPr>
          <w:rFonts w:eastAsia="Times New Roman" w:cs="Arial"/>
          <w:b/>
          <w:bCs/>
        </w:rPr>
        <w:t>CUSTODIAL CARE</w:t>
      </w:r>
      <w:r w:rsidR="00802056" w:rsidRPr="69CE9DB3">
        <w:rPr>
          <w:rFonts w:eastAsia="Times New Roman" w:cs="Arial"/>
          <w:b/>
          <w:bCs/>
        </w:rPr>
        <w:t>:</w:t>
      </w:r>
      <w:r w:rsidR="00802056" w:rsidRPr="69CE9DB3">
        <w:rPr>
          <w:rFonts w:eastAsia="Times New Roman" w:cs="Arial"/>
        </w:rPr>
        <w:t xml:space="preserve"> Provision of room and board, nursing care, personal care or other care designed to assist an individual who, in the opinion of a </w:t>
      </w:r>
      <w:r w:rsidRPr="00013F57">
        <w:rPr>
          <w:rFonts w:eastAsia="Times New Roman" w:cs="Arial"/>
        </w:rPr>
        <w:t>PROVIDER</w:t>
      </w:r>
      <w:r w:rsidR="00802056" w:rsidRPr="69CE9DB3">
        <w:rPr>
          <w:rFonts w:eastAsia="Times New Roman" w:cs="Arial"/>
        </w:rPr>
        <w:t xml:space="preserve">, has reached the maximum level of recovery. </w:t>
      </w:r>
      <w:r w:rsidRPr="00013F57">
        <w:rPr>
          <w:rFonts w:eastAsia="Times New Roman" w:cs="Arial"/>
        </w:rPr>
        <w:t>CUSTODIAL CARE</w:t>
      </w:r>
      <w:r w:rsidR="009C2D16" w:rsidRPr="69CE9DB3">
        <w:rPr>
          <w:rFonts w:eastAsia="Times New Roman" w:cs="Arial"/>
        </w:rPr>
        <w:t xml:space="preserve"> </w:t>
      </w:r>
      <w:r w:rsidR="00802056" w:rsidRPr="69CE9DB3">
        <w:rPr>
          <w:rFonts w:eastAsia="Times New Roman" w:cs="Arial"/>
        </w:rPr>
        <w:t xml:space="preserve">is provided to </w:t>
      </w:r>
      <w:r w:rsidRPr="00013F57">
        <w:rPr>
          <w:rFonts w:eastAsia="Times New Roman" w:cs="Arial"/>
        </w:rPr>
        <w:t>PARTICIPANTS</w:t>
      </w:r>
      <w:r w:rsidR="00802056" w:rsidRPr="69CE9DB3">
        <w:rPr>
          <w:rFonts w:eastAsia="Times New Roman" w:cs="Arial"/>
        </w:rPr>
        <w:t xml:space="preserve"> who need a protected, monitored and/or controlled environment or who need help to support the essentials of daily living. It shall not be considered </w:t>
      </w:r>
      <w:r w:rsidRPr="00013F57">
        <w:rPr>
          <w:rFonts w:eastAsia="Times New Roman" w:cs="Arial"/>
        </w:rPr>
        <w:t>CUSTODIAL CARE</w:t>
      </w:r>
      <w:r w:rsidR="009C2D16" w:rsidRPr="69CE9DB3">
        <w:rPr>
          <w:rFonts w:eastAsia="Times New Roman" w:cs="Arial"/>
        </w:rPr>
        <w:t xml:space="preserve"> </w:t>
      </w:r>
      <w:r w:rsidR="00802056" w:rsidRPr="69CE9DB3">
        <w:rPr>
          <w:rFonts w:eastAsia="Times New Roman" w:cs="Arial"/>
        </w:rPr>
        <w:t xml:space="preserve">if the </w:t>
      </w:r>
      <w:r w:rsidRPr="00013F57">
        <w:rPr>
          <w:rFonts w:eastAsia="Times New Roman" w:cs="Arial"/>
        </w:rPr>
        <w:t>PARTICIPANT</w:t>
      </w:r>
      <w:r w:rsidR="00802056" w:rsidRPr="69CE9DB3">
        <w:rPr>
          <w:rFonts w:eastAsia="Times New Roman" w:cs="Arial"/>
        </w:rPr>
        <w:t xml:space="preserve"> is under active medical, </w:t>
      </w:r>
      <w:proofErr w:type="gramStart"/>
      <w:r w:rsidR="00802056" w:rsidRPr="69CE9DB3">
        <w:rPr>
          <w:rFonts w:eastAsia="Times New Roman" w:cs="Arial"/>
        </w:rPr>
        <w:t>surgical</w:t>
      </w:r>
      <w:proofErr w:type="gramEnd"/>
      <w:r w:rsidR="00802056" w:rsidRPr="69CE9DB3">
        <w:rPr>
          <w:rFonts w:eastAsia="Times New Roman" w:cs="Arial"/>
        </w:rPr>
        <w:t xml:space="preserve"> or psychiatric treatment to reduce the disability to the extent necessary for the </w:t>
      </w:r>
      <w:r w:rsidRPr="00013F57">
        <w:rPr>
          <w:rFonts w:eastAsia="Times New Roman" w:cs="Arial"/>
        </w:rPr>
        <w:t>PARTICIPANT</w:t>
      </w:r>
      <w:r w:rsidR="00802056" w:rsidRPr="69CE9DB3">
        <w:rPr>
          <w:rFonts w:eastAsia="Times New Roman" w:cs="Arial"/>
        </w:rPr>
        <w:t xml:space="preserve"> to function outside of a protected, monitored and/or controlled environment or if it can reasonably be expected, in the opinion of the </w:t>
      </w:r>
      <w:r w:rsidRPr="00013F57">
        <w:rPr>
          <w:rFonts w:eastAsia="Times New Roman" w:cs="Arial"/>
        </w:rPr>
        <w:t>PROVIDER</w:t>
      </w:r>
      <w:r w:rsidR="00802056" w:rsidRPr="69CE9DB3">
        <w:rPr>
          <w:rFonts w:eastAsia="Times New Roman" w:cs="Arial"/>
        </w:rPr>
        <w:t xml:space="preserve">, that the medical or surgical treatment will enable that person to live outside an institution. </w:t>
      </w:r>
      <w:r w:rsidRPr="00013F57">
        <w:rPr>
          <w:rFonts w:eastAsia="Times New Roman" w:cs="Arial"/>
        </w:rPr>
        <w:t>CUSTODIAL CARE</w:t>
      </w:r>
      <w:r w:rsidR="009C2D16" w:rsidRPr="69CE9DB3">
        <w:rPr>
          <w:rFonts w:eastAsia="Times New Roman" w:cs="Arial"/>
        </w:rPr>
        <w:t xml:space="preserve"> </w:t>
      </w:r>
      <w:r w:rsidR="00802056" w:rsidRPr="69CE9DB3">
        <w:rPr>
          <w:rFonts w:eastAsia="Times New Roman" w:cs="Arial"/>
        </w:rPr>
        <w:t>also includes rest cures, respite care, and home care provided by family members.</w:t>
      </w:r>
    </w:p>
    <w:p w14:paraId="2D643930" w14:textId="77777777" w:rsidR="00697947" w:rsidRPr="002A4462" w:rsidRDefault="00697947" w:rsidP="002A378F">
      <w:pPr>
        <w:pStyle w:val="BodyText"/>
        <w:ind w:left="360"/>
        <w:rPr>
          <w:rFonts w:asciiTheme="minorHAnsi" w:hAnsiTheme="minorHAnsi" w:cstheme="minorBidi"/>
          <w:b/>
          <w:bCs/>
        </w:rPr>
      </w:pPr>
      <w:r w:rsidRPr="45CA6AE1">
        <w:rPr>
          <w:rFonts w:asciiTheme="minorHAnsi" w:hAnsiTheme="minorHAnsi" w:cstheme="minorBidi"/>
          <w:b/>
          <w:bCs/>
        </w:rPr>
        <w:t>DAY</w:t>
      </w:r>
      <w:r>
        <w:rPr>
          <w:rFonts w:asciiTheme="minorHAnsi" w:hAnsiTheme="minorHAnsi" w:cstheme="minorBidi"/>
          <w:b/>
          <w:bCs/>
        </w:rPr>
        <w:t>(S)</w:t>
      </w:r>
      <w:r w:rsidRPr="45CA6AE1">
        <w:rPr>
          <w:rFonts w:asciiTheme="minorHAnsi" w:hAnsiTheme="minorHAnsi" w:cstheme="minorBidi"/>
          <w:b/>
          <w:bCs/>
        </w:rPr>
        <w:t xml:space="preserve"> </w:t>
      </w:r>
      <w:r w:rsidRPr="45CA6AE1">
        <w:rPr>
          <w:rFonts w:asciiTheme="minorHAnsi" w:hAnsiTheme="minorHAnsi" w:cstheme="minorBidi"/>
        </w:rPr>
        <w:t>means calendar day</w:t>
      </w:r>
      <w:r>
        <w:rPr>
          <w:rFonts w:asciiTheme="minorHAnsi" w:hAnsiTheme="minorHAnsi" w:cstheme="minorBidi"/>
        </w:rPr>
        <w:t>(s)</w:t>
      </w:r>
      <w:r w:rsidRPr="45CA6AE1">
        <w:rPr>
          <w:rFonts w:asciiTheme="minorHAnsi" w:hAnsiTheme="minorHAnsi" w:cstheme="minorBidi"/>
        </w:rPr>
        <w:t xml:space="preserve"> unless otherwise indicated.</w:t>
      </w:r>
    </w:p>
    <w:p w14:paraId="36C380ED" w14:textId="77777777" w:rsidR="00697947" w:rsidRPr="00F86059" w:rsidRDefault="00697947" w:rsidP="002A378F">
      <w:pPr>
        <w:tabs>
          <w:tab w:val="left" w:pos="360"/>
        </w:tabs>
        <w:autoSpaceDE w:val="0"/>
        <w:autoSpaceDN w:val="0"/>
        <w:adjustRightInd w:val="0"/>
        <w:spacing w:after="0" w:line="240" w:lineRule="auto"/>
        <w:ind w:left="360"/>
        <w:rPr>
          <w:rFonts w:eastAsia="Times New Roman" w:cs="Arial"/>
        </w:rPr>
      </w:pPr>
    </w:p>
    <w:p w14:paraId="1901CCFE" w14:textId="7748A430" w:rsidR="00800B63" w:rsidRPr="00F86059" w:rsidRDefault="0023010D" w:rsidP="00952CC9">
      <w:pPr>
        <w:spacing w:after="120" w:line="240" w:lineRule="auto"/>
        <w:ind w:left="360"/>
        <w:jc w:val="both"/>
        <w:rPr>
          <w:rFonts w:eastAsia="Times New Roman" w:cs="Arial"/>
        </w:rPr>
      </w:pPr>
      <w:r w:rsidRPr="69CE9DB3">
        <w:rPr>
          <w:rFonts w:eastAsia="Times New Roman" w:cs="Arial"/>
          <w:b/>
          <w:bCs/>
        </w:rPr>
        <w:t>DEPENDENT</w:t>
      </w:r>
      <w:r w:rsidR="00800B63" w:rsidRPr="69CE9DB3">
        <w:rPr>
          <w:rFonts w:eastAsia="Times New Roman" w:cs="Arial"/>
          <w:b/>
          <w:bCs/>
        </w:rPr>
        <w:t xml:space="preserve">: </w:t>
      </w:r>
      <w:r w:rsidR="00800B63" w:rsidRPr="69CE9DB3">
        <w:rPr>
          <w:rFonts w:eastAsia="Times New Roman" w:cs="Arial"/>
        </w:rPr>
        <w:t xml:space="preserve">Means, as provided herein, the </w:t>
      </w:r>
      <w:r w:rsidRPr="00013F57">
        <w:rPr>
          <w:rFonts w:eastAsia="Times New Roman" w:cs="Arial"/>
        </w:rPr>
        <w:t>SUBSCRIBER’S</w:t>
      </w:r>
      <w:r w:rsidR="00800B63" w:rsidRPr="69CE9DB3">
        <w:rPr>
          <w:rFonts w:eastAsia="Times New Roman" w:cs="Arial"/>
        </w:rPr>
        <w:t>:</w:t>
      </w:r>
    </w:p>
    <w:p w14:paraId="30499225" w14:textId="794FB57B" w:rsidR="00800B63" w:rsidRPr="00F86059" w:rsidRDefault="00800B63" w:rsidP="00B63776">
      <w:pPr>
        <w:numPr>
          <w:ilvl w:val="0"/>
          <w:numId w:val="109"/>
        </w:numPr>
        <w:spacing w:after="120" w:line="240" w:lineRule="auto"/>
        <w:ind w:left="720"/>
        <w:jc w:val="both"/>
        <w:rPr>
          <w:rFonts w:eastAsia="Times New Roman" w:cs="Arial"/>
          <w:b/>
        </w:rPr>
      </w:pPr>
      <w:r w:rsidRPr="00F86059">
        <w:rPr>
          <w:rFonts w:eastAsia="Times New Roman" w:cs="Arial"/>
        </w:rPr>
        <w:t>Spouse.</w:t>
      </w:r>
      <w:r w:rsidRPr="00F86059">
        <w:rPr>
          <w:rFonts w:eastAsia="Times New Roman" w:cs="Arial"/>
          <w:vertAlign w:val="superscript"/>
        </w:rPr>
        <w:t>1</w:t>
      </w:r>
    </w:p>
    <w:p w14:paraId="54FE6711" w14:textId="794FB57B" w:rsidR="00800B63" w:rsidRPr="00F86059" w:rsidRDefault="00800B63" w:rsidP="00B63776">
      <w:pPr>
        <w:numPr>
          <w:ilvl w:val="0"/>
          <w:numId w:val="109"/>
        </w:numPr>
        <w:spacing w:after="120" w:line="240" w:lineRule="auto"/>
        <w:ind w:left="720"/>
        <w:jc w:val="both"/>
        <w:rPr>
          <w:rFonts w:eastAsia="Times New Roman" w:cs="Arial"/>
          <w:b/>
        </w:rPr>
      </w:pPr>
      <w:r w:rsidRPr="00F86059">
        <w:rPr>
          <w:rFonts w:eastAsia="Times New Roman" w:cs="Arial"/>
        </w:rPr>
        <w:t>Child.</w:t>
      </w:r>
      <w:r w:rsidRPr="006A279A">
        <w:rPr>
          <w:rFonts w:cs="Arial"/>
          <w:vertAlign w:val="superscript"/>
        </w:rPr>
        <w:t xml:space="preserve"> </w:t>
      </w:r>
      <w:r>
        <w:rPr>
          <w:rFonts w:cs="Arial"/>
          <w:vertAlign w:val="superscript"/>
        </w:rPr>
        <w:t xml:space="preserve">2, </w:t>
      </w:r>
      <w:r w:rsidRPr="00F86059">
        <w:rPr>
          <w:rFonts w:eastAsia="Times New Roman" w:cs="Arial"/>
          <w:vertAlign w:val="superscript"/>
        </w:rPr>
        <w:t>3, 4</w:t>
      </w:r>
    </w:p>
    <w:p w14:paraId="22B2742D" w14:textId="4CF73D07" w:rsidR="00800B63" w:rsidRPr="00F86059" w:rsidRDefault="00800B63" w:rsidP="001769E6">
      <w:pPr>
        <w:numPr>
          <w:ilvl w:val="0"/>
          <w:numId w:val="109"/>
        </w:numPr>
        <w:spacing w:after="120" w:line="240" w:lineRule="auto"/>
        <w:ind w:left="720"/>
        <w:rPr>
          <w:rFonts w:eastAsia="Times New Roman" w:cs="Arial"/>
          <w:b/>
          <w:bCs/>
        </w:rPr>
      </w:pPr>
      <w:r w:rsidRPr="69CE9DB3">
        <w:rPr>
          <w:rFonts w:eastAsia="Times New Roman" w:cs="Arial"/>
        </w:rPr>
        <w:t xml:space="preserve">Legal ward who becomes a permanent legal ward of the </w:t>
      </w:r>
      <w:r w:rsidR="0023010D" w:rsidRPr="007B60C3">
        <w:rPr>
          <w:rFonts w:eastAsia="Times New Roman" w:cs="Arial"/>
        </w:rPr>
        <w:t>SUBSCRIBER</w:t>
      </w:r>
      <w:r w:rsidR="0023010D" w:rsidRPr="00B54401">
        <w:rPr>
          <w:rFonts w:eastAsia="Times New Roman" w:cs="Arial"/>
        </w:rPr>
        <w:t xml:space="preserve">, </w:t>
      </w:r>
      <w:r w:rsidR="0023010D" w:rsidRPr="007B60C3">
        <w:rPr>
          <w:rFonts w:eastAsia="Times New Roman" w:cs="Arial"/>
        </w:rPr>
        <w:t>SUBSCRIBER’S</w:t>
      </w:r>
      <w:r w:rsidR="009C2D16" w:rsidRPr="69CE9DB3">
        <w:rPr>
          <w:rFonts w:eastAsia="Times New Roman" w:cs="Arial"/>
        </w:rPr>
        <w:t xml:space="preserve"> </w:t>
      </w:r>
      <w:r w:rsidRPr="69CE9DB3">
        <w:rPr>
          <w:rFonts w:eastAsia="Times New Roman" w:cs="Arial"/>
        </w:rPr>
        <w:t>spouse prior to age 19.</w:t>
      </w:r>
      <w:r w:rsidRPr="69CE9DB3">
        <w:rPr>
          <w:rFonts w:eastAsia="Times New Roman" w:cs="Arial"/>
          <w:vertAlign w:val="superscript"/>
        </w:rPr>
        <w:t xml:space="preserve"> </w:t>
      </w:r>
      <w:r w:rsidRPr="69CE9DB3">
        <w:rPr>
          <w:rFonts w:cs="Arial"/>
          <w:vertAlign w:val="superscript"/>
        </w:rPr>
        <w:t xml:space="preserve">2, </w:t>
      </w:r>
      <w:r w:rsidRPr="69CE9DB3">
        <w:rPr>
          <w:rFonts w:eastAsia="Times New Roman" w:cs="Arial"/>
          <w:vertAlign w:val="superscript"/>
        </w:rPr>
        <w:t>3, 4</w:t>
      </w:r>
    </w:p>
    <w:p w14:paraId="5E7B890C" w14:textId="794FB57B" w:rsidR="00800B63" w:rsidRPr="00F86059" w:rsidRDefault="00800B63" w:rsidP="001769E6">
      <w:pPr>
        <w:numPr>
          <w:ilvl w:val="0"/>
          <w:numId w:val="109"/>
        </w:numPr>
        <w:spacing w:after="120" w:line="240" w:lineRule="auto"/>
        <w:ind w:left="720"/>
        <w:rPr>
          <w:rFonts w:eastAsia="Times New Roman" w:cs="Arial"/>
          <w:b/>
        </w:rPr>
      </w:pPr>
      <w:r w:rsidRPr="00F86059">
        <w:rPr>
          <w:rFonts w:eastAsia="Times New Roman" w:cs="Arial"/>
        </w:rPr>
        <w:t xml:space="preserve">Adopted child when placed in the custody of the parent as provided by </w:t>
      </w:r>
      <w:hyperlink r:id="rId11" w:history="1">
        <w:r w:rsidRPr="3EFF35EC">
          <w:rPr>
            <w:rFonts w:eastAsia="Times New Roman" w:cs="Arial"/>
            <w:color w:val="0563C1"/>
            <w:u w:val="single"/>
          </w:rPr>
          <w:t>Wis. Stat. § 632.896</w:t>
        </w:r>
      </w:hyperlink>
      <w:r w:rsidRPr="00F86059">
        <w:rPr>
          <w:rFonts w:eastAsia="Times New Roman" w:cs="Arial"/>
        </w:rPr>
        <w:t>.</w:t>
      </w:r>
      <w:r w:rsidRPr="006A279A">
        <w:rPr>
          <w:rFonts w:cs="Arial"/>
          <w:vertAlign w:val="superscript"/>
        </w:rPr>
        <w:t xml:space="preserve"> </w:t>
      </w:r>
      <w:r>
        <w:rPr>
          <w:rFonts w:cs="Arial"/>
          <w:vertAlign w:val="superscript"/>
        </w:rPr>
        <w:t xml:space="preserve">2, </w:t>
      </w:r>
      <w:r w:rsidRPr="00F86059">
        <w:rPr>
          <w:rFonts w:eastAsia="Times New Roman" w:cs="Arial"/>
          <w:vertAlign w:val="superscript"/>
        </w:rPr>
        <w:t>3, 4</w:t>
      </w:r>
    </w:p>
    <w:p w14:paraId="36D50DB3" w14:textId="794FB57B" w:rsidR="00800B63" w:rsidRPr="00F86059" w:rsidRDefault="00800B63" w:rsidP="001769E6">
      <w:pPr>
        <w:numPr>
          <w:ilvl w:val="0"/>
          <w:numId w:val="109"/>
        </w:numPr>
        <w:spacing w:after="120" w:line="240" w:lineRule="auto"/>
        <w:ind w:left="720"/>
        <w:rPr>
          <w:rFonts w:eastAsia="Times New Roman" w:cs="Arial"/>
          <w:b/>
        </w:rPr>
      </w:pPr>
      <w:r w:rsidRPr="00F86059">
        <w:rPr>
          <w:rFonts w:eastAsia="Times New Roman" w:cs="Arial"/>
        </w:rPr>
        <w:t>Stepchild.</w:t>
      </w:r>
      <w:r w:rsidRPr="00F86059">
        <w:rPr>
          <w:rFonts w:eastAsia="Times New Roman" w:cs="Arial"/>
          <w:vertAlign w:val="superscript"/>
        </w:rPr>
        <w:t xml:space="preserve">1, </w:t>
      </w:r>
      <w:r>
        <w:rPr>
          <w:rFonts w:cs="Arial"/>
          <w:vertAlign w:val="superscript"/>
        </w:rPr>
        <w:t xml:space="preserve">2, </w:t>
      </w:r>
      <w:r w:rsidRPr="00F86059">
        <w:rPr>
          <w:rFonts w:eastAsia="Times New Roman" w:cs="Arial"/>
          <w:vertAlign w:val="superscript"/>
        </w:rPr>
        <w:t>3, 4</w:t>
      </w:r>
    </w:p>
    <w:p w14:paraId="659B575B" w14:textId="659CDDF1" w:rsidR="00800B63" w:rsidRPr="007B60C3" w:rsidRDefault="00800B63" w:rsidP="001769E6">
      <w:pPr>
        <w:numPr>
          <w:ilvl w:val="0"/>
          <w:numId w:val="109"/>
        </w:numPr>
        <w:spacing w:after="120" w:line="240" w:lineRule="auto"/>
        <w:ind w:left="720"/>
        <w:rPr>
          <w:rFonts w:eastAsia="Times New Roman" w:cs="Arial"/>
        </w:rPr>
      </w:pPr>
      <w:r w:rsidRPr="69CE9DB3">
        <w:rPr>
          <w:rFonts w:eastAsia="Times New Roman" w:cs="Arial"/>
        </w:rPr>
        <w:t xml:space="preserve">Grandchild if the parent is a </w:t>
      </w:r>
      <w:r w:rsidR="0023010D" w:rsidRPr="007B60C3">
        <w:rPr>
          <w:rFonts w:eastAsia="Times New Roman" w:cs="Arial"/>
        </w:rPr>
        <w:t>DEPENDENT</w:t>
      </w:r>
      <w:r w:rsidRPr="69CE9DB3">
        <w:rPr>
          <w:rFonts w:eastAsia="Times New Roman" w:cs="Arial"/>
        </w:rPr>
        <w:t xml:space="preserve"> child.</w:t>
      </w:r>
      <w:r w:rsidRPr="69CE9DB3">
        <w:rPr>
          <w:rFonts w:cs="Arial"/>
          <w:vertAlign w:val="superscript"/>
        </w:rPr>
        <w:t xml:space="preserve"> 2, </w:t>
      </w:r>
      <w:r w:rsidRPr="69CE9DB3">
        <w:rPr>
          <w:rFonts w:eastAsia="Times New Roman" w:cs="Arial"/>
          <w:vertAlign w:val="superscript"/>
        </w:rPr>
        <w:t>3, 4, 5</w:t>
      </w:r>
    </w:p>
    <w:p w14:paraId="432ECFCB" w14:textId="5F7CE026" w:rsidR="00800B63" w:rsidRPr="00F86059" w:rsidRDefault="00800B63" w:rsidP="001769E6">
      <w:pPr>
        <w:spacing w:after="120" w:line="240" w:lineRule="auto"/>
        <w:ind w:left="720"/>
        <w:rPr>
          <w:rFonts w:eastAsia="Times New Roman" w:cs="Arial"/>
        </w:rPr>
      </w:pPr>
      <w:r w:rsidRPr="69CE9DB3">
        <w:rPr>
          <w:rFonts w:eastAsia="Times New Roman" w:cs="Arial"/>
          <w:vertAlign w:val="superscript"/>
        </w:rPr>
        <w:lastRenderedPageBreak/>
        <w:t xml:space="preserve">1 </w:t>
      </w:r>
      <w:r w:rsidRPr="69CE9DB3">
        <w:rPr>
          <w:rFonts w:eastAsia="Times New Roman" w:cs="Arial"/>
        </w:rPr>
        <w:t xml:space="preserve">A spouse and a stepchild cease to be </w:t>
      </w:r>
      <w:r w:rsidR="0023010D" w:rsidRPr="007B60C3">
        <w:rPr>
          <w:rFonts w:eastAsia="Times New Roman" w:cs="Arial"/>
        </w:rPr>
        <w:t>DEPENDENTS</w:t>
      </w:r>
      <w:r w:rsidRPr="69CE9DB3">
        <w:rPr>
          <w:rFonts w:eastAsia="Times New Roman" w:cs="Arial"/>
        </w:rPr>
        <w:t xml:space="preserve"> at the end of the month in which a marriage is terminated by divorce or annulment.</w:t>
      </w:r>
    </w:p>
    <w:p w14:paraId="25C3E322" w14:textId="31687FDC" w:rsidR="00800B63" w:rsidRPr="00F86059" w:rsidRDefault="00800B63" w:rsidP="001769E6">
      <w:pPr>
        <w:tabs>
          <w:tab w:val="left" w:pos="1260"/>
        </w:tabs>
        <w:spacing w:after="120" w:line="240" w:lineRule="auto"/>
        <w:ind w:left="720"/>
        <w:rPr>
          <w:rFonts w:eastAsia="Times New Roman" w:cs="Arial"/>
          <w:b/>
          <w:bCs/>
        </w:rPr>
      </w:pPr>
      <w:r w:rsidRPr="69CE9DB3">
        <w:rPr>
          <w:rFonts w:eastAsia="Times New Roman" w:cs="Arial"/>
          <w:vertAlign w:val="superscript"/>
        </w:rPr>
        <w:t xml:space="preserve">2 </w:t>
      </w:r>
      <w:r w:rsidRPr="69CE9DB3">
        <w:rPr>
          <w:rFonts w:eastAsia="Times New Roman" w:cs="Arial"/>
        </w:rPr>
        <w:t xml:space="preserve">All other children cease to be </w:t>
      </w:r>
      <w:r w:rsidR="0023010D" w:rsidRPr="007B60C3">
        <w:rPr>
          <w:rFonts w:eastAsia="Times New Roman" w:cs="Arial"/>
        </w:rPr>
        <w:t>DEPENDENTS</w:t>
      </w:r>
      <w:r w:rsidR="009C2D16" w:rsidRPr="69CE9DB3">
        <w:rPr>
          <w:rFonts w:eastAsia="Times New Roman" w:cs="Arial"/>
        </w:rPr>
        <w:t xml:space="preserve"> </w:t>
      </w:r>
      <w:r w:rsidRPr="69CE9DB3">
        <w:rPr>
          <w:rFonts w:eastAsia="Times New Roman" w:cs="Arial"/>
        </w:rPr>
        <w:t>at the end of the month in which they turn 26 years of age, except when:</w:t>
      </w:r>
    </w:p>
    <w:p w14:paraId="004D498D" w14:textId="30DF6E3F" w:rsidR="00AF4C57" w:rsidRDefault="00800B63" w:rsidP="001769E6">
      <w:pPr>
        <w:numPr>
          <w:ilvl w:val="0"/>
          <w:numId w:val="110"/>
        </w:numPr>
        <w:autoSpaceDE w:val="0"/>
        <w:autoSpaceDN w:val="0"/>
        <w:adjustRightInd w:val="0"/>
        <w:spacing w:after="120" w:line="240" w:lineRule="auto"/>
        <w:ind w:left="1080"/>
        <w:rPr>
          <w:rFonts w:eastAsia="Times New Roman" w:cs="Arial"/>
        </w:rPr>
      </w:pPr>
      <w:r w:rsidRPr="00D87D7B">
        <w:rPr>
          <w:rFonts w:eastAsia="Times New Roman" w:cstheme="minorHAnsi"/>
        </w:rPr>
        <w:t xml:space="preserve">An unmarried </w:t>
      </w:r>
      <w:r w:rsidR="0023010D" w:rsidRPr="007B60C3">
        <w:rPr>
          <w:rFonts w:eastAsia="Times New Roman" w:cstheme="minorHAnsi"/>
        </w:rPr>
        <w:t>DEPENDENT</w:t>
      </w:r>
      <w:r w:rsidRPr="00D87D7B">
        <w:rPr>
          <w:rFonts w:eastAsia="Times New Roman" w:cstheme="minorHAnsi"/>
        </w:rPr>
        <w:t xml:space="preserve"> child who is incapable of self-support because of a physical or mental disability that can be expected to be of long-continued or indefinite duration of at least one year is an eligible </w:t>
      </w:r>
      <w:r w:rsidR="0023010D" w:rsidRPr="007B60C3">
        <w:rPr>
          <w:rFonts w:eastAsia="Times New Roman" w:cstheme="minorHAnsi"/>
        </w:rPr>
        <w:t>DEPENDENT</w:t>
      </w:r>
      <w:r w:rsidRPr="00D87D7B">
        <w:rPr>
          <w:rFonts w:eastAsia="Times New Roman" w:cstheme="minorHAnsi"/>
        </w:rPr>
        <w:t xml:space="preserve">, regardless of age, as long as the child remains so disabled and he or she is </w:t>
      </w:r>
      <w:r w:rsidR="0023010D" w:rsidRPr="007B60C3">
        <w:rPr>
          <w:rFonts w:eastAsia="Times New Roman" w:cstheme="minorHAnsi"/>
        </w:rPr>
        <w:t>DEPENDENT</w:t>
      </w:r>
      <w:r w:rsidRPr="00D87D7B">
        <w:rPr>
          <w:rFonts w:eastAsia="Times New Roman" w:cstheme="minorHAnsi"/>
        </w:rPr>
        <w:t xml:space="preserve"> on the </w:t>
      </w:r>
      <w:r w:rsidR="0023010D" w:rsidRPr="007B60C3">
        <w:rPr>
          <w:rFonts w:eastAsia="Times New Roman" w:cstheme="minorHAnsi"/>
        </w:rPr>
        <w:t>SUBSCRIBER</w:t>
      </w:r>
      <w:r w:rsidRPr="00D87D7B">
        <w:rPr>
          <w:rFonts w:eastAsia="Times New Roman" w:cstheme="minorHAnsi"/>
        </w:rPr>
        <w:t xml:space="preserve"> (or the other </w:t>
      </w:r>
      <w:r w:rsidR="00AF4C57" w:rsidRPr="00F86059">
        <w:rPr>
          <w:rFonts w:eastAsia="Times New Roman" w:cs="Arial"/>
        </w:rPr>
        <w:t xml:space="preserve">parent) for at least 50% of the child’s support and maintenance as demonstrated by the support test for federal income tax purposes, whether or not the child is claimed. If the </w:t>
      </w:r>
      <w:r w:rsidR="0023010D" w:rsidRPr="00B54401">
        <w:rPr>
          <w:rFonts w:eastAsia="Times New Roman" w:cs="Arial"/>
        </w:rPr>
        <w:t>SUBSCRIBER</w:t>
      </w:r>
      <w:r w:rsidR="00AF4C57" w:rsidRPr="00F86059">
        <w:rPr>
          <w:rFonts w:eastAsia="Times New Roman" w:cs="Arial"/>
        </w:rPr>
        <w:t xml:space="preserve"> should decease, the disabled adult </w:t>
      </w:r>
      <w:r w:rsidR="0023010D" w:rsidRPr="00B54401">
        <w:rPr>
          <w:rFonts w:eastAsia="Times New Roman" w:cs="Arial"/>
        </w:rPr>
        <w:t>DEPENDENT</w:t>
      </w:r>
      <w:r w:rsidR="00AF4C57" w:rsidRPr="00F86059">
        <w:rPr>
          <w:rFonts w:eastAsia="Times New Roman" w:cs="Arial"/>
        </w:rPr>
        <w:t xml:space="preserve"> must still meet the remaining disabled criteria and be incapable of self-support. </w:t>
      </w:r>
      <w:r w:rsidR="00AF4C57" w:rsidRPr="00B54401">
        <w:rPr>
          <w:rFonts w:eastAsia="Times New Roman" w:cs="Arial"/>
        </w:rPr>
        <w:t xml:space="preserve">The </w:t>
      </w:r>
      <w:r w:rsidR="0023010D" w:rsidRPr="00B54401">
        <w:rPr>
          <w:rFonts w:eastAsia="Times New Roman" w:cs="Arial"/>
        </w:rPr>
        <w:t>CONTRACTOR</w:t>
      </w:r>
      <w:r w:rsidR="00AF4C57" w:rsidRPr="00F86059">
        <w:rPr>
          <w:rFonts w:eastAsia="Times New Roman" w:cs="Arial"/>
        </w:rPr>
        <w:t xml:space="preserve"> will monitor eligibility annually, notifying the </w:t>
      </w:r>
      <w:r w:rsidR="0023010D" w:rsidRPr="00B54401">
        <w:rPr>
          <w:rFonts w:eastAsia="Times New Roman" w:cs="Arial"/>
        </w:rPr>
        <w:t>EMPLOYER</w:t>
      </w:r>
      <w:r w:rsidR="00AF4C57" w:rsidRPr="00F86059">
        <w:rPr>
          <w:rFonts w:eastAsia="Times New Roman" w:cs="Arial"/>
        </w:rPr>
        <w:t xml:space="preserve"> and </w:t>
      </w:r>
      <w:r w:rsidR="0023010D" w:rsidRPr="00B54401">
        <w:rPr>
          <w:rFonts w:eastAsia="Times New Roman" w:cs="Arial"/>
        </w:rPr>
        <w:t>DEPARTMENT</w:t>
      </w:r>
      <w:r w:rsidR="00AF4C57" w:rsidRPr="00F86059">
        <w:rPr>
          <w:rFonts w:eastAsia="Times New Roman" w:cs="Arial"/>
        </w:rPr>
        <w:t xml:space="preserve"> when terminating coverage prospectively upon determining the </w:t>
      </w:r>
      <w:r w:rsidR="0023010D" w:rsidRPr="00B54401">
        <w:rPr>
          <w:rFonts w:eastAsia="Times New Roman" w:cs="Arial"/>
        </w:rPr>
        <w:t>DEPENDENT</w:t>
      </w:r>
      <w:r w:rsidR="00AF4C57" w:rsidRPr="00F86059">
        <w:rPr>
          <w:rFonts w:eastAsia="Times New Roman" w:cs="Arial"/>
        </w:rPr>
        <w:t xml:space="preserve"> is no longer so disabled and/or meets the support requirement. </w:t>
      </w:r>
      <w:r w:rsidR="00AF4C57" w:rsidRPr="00B54401">
        <w:rPr>
          <w:rFonts w:eastAsia="Times New Roman" w:cs="Arial"/>
        </w:rPr>
        <w:t xml:space="preserve">The </w:t>
      </w:r>
      <w:r w:rsidR="0023010D" w:rsidRPr="00B54401">
        <w:rPr>
          <w:rFonts w:eastAsia="Times New Roman" w:cs="Arial"/>
        </w:rPr>
        <w:t>CONTRACTOR</w:t>
      </w:r>
      <w:r w:rsidR="00AF4C57" w:rsidRPr="00F86059">
        <w:rPr>
          <w:rFonts w:eastAsia="Times New Roman" w:cs="Arial"/>
        </w:rPr>
        <w:t xml:space="preserve"> will assist the </w:t>
      </w:r>
      <w:r w:rsidR="0023010D" w:rsidRPr="00B54401">
        <w:rPr>
          <w:rFonts w:eastAsia="Times New Roman" w:cs="Arial"/>
        </w:rPr>
        <w:t>DEPARTMENT</w:t>
      </w:r>
      <w:r w:rsidR="00AF4C57" w:rsidRPr="00F86059">
        <w:rPr>
          <w:rFonts w:eastAsia="Times New Roman" w:cs="Arial"/>
        </w:rPr>
        <w:t xml:space="preserve"> in making a final determination if the </w:t>
      </w:r>
      <w:r w:rsidR="0023010D" w:rsidRPr="00B54401">
        <w:rPr>
          <w:rFonts w:eastAsia="Times New Roman" w:cs="Arial"/>
        </w:rPr>
        <w:t>SUBSCRIBER</w:t>
      </w:r>
      <w:r w:rsidR="00AF4C57" w:rsidRPr="00F86059">
        <w:rPr>
          <w:rFonts w:eastAsia="Times New Roman" w:cs="Arial"/>
        </w:rPr>
        <w:t xml:space="preserve"> disagrees with the </w:t>
      </w:r>
      <w:r w:rsidR="0023010D" w:rsidRPr="00B54401">
        <w:rPr>
          <w:rFonts w:eastAsia="Times New Roman" w:cs="Arial"/>
        </w:rPr>
        <w:t>CONTRACTOR</w:t>
      </w:r>
      <w:r w:rsidR="00AF4C57" w:rsidRPr="00F86059">
        <w:rPr>
          <w:rFonts w:eastAsia="Times New Roman" w:cs="Arial"/>
        </w:rPr>
        <w:t xml:space="preserve"> determination. </w:t>
      </w:r>
    </w:p>
    <w:p w14:paraId="520D3260" w14:textId="12C4C09D" w:rsidR="000A46C4" w:rsidRPr="00C60596" w:rsidRDefault="000A46C4" w:rsidP="00B63776">
      <w:pPr>
        <w:pStyle w:val="ListParagraph"/>
        <w:numPr>
          <w:ilvl w:val="0"/>
          <w:numId w:val="110"/>
        </w:numPr>
        <w:tabs>
          <w:tab w:val="left" w:pos="360"/>
        </w:tabs>
        <w:autoSpaceDE w:val="0"/>
        <w:autoSpaceDN w:val="0"/>
        <w:adjustRightInd w:val="0"/>
        <w:spacing w:line="240" w:lineRule="auto"/>
        <w:ind w:left="1080"/>
        <w:contextualSpacing w:val="0"/>
        <w:rPr>
          <w:rFonts w:cstheme="minorHAnsi"/>
        </w:rPr>
      </w:pPr>
      <w:r w:rsidRPr="00B54401">
        <w:rPr>
          <w:rFonts w:asciiTheme="minorHAnsi" w:eastAsia="Times New Roman" w:hAnsiTheme="minorHAnsi" w:cstheme="minorHAnsi"/>
        </w:rPr>
        <w:t xml:space="preserve">After attaining age 26, as required by </w:t>
      </w:r>
      <w:hyperlink r:id="rId12" w:history="1">
        <w:r w:rsidRPr="00B54401">
          <w:rPr>
            <w:rFonts w:asciiTheme="minorHAnsi" w:eastAsia="Times New Roman" w:hAnsiTheme="minorHAnsi" w:cstheme="minorHAnsi"/>
            <w:color w:val="0563C1" w:themeColor="hyperlink"/>
            <w:u w:val="single"/>
          </w:rPr>
          <w:t>Wis. Stat. § 632.885</w:t>
        </w:r>
      </w:hyperlink>
      <w:r w:rsidRPr="00D87D7B">
        <w:rPr>
          <w:rFonts w:asciiTheme="minorHAnsi" w:eastAsia="Times New Roman" w:hAnsiTheme="minorHAnsi" w:cstheme="minorHAnsi"/>
        </w:rPr>
        <w:t xml:space="preserve">, a </w:t>
      </w:r>
      <w:r w:rsidR="0023010D" w:rsidRPr="00B54401">
        <w:rPr>
          <w:rFonts w:asciiTheme="minorHAnsi" w:eastAsia="Times New Roman" w:hAnsiTheme="minorHAnsi" w:cstheme="minorHAnsi"/>
        </w:rPr>
        <w:t>DEPENDENT</w:t>
      </w:r>
      <w:r w:rsidRPr="00D87D7B">
        <w:rPr>
          <w:rFonts w:asciiTheme="minorHAnsi" w:eastAsia="Times New Roman" w:hAnsiTheme="minorHAnsi" w:cstheme="minorHAnsi"/>
        </w:rPr>
        <w:t xml:space="preserve"> includes a child that is a full-time student, regardless of age, who was called to federal active duty when the child was under the age of 27 years and while the child was attending, on a full-time basis, an institution of higher education.</w:t>
      </w:r>
    </w:p>
    <w:p w14:paraId="766C5576" w14:textId="47F91819" w:rsidR="000A46C4" w:rsidRPr="00F86059" w:rsidRDefault="000A46C4" w:rsidP="006B0DF4">
      <w:pPr>
        <w:spacing w:after="120" w:line="240" w:lineRule="auto"/>
        <w:ind w:left="720"/>
        <w:rPr>
          <w:rFonts w:eastAsia="Times New Roman" w:cs="Arial"/>
        </w:rPr>
      </w:pPr>
      <w:r>
        <w:rPr>
          <w:rFonts w:eastAsia="Times New Roman" w:cs="Arial"/>
          <w:vertAlign w:val="superscript"/>
        </w:rPr>
        <w:t>3</w:t>
      </w:r>
      <w:r w:rsidRPr="00F86059">
        <w:rPr>
          <w:rFonts w:eastAsia="Times New Roman" w:cs="Arial"/>
          <w:vertAlign w:val="superscript"/>
        </w:rPr>
        <w:t xml:space="preserve"> </w:t>
      </w:r>
      <w:r w:rsidRPr="00F86059">
        <w:rPr>
          <w:rFonts w:eastAsia="Times New Roman" w:cs="Arial"/>
        </w:rPr>
        <w:t xml:space="preserve">A child born outside of marriage becomes a </w:t>
      </w:r>
      <w:r w:rsidR="0023010D" w:rsidRPr="00B54401">
        <w:rPr>
          <w:rFonts w:eastAsia="Times New Roman" w:cs="Arial"/>
        </w:rPr>
        <w:t>DEPENDENT</w:t>
      </w:r>
      <w:r w:rsidRPr="00F86059">
        <w:rPr>
          <w:rFonts w:eastAsia="Times New Roman" w:cs="Arial"/>
        </w:rPr>
        <w:t xml:space="preserve"> of the father on the date of the court order declaring paternity or on the date the acknowledgement of paternity is filed with the Department of Health Services (or equivalent if the birth was outside of Wisconsin) or the date of birth with a birth certificate listing the father’s name. </w:t>
      </w:r>
      <w:r w:rsidRPr="00B54401">
        <w:rPr>
          <w:rFonts w:eastAsia="Times New Roman" w:cs="Arial"/>
        </w:rPr>
        <w:t xml:space="preserve">The </w:t>
      </w:r>
      <w:r w:rsidR="0023010D" w:rsidRPr="00B54401">
        <w:rPr>
          <w:rFonts w:eastAsia="Times New Roman" w:cs="Arial"/>
        </w:rPr>
        <w:t>EFFECTIVE DATE</w:t>
      </w:r>
      <w:r w:rsidR="009C2D16" w:rsidRPr="00F86059">
        <w:rPr>
          <w:rFonts w:eastAsia="Times New Roman" w:cs="Arial"/>
        </w:rPr>
        <w:t xml:space="preserve"> </w:t>
      </w:r>
      <w:r w:rsidRPr="00F86059">
        <w:rPr>
          <w:rFonts w:eastAsia="Times New Roman" w:cs="Arial"/>
        </w:rPr>
        <w:t xml:space="preserve">of coverage will be the date of birth if a statement or court order of paternity is filed within 60 </w:t>
      </w:r>
      <w:r w:rsidR="0023010D" w:rsidRPr="00B54401">
        <w:rPr>
          <w:rFonts w:eastAsia="Times New Roman" w:cs="Arial"/>
        </w:rPr>
        <w:t>BUSINESS DAYS</w:t>
      </w:r>
      <w:r w:rsidRPr="00F86059">
        <w:rPr>
          <w:rFonts w:eastAsia="Times New Roman" w:cs="Arial"/>
        </w:rPr>
        <w:t xml:space="preserve"> of the birth.</w:t>
      </w:r>
    </w:p>
    <w:p w14:paraId="6266A6A6" w14:textId="464F0DBC" w:rsidR="000A46C4" w:rsidRPr="00F86059" w:rsidRDefault="000A46C4" w:rsidP="006B0DF4">
      <w:pPr>
        <w:tabs>
          <w:tab w:val="left" w:pos="1260"/>
        </w:tabs>
        <w:spacing w:after="120" w:line="240" w:lineRule="auto"/>
        <w:ind w:left="720"/>
        <w:rPr>
          <w:rFonts w:eastAsia="Times New Roman" w:cs="Arial"/>
        </w:rPr>
      </w:pPr>
      <w:r>
        <w:rPr>
          <w:rFonts w:eastAsia="Times New Roman" w:cs="Arial"/>
          <w:vertAlign w:val="superscript"/>
        </w:rPr>
        <w:t>4</w:t>
      </w:r>
      <w:r w:rsidRPr="00F86059">
        <w:rPr>
          <w:rFonts w:eastAsia="Times New Roman" w:cs="Arial"/>
          <w:vertAlign w:val="superscript"/>
        </w:rPr>
        <w:t xml:space="preserve"> </w:t>
      </w:r>
      <w:r w:rsidRPr="00F86059">
        <w:rPr>
          <w:rFonts w:eastAsia="Times New Roman" w:cs="Arial"/>
        </w:rPr>
        <w:t xml:space="preserve">A child who is considered a </w:t>
      </w:r>
      <w:r w:rsidR="0023010D" w:rsidRPr="00B54401">
        <w:rPr>
          <w:rFonts w:eastAsia="Times New Roman" w:cs="Arial"/>
        </w:rPr>
        <w:t>DEPENDENT</w:t>
      </w:r>
      <w:r w:rsidRPr="00F86059">
        <w:rPr>
          <w:rFonts w:eastAsia="Times New Roman" w:cs="Arial"/>
        </w:rPr>
        <w:t xml:space="preserve"> ceases to be a </w:t>
      </w:r>
      <w:r w:rsidR="0023010D" w:rsidRPr="00B54401">
        <w:rPr>
          <w:rFonts w:eastAsia="Times New Roman" w:cs="Arial"/>
        </w:rPr>
        <w:t>DEPENDENT</w:t>
      </w:r>
      <w:r w:rsidRPr="00F86059">
        <w:rPr>
          <w:rFonts w:eastAsia="Times New Roman" w:cs="Arial"/>
        </w:rPr>
        <w:t xml:space="preserve"> on the date the child becomes insured as an </w:t>
      </w:r>
      <w:r w:rsidR="0023010D" w:rsidRPr="00B54401">
        <w:rPr>
          <w:rFonts w:eastAsia="Times New Roman" w:cs="Arial"/>
        </w:rPr>
        <w:t>ELIGIBLE EMPLOYEE</w:t>
      </w:r>
      <w:r w:rsidRPr="00F86059">
        <w:rPr>
          <w:rFonts w:eastAsia="Times New Roman" w:cs="Arial"/>
        </w:rPr>
        <w:t>.</w:t>
      </w:r>
    </w:p>
    <w:p w14:paraId="78F9090C" w14:textId="4FD7F7E8" w:rsidR="000A46C4" w:rsidRPr="00F86059" w:rsidRDefault="000A46C4" w:rsidP="006B0DF4">
      <w:pPr>
        <w:tabs>
          <w:tab w:val="left" w:pos="1260"/>
        </w:tabs>
        <w:spacing w:after="120" w:line="240" w:lineRule="auto"/>
        <w:ind w:left="720"/>
        <w:rPr>
          <w:rFonts w:eastAsia="Times New Roman" w:cs="Arial"/>
        </w:rPr>
      </w:pPr>
      <w:r>
        <w:rPr>
          <w:rFonts w:eastAsia="Times New Roman" w:cs="Arial"/>
          <w:vertAlign w:val="superscript"/>
        </w:rPr>
        <w:t>5</w:t>
      </w:r>
      <w:r w:rsidRPr="00F86059">
        <w:rPr>
          <w:rFonts w:eastAsia="Times New Roman" w:cs="Arial"/>
          <w:vertAlign w:val="superscript"/>
        </w:rPr>
        <w:t xml:space="preserve"> </w:t>
      </w:r>
      <w:r w:rsidRPr="00F86059">
        <w:rPr>
          <w:rFonts w:eastAsia="Times New Roman" w:cs="Arial"/>
        </w:rPr>
        <w:t xml:space="preserve">A grandchild ceases to be a </w:t>
      </w:r>
      <w:r w:rsidR="0023010D" w:rsidRPr="00B54401">
        <w:rPr>
          <w:rFonts w:eastAsia="Times New Roman" w:cs="Arial"/>
        </w:rPr>
        <w:t>DEPENDENT</w:t>
      </w:r>
      <w:r w:rsidRPr="00F86059">
        <w:rPr>
          <w:rFonts w:eastAsia="Times New Roman" w:cs="Arial"/>
        </w:rPr>
        <w:t xml:space="preserve"> at the end of the month in which the </w:t>
      </w:r>
      <w:r w:rsidR="00F830FB" w:rsidRPr="00B54401">
        <w:rPr>
          <w:rFonts w:eastAsia="Times New Roman" w:cs="Arial"/>
        </w:rPr>
        <w:t>Dependent</w:t>
      </w:r>
      <w:r w:rsidRPr="00F86059">
        <w:rPr>
          <w:rFonts w:eastAsia="Times New Roman" w:cs="Arial"/>
        </w:rPr>
        <w:t xml:space="preserve"> child (parent) turns age 18.</w:t>
      </w:r>
    </w:p>
    <w:p w14:paraId="311C8821" w14:textId="035870FF" w:rsidR="008A6B62" w:rsidRDefault="00B54401" w:rsidP="00B63776">
      <w:pPr>
        <w:tabs>
          <w:tab w:val="left" w:pos="360"/>
        </w:tabs>
        <w:autoSpaceDE w:val="0"/>
        <w:autoSpaceDN w:val="0"/>
        <w:adjustRightInd w:val="0"/>
        <w:spacing w:after="120" w:line="240" w:lineRule="auto"/>
        <w:ind w:left="360"/>
        <w:rPr>
          <w:rFonts w:cstheme="minorHAnsi"/>
        </w:rPr>
      </w:pPr>
      <w:r w:rsidRPr="00B54401">
        <w:rPr>
          <w:rFonts w:cstheme="minorHAnsi"/>
          <w:b/>
          <w:bCs/>
        </w:rPr>
        <w:t>EFFECTIVE DATE</w:t>
      </w:r>
      <w:r w:rsidR="008A6B62" w:rsidRPr="00190914">
        <w:rPr>
          <w:rFonts w:cstheme="minorHAnsi"/>
          <w:b/>
        </w:rPr>
        <w:t>:</w:t>
      </w:r>
      <w:r w:rsidR="008A6B62" w:rsidRPr="00B54401">
        <w:rPr>
          <w:rFonts w:cstheme="minorHAnsi"/>
          <w:b/>
        </w:rPr>
        <w:t xml:space="preserve"> </w:t>
      </w:r>
      <w:r w:rsidR="008A6B62" w:rsidRPr="00190914">
        <w:rPr>
          <w:rFonts w:cstheme="minorHAnsi"/>
        </w:rPr>
        <w:t xml:space="preserve">The date, as certified by the </w:t>
      </w:r>
      <w:r w:rsidR="0023010D" w:rsidRPr="00B54401">
        <w:rPr>
          <w:rFonts w:cstheme="minorHAnsi"/>
        </w:rPr>
        <w:t>DEPARTMENT</w:t>
      </w:r>
      <w:r w:rsidR="008A6B62" w:rsidRPr="00190914">
        <w:rPr>
          <w:rFonts w:cstheme="minorHAnsi"/>
        </w:rPr>
        <w:t xml:space="preserve"> and shown on the records of the </w:t>
      </w:r>
      <w:r w:rsidR="00F830FB" w:rsidRPr="00B54401">
        <w:rPr>
          <w:rFonts w:cstheme="minorHAnsi"/>
        </w:rPr>
        <w:t>Contractor</w:t>
      </w:r>
      <w:r w:rsidR="008A6B62" w:rsidRPr="00190914">
        <w:rPr>
          <w:rFonts w:cstheme="minorHAnsi"/>
        </w:rPr>
        <w:t xml:space="preserve"> and/or </w:t>
      </w:r>
      <w:r w:rsidR="008A6B62" w:rsidRPr="00B54401">
        <w:rPr>
          <w:rFonts w:cstheme="minorHAnsi"/>
        </w:rPr>
        <w:t>PBM</w:t>
      </w:r>
      <w:r w:rsidR="008A6B62" w:rsidRPr="00190914">
        <w:rPr>
          <w:rFonts w:cstheme="minorHAnsi"/>
        </w:rPr>
        <w:t xml:space="preserve">, on which the </w:t>
      </w:r>
      <w:r w:rsidR="0023010D" w:rsidRPr="00B54401">
        <w:rPr>
          <w:rFonts w:cstheme="minorHAnsi"/>
        </w:rPr>
        <w:t>PARTICIPANT</w:t>
      </w:r>
      <w:r w:rsidR="008A6B62" w:rsidRPr="00190914">
        <w:rPr>
          <w:rFonts w:cstheme="minorHAnsi"/>
        </w:rPr>
        <w:t xml:space="preserve"> becomes enrolled and entitled to the </w:t>
      </w:r>
      <w:r w:rsidR="0023010D" w:rsidRPr="00B54401">
        <w:rPr>
          <w:rFonts w:cstheme="minorHAnsi"/>
        </w:rPr>
        <w:t>BENEFITS</w:t>
      </w:r>
      <w:r w:rsidR="00F830FB" w:rsidRPr="00B54401">
        <w:rPr>
          <w:rFonts w:cstheme="minorHAnsi"/>
        </w:rPr>
        <w:t xml:space="preserve"> </w:t>
      </w:r>
      <w:r w:rsidR="008A6B62" w:rsidRPr="00190914">
        <w:rPr>
          <w:rFonts w:cstheme="minorHAnsi"/>
        </w:rPr>
        <w:t xml:space="preserve">specified in the </w:t>
      </w:r>
      <w:r w:rsidR="0023010D" w:rsidRPr="00B54401">
        <w:rPr>
          <w:rFonts w:cstheme="minorHAnsi"/>
        </w:rPr>
        <w:t>CERTIFICATE OF COVERAGE</w:t>
      </w:r>
      <w:r w:rsidR="008A6B62" w:rsidRPr="00190914">
        <w:rPr>
          <w:rFonts w:cstheme="minorHAnsi"/>
        </w:rPr>
        <w:t>.</w:t>
      </w:r>
    </w:p>
    <w:p w14:paraId="2E9F3930" w14:textId="2D3D357E" w:rsidR="008A6B62" w:rsidRDefault="00B54401" w:rsidP="00B63776">
      <w:pPr>
        <w:tabs>
          <w:tab w:val="left" w:pos="360"/>
        </w:tabs>
        <w:autoSpaceDE w:val="0"/>
        <w:autoSpaceDN w:val="0"/>
        <w:adjustRightInd w:val="0"/>
        <w:spacing w:after="120" w:line="240" w:lineRule="auto"/>
        <w:ind w:left="360"/>
      </w:pPr>
      <w:r w:rsidRPr="00B54401">
        <w:rPr>
          <w:rFonts w:eastAsia="Times New Roman" w:cs="Arial"/>
          <w:b/>
          <w:bCs/>
        </w:rPr>
        <w:t>EXPERIMENTAL</w:t>
      </w:r>
      <w:r w:rsidR="000F1641" w:rsidRPr="00F86059">
        <w:rPr>
          <w:rFonts w:eastAsia="Times New Roman" w:cs="Arial"/>
          <w:b/>
        </w:rPr>
        <w:t>:</w:t>
      </w:r>
      <w:r w:rsidR="000F1641" w:rsidRPr="00F86059">
        <w:rPr>
          <w:rFonts w:eastAsia="Times New Roman" w:cs="Arial"/>
        </w:rPr>
        <w:t xml:space="preserve"> The use of any service, treatment, procedure, facility, equipment, drug, device or supply for a </w:t>
      </w:r>
      <w:r w:rsidR="0023010D" w:rsidRPr="00B54401">
        <w:rPr>
          <w:rFonts w:eastAsia="Times New Roman" w:cs="Arial"/>
        </w:rPr>
        <w:t>PARTICIPANT’S ILLNESS</w:t>
      </w:r>
      <w:r w:rsidR="00F26E0D" w:rsidRPr="00F86059">
        <w:rPr>
          <w:rFonts w:eastAsia="Times New Roman" w:cs="Arial"/>
        </w:rPr>
        <w:t xml:space="preserve"> </w:t>
      </w:r>
      <w:r w:rsidR="000F1641" w:rsidRPr="00F86059">
        <w:rPr>
          <w:rFonts w:eastAsia="Times New Roman" w:cs="Arial"/>
        </w:rPr>
        <w:t xml:space="preserve">or </w:t>
      </w:r>
      <w:r w:rsidR="0023010D" w:rsidRPr="00B54401">
        <w:rPr>
          <w:rFonts w:eastAsia="Times New Roman" w:cs="Arial"/>
        </w:rPr>
        <w:t>INJURY</w:t>
      </w:r>
      <w:r w:rsidR="000F1641" w:rsidRPr="00F86059">
        <w:rPr>
          <w:rFonts w:eastAsia="Times New Roman" w:cs="Arial"/>
        </w:rPr>
        <w:t xml:space="preserve"> that, as determined by </w:t>
      </w:r>
      <w:r w:rsidR="000F1641" w:rsidRPr="00702652">
        <w:t xml:space="preserve">the </w:t>
      </w:r>
      <w:r w:rsidR="0023010D" w:rsidRPr="00B54401">
        <w:t>CONTRACTOR</w:t>
      </w:r>
      <w:r w:rsidR="000F1641" w:rsidRPr="00702652">
        <w:t xml:space="preserve"> </w:t>
      </w:r>
      <w:r w:rsidR="000F1641" w:rsidRPr="00F86059">
        <w:rPr>
          <w:rFonts w:eastAsia="Times New Roman" w:cs="Arial"/>
        </w:rPr>
        <w:t xml:space="preserve">and/or </w:t>
      </w:r>
      <w:r w:rsidR="000F1641" w:rsidRPr="00B54401">
        <w:rPr>
          <w:rFonts w:eastAsia="Times New Roman" w:cs="Arial"/>
        </w:rPr>
        <w:t>PBM</w:t>
      </w:r>
      <w:r w:rsidR="000F1641" w:rsidRPr="00F86059">
        <w:rPr>
          <w:rFonts w:eastAsia="Times New Roman" w:cs="Arial"/>
        </w:rPr>
        <w:t xml:space="preserve">: (a) requires the approval by the appropriate federal or other governmental agency that has not been granted at the time it is used; or (b) isn't yet recognized as acceptable medical practice to treat that </w:t>
      </w:r>
      <w:r w:rsidR="0023010D" w:rsidRPr="00B54401">
        <w:rPr>
          <w:rFonts w:eastAsia="Times New Roman" w:cs="Arial"/>
        </w:rPr>
        <w:t>ILLNESS</w:t>
      </w:r>
      <w:r w:rsidR="000F1641" w:rsidRPr="00F86059">
        <w:rPr>
          <w:rFonts w:eastAsia="Times New Roman" w:cs="Arial"/>
        </w:rPr>
        <w:t xml:space="preserve"> or </w:t>
      </w:r>
      <w:r w:rsidR="0023010D" w:rsidRPr="00B54401">
        <w:rPr>
          <w:rFonts w:eastAsia="Times New Roman" w:cs="Arial"/>
        </w:rPr>
        <w:t>INJURY</w:t>
      </w:r>
      <w:r w:rsidR="000F1641" w:rsidRPr="00F86059">
        <w:rPr>
          <w:rFonts w:eastAsia="Times New Roman" w:cs="Arial"/>
        </w:rPr>
        <w:t xml:space="preserve"> for a </w:t>
      </w:r>
      <w:r w:rsidR="0023010D" w:rsidRPr="00B54401">
        <w:rPr>
          <w:rFonts w:eastAsia="Times New Roman" w:cs="Arial"/>
        </w:rPr>
        <w:t>PARTICIPANT’S ILLNESS</w:t>
      </w:r>
      <w:r w:rsidR="00F26E0D" w:rsidRPr="00F86059">
        <w:rPr>
          <w:rFonts w:eastAsia="Times New Roman" w:cs="Arial"/>
        </w:rPr>
        <w:t xml:space="preserve"> </w:t>
      </w:r>
      <w:r w:rsidR="000F1641" w:rsidRPr="00F86059">
        <w:rPr>
          <w:rFonts w:eastAsia="Times New Roman" w:cs="Arial"/>
        </w:rPr>
        <w:t xml:space="preserve">or </w:t>
      </w:r>
      <w:r w:rsidR="0023010D" w:rsidRPr="00B54401">
        <w:rPr>
          <w:rFonts w:eastAsia="Times New Roman" w:cs="Arial"/>
        </w:rPr>
        <w:t>INJURY</w:t>
      </w:r>
      <w:r w:rsidR="000F1641" w:rsidRPr="00B54401">
        <w:rPr>
          <w:rFonts w:eastAsia="Times New Roman" w:cs="Arial"/>
        </w:rPr>
        <w:t>.</w:t>
      </w:r>
      <w:r w:rsidR="000F1641" w:rsidRPr="00F86059">
        <w:rPr>
          <w:rFonts w:eastAsia="Times New Roman" w:cs="Arial"/>
        </w:rPr>
        <w:t xml:space="preserve"> The criteria that</w:t>
      </w:r>
      <w:r w:rsidR="000F1641" w:rsidRPr="00702652">
        <w:t xml:space="preserve"> the </w:t>
      </w:r>
      <w:r w:rsidR="0023010D" w:rsidRPr="00B54401">
        <w:t>CONTRACTOR</w:t>
      </w:r>
      <w:r w:rsidR="000F1641" w:rsidRPr="00702652">
        <w:t xml:space="preserve"> </w:t>
      </w:r>
      <w:r w:rsidR="000F1641" w:rsidRPr="00F86059">
        <w:rPr>
          <w:rFonts w:eastAsia="Times New Roman" w:cs="Arial"/>
        </w:rPr>
        <w:t xml:space="preserve">and/or </w:t>
      </w:r>
      <w:r w:rsidR="000F1641" w:rsidRPr="00B54401">
        <w:rPr>
          <w:rFonts w:eastAsia="Times New Roman" w:cs="Arial"/>
        </w:rPr>
        <w:t>PBM</w:t>
      </w:r>
      <w:r w:rsidR="000F1641" w:rsidRPr="00F86059">
        <w:rPr>
          <w:rFonts w:eastAsia="Times New Roman" w:cs="Arial"/>
        </w:rPr>
        <w:t xml:space="preserve"> uses for determining whether or not a service, treatment, procedure, facility, equipment, drug, device or supply is considered to be </w:t>
      </w:r>
      <w:r w:rsidR="0023010D" w:rsidRPr="00B54401">
        <w:rPr>
          <w:rFonts w:eastAsia="Times New Roman" w:cs="Arial"/>
        </w:rPr>
        <w:t>EXPERIMENTAL</w:t>
      </w:r>
      <w:r w:rsidR="000F1641" w:rsidRPr="00F86059">
        <w:rPr>
          <w:rFonts w:eastAsia="Times New Roman" w:cs="Arial"/>
        </w:rPr>
        <w:t xml:space="preserve"> or investigative include, but are not limited to: (a) whether the service, treatment, procedure, facility, equipment, drug, device or supply is commonly performed or used on a widespread geographic basis; (b) whether the service, treatment, procedure, facility, equipment, drug, device or supply is generally accepted to treat that </w:t>
      </w:r>
      <w:r w:rsidR="0023010D" w:rsidRPr="00B54401">
        <w:rPr>
          <w:rFonts w:eastAsia="Times New Roman" w:cs="Arial"/>
        </w:rPr>
        <w:t>ILLNESS</w:t>
      </w:r>
      <w:r w:rsidR="000F1641" w:rsidRPr="00F86059">
        <w:rPr>
          <w:rFonts w:eastAsia="Times New Roman" w:cs="Arial"/>
        </w:rPr>
        <w:t xml:space="preserve"> or </w:t>
      </w:r>
      <w:r w:rsidR="0023010D" w:rsidRPr="00B54401">
        <w:rPr>
          <w:rFonts w:eastAsia="Times New Roman" w:cs="Arial"/>
        </w:rPr>
        <w:t>INJURY</w:t>
      </w:r>
      <w:r w:rsidR="000F1641" w:rsidRPr="00F86059">
        <w:rPr>
          <w:rFonts w:eastAsia="Times New Roman" w:cs="Arial"/>
        </w:rPr>
        <w:t xml:space="preserve"> by the medical profession in the United States; (c) the </w:t>
      </w:r>
      <w:r w:rsidR="000F1641" w:rsidRPr="00F86059">
        <w:rPr>
          <w:rFonts w:eastAsia="Times New Roman" w:cs="Arial"/>
        </w:rPr>
        <w:lastRenderedPageBreak/>
        <w:t xml:space="preserve">failure rate and side effects of the service, treatment, procedure, facility, equipment, drug, device or supply; (d) whether other, more conventional methods of treating the </w:t>
      </w:r>
      <w:r w:rsidR="0023010D" w:rsidRPr="00B54401">
        <w:rPr>
          <w:rFonts w:eastAsia="Times New Roman" w:cs="Arial"/>
        </w:rPr>
        <w:t>ILLNESS</w:t>
      </w:r>
      <w:r w:rsidR="000F1641" w:rsidRPr="00F86059">
        <w:rPr>
          <w:rFonts w:eastAsia="Times New Roman" w:cs="Arial"/>
        </w:rPr>
        <w:t xml:space="preserve"> or </w:t>
      </w:r>
      <w:r w:rsidR="0023010D" w:rsidRPr="00B54401">
        <w:rPr>
          <w:rFonts w:eastAsia="Times New Roman" w:cs="Arial"/>
        </w:rPr>
        <w:t>INJURY</w:t>
      </w:r>
      <w:r w:rsidR="000F1641" w:rsidRPr="00F86059">
        <w:rPr>
          <w:rFonts w:eastAsia="Times New Roman" w:cs="Arial"/>
        </w:rPr>
        <w:t xml:space="preserve"> have been exhausted by the </w:t>
      </w:r>
      <w:r w:rsidR="0023010D" w:rsidRPr="00B54401">
        <w:rPr>
          <w:rFonts w:eastAsia="Times New Roman" w:cs="Arial"/>
        </w:rPr>
        <w:t>PARTICIPANT</w:t>
      </w:r>
      <w:r w:rsidR="000F1641" w:rsidRPr="00F86059">
        <w:rPr>
          <w:rFonts w:eastAsia="Times New Roman" w:cs="Arial"/>
        </w:rPr>
        <w:t xml:space="preserve">; (e) whether the service, treatment, procedure, facility, equipment, drug, device or supply is medically indicated; (f) whether the service, treatment, procedure, facility, equipment, drug, device or supply is recognized for reimbursement by </w:t>
      </w:r>
      <w:r w:rsidR="0023010D" w:rsidRPr="00B54401">
        <w:rPr>
          <w:rFonts w:eastAsia="Times New Roman" w:cs="Arial"/>
        </w:rPr>
        <w:t>MEDICARE</w:t>
      </w:r>
      <w:r w:rsidR="00F26E0D" w:rsidRPr="00B54401">
        <w:rPr>
          <w:rFonts w:eastAsia="Times New Roman" w:cs="Arial"/>
        </w:rPr>
        <w:t xml:space="preserve">, </w:t>
      </w:r>
      <w:r w:rsidR="0023010D" w:rsidRPr="00B54401">
        <w:rPr>
          <w:rFonts w:eastAsia="Times New Roman" w:cs="Arial"/>
        </w:rPr>
        <w:t>MEDICAID</w:t>
      </w:r>
      <w:r w:rsidR="00F26E0D" w:rsidRPr="00F86059">
        <w:rPr>
          <w:rFonts w:eastAsia="Times New Roman" w:cs="Arial"/>
        </w:rPr>
        <w:t xml:space="preserve"> </w:t>
      </w:r>
      <w:r w:rsidR="000F1641" w:rsidRPr="00F86059">
        <w:rPr>
          <w:rFonts w:eastAsia="Times New Roman" w:cs="Arial"/>
        </w:rPr>
        <w:t>and other insurers and self-insured plans</w:t>
      </w:r>
      <w:r w:rsidR="000F1641" w:rsidRPr="00702652">
        <w:t>.</w:t>
      </w:r>
    </w:p>
    <w:p w14:paraId="14B30E58" w14:textId="543E9945" w:rsidR="003D37DD" w:rsidRPr="00F86059" w:rsidRDefault="00924157" w:rsidP="00B63776">
      <w:pPr>
        <w:tabs>
          <w:tab w:val="left" w:pos="360"/>
        </w:tabs>
        <w:autoSpaceDE w:val="0"/>
        <w:autoSpaceDN w:val="0"/>
        <w:adjustRightInd w:val="0"/>
        <w:spacing w:after="120" w:line="240" w:lineRule="auto"/>
        <w:ind w:left="360"/>
        <w:rPr>
          <w:rFonts w:eastAsia="Times New Roman" w:cs="Arial"/>
        </w:rPr>
      </w:pPr>
      <w:r w:rsidRPr="00A640EB">
        <w:rPr>
          <w:rFonts w:eastAsia="Times New Roman" w:cs="Arial"/>
          <w:b/>
          <w:bCs/>
        </w:rPr>
        <w:t>EFFECTIVE DATE</w:t>
      </w:r>
      <w:r w:rsidR="003D37DD" w:rsidRPr="00F86059">
        <w:rPr>
          <w:rFonts w:eastAsia="Times New Roman" w:cs="Arial"/>
          <w:b/>
        </w:rPr>
        <w:t>:</w:t>
      </w:r>
      <w:r w:rsidR="003D37DD" w:rsidRPr="00F86059">
        <w:rPr>
          <w:rFonts w:eastAsia="Times New Roman" w:cs="Arial"/>
        </w:rPr>
        <w:t xml:space="preserve"> The date, as certified by the </w:t>
      </w:r>
      <w:r w:rsidRPr="00B54401">
        <w:rPr>
          <w:rFonts w:eastAsia="Times New Roman" w:cs="Arial"/>
        </w:rPr>
        <w:t>DEPARTMENT</w:t>
      </w:r>
      <w:r w:rsidR="003D37DD" w:rsidRPr="00F86059">
        <w:rPr>
          <w:rFonts w:eastAsia="Times New Roman" w:cs="Arial"/>
        </w:rPr>
        <w:t xml:space="preserve"> and shown on the records of the </w:t>
      </w:r>
      <w:r w:rsidRPr="00B54401">
        <w:rPr>
          <w:rFonts w:eastAsia="Times New Roman" w:cs="Arial"/>
        </w:rPr>
        <w:t>CONTRACTOR</w:t>
      </w:r>
      <w:r w:rsidR="003D37DD" w:rsidRPr="00F86059">
        <w:rPr>
          <w:rFonts w:eastAsia="Times New Roman" w:cs="Arial"/>
        </w:rPr>
        <w:t xml:space="preserve"> and/or </w:t>
      </w:r>
      <w:r w:rsidR="003D37DD" w:rsidRPr="00B54401">
        <w:rPr>
          <w:rFonts w:eastAsia="Times New Roman" w:cs="Arial"/>
        </w:rPr>
        <w:t>PBM</w:t>
      </w:r>
      <w:r w:rsidR="003D37DD" w:rsidRPr="00F86059">
        <w:rPr>
          <w:rFonts w:eastAsia="Times New Roman" w:cs="Arial"/>
        </w:rPr>
        <w:t xml:space="preserve">, on which the </w:t>
      </w:r>
      <w:r w:rsidRPr="00B54401">
        <w:rPr>
          <w:rFonts w:eastAsia="Times New Roman" w:cs="Arial"/>
        </w:rPr>
        <w:t>PARTICIPANT</w:t>
      </w:r>
      <w:r w:rsidR="003D37DD" w:rsidRPr="00F86059">
        <w:rPr>
          <w:rFonts w:eastAsia="Times New Roman" w:cs="Arial"/>
        </w:rPr>
        <w:t xml:space="preserve"> becomes enrolled and entitled to the </w:t>
      </w:r>
      <w:r w:rsidRPr="00B54401">
        <w:rPr>
          <w:rFonts w:eastAsia="Times New Roman" w:cs="Arial"/>
        </w:rPr>
        <w:t>BENEFITS</w:t>
      </w:r>
      <w:r w:rsidR="003D37DD" w:rsidRPr="00F86059">
        <w:rPr>
          <w:rFonts w:eastAsia="Times New Roman" w:cs="Arial"/>
        </w:rPr>
        <w:t xml:space="preserve"> specified in the contract.</w:t>
      </w:r>
    </w:p>
    <w:p w14:paraId="325F36D7" w14:textId="7F05655F" w:rsidR="003D37DD" w:rsidRPr="00F86059" w:rsidRDefault="00B54401" w:rsidP="00B63776">
      <w:pPr>
        <w:tabs>
          <w:tab w:val="left" w:pos="360"/>
        </w:tabs>
        <w:autoSpaceDE w:val="0"/>
        <w:autoSpaceDN w:val="0"/>
        <w:adjustRightInd w:val="0"/>
        <w:spacing w:after="120" w:line="240" w:lineRule="auto"/>
        <w:ind w:left="360"/>
        <w:rPr>
          <w:rFonts w:eastAsia="Times New Roman" w:cs="Arial"/>
        </w:rPr>
      </w:pPr>
      <w:r w:rsidRPr="00B54401">
        <w:rPr>
          <w:rFonts w:eastAsia="Times New Roman" w:cs="Arial"/>
          <w:b/>
          <w:bCs/>
        </w:rPr>
        <w:t>GRIEVANCE</w:t>
      </w:r>
      <w:r w:rsidR="003D37DD" w:rsidRPr="00F86059">
        <w:rPr>
          <w:rFonts w:eastAsia="Times New Roman" w:cs="Arial"/>
          <w:b/>
        </w:rPr>
        <w:t>:</w:t>
      </w:r>
      <w:r w:rsidR="003D37DD" w:rsidRPr="00F86059">
        <w:rPr>
          <w:rFonts w:eastAsia="Times New Roman" w:cs="Arial"/>
        </w:rPr>
        <w:t xml:space="preserve"> Means a written complaint filed with the </w:t>
      </w:r>
      <w:r w:rsidR="00924157" w:rsidRPr="00B54401">
        <w:rPr>
          <w:rFonts w:eastAsia="Times New Roman" w:cs="Arial"/>
        </w:rPr>
        <w:t>CONTRACTOR</w:t>
      </w:r>
      <w:r w:rsidR="003D37DD" w:rsidRPr="00F86059">
        <w:rPr>
          <w:rFonts w:eastAsia="Times New Roman" w:cs="Arial"/>
        </w:rPr>
        <w:t xml:space="preserve"> and/or </w:t>
      </w:r>
      <w:r w:rsidR="003D37DD" w:rsidRPr="00B54401">
        <w:rPr>
          <w:rFonts w:eastAsia="Times New Roman" w:cs="Arial"/>
        </w:rPr>
        <w:t>PBM</w:t>
      </w:r>
      <w:r w:rsidR="003D37DD" w:rsidRPr="00F86059">
        <w:rPr>
          <w:rFonts w:eastAsia="Times New Roman" w:cs="Arial"/>
        </w:rPr>
        <w:t xml:space="preserve"> concerning some aspect of the </w:t>
      </w:r>
      <w:r w:rsidR="00924157" w:rsidRPr="00B54401">
        <w:rPr>
          <w:rFonts w:eastAsia="Times New Roman" w:cs="Arial"/>
        </w:rPr>
        <w:t>CONTRACTOR</w:t>
      </w:r>
      <w:r w:rsidR="003D37DD" w:rsidRPr="00F86059">
        <w:rPr>
          <w:rFonts w:eastAsia="Times New Roman" w:cs="Arial"/>
        </w:rPr>
        <w:t xml:space="preserve"> and/or </w:t>
      </w:r>
      <w:r w:rsidR="003D37DD" w:rsidRPr="00B54401">
        <w:rPr>
          <w:rFonts w:eastAsia="Times New Roman" w:cs="Arial"/>
        </w:rPr>
        <w:t>PBM</w:t>
      </w:r>
      <w:r w:rsidR="003D37DD" w:rsidRPr="00F86059">
        <w:rPr>
          <w:rFonts w:eastAsia="Times New Roman" w:cs="Arial"/>
        </w:rPr>
        <w:t xml:space="preserve">. </w:t>
      </w:r>
    </w:p>
    <w:p w14:paraId="4D006539" w14:textId="5A6BB81E" w:rsidR="003D37DD" w:rsidRPr="00F86059" w:rsidRDefault="00B54401" w:rsidP="00B637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eastAsia="Times New Roman" w:cs="Arial"/>
          <w:bCs/>
        </w:rPr>
      </w:pPr>
      <w:r w:rsidRPr="00B54401">
        <w:rPr>
          <w:rFonts w:eastAsia="Times New Roman" w:cs="Arial"/>
          <w:b/>
          <w:bCs/>
        </w:rPr>
        <w:t>HEALTH BENEFIT PROGRAM</w:t>
      </w:r>
      <w:r w:rsidR="003D37DD">
        <w:rPr>
          <w:rFonts w:eastAsia="Times New Roman" w:cs="Arial"/>
          <w:b/>
          <w:bCs/>
        </w:rPr>
        <w:t>:</w:t>
      </w:r>
      <w:r w:rsidR="003D37DD" w:rsidRPr="00B54401">
        <w:rPr>
          <w:rFonts w:eastAsia="Times New Roman" w:cs="Arial"/>
        </w:rPr>
        <w:t xml:space="preserve"> </w:t>
      </w:r>
      <w:r w:rsidR="003D37DD">
        <w:rPr>
          <w:rFonts w:eastAsia="Times New Roman" w:cs="Arial"/>
          <w:bCs/>
        </w:rPr>
        <w:t>M</w:t>
      </w:r>
      <w:r w:rsidR="003D37DD" w:rsidRPr="00F86059">
        <w:rPr>
          <w:rFonts w:eastAsia="Times New Roman" w:cs="Arial"/>
          <w:bCs/>
        </w:rPr>
        <w:t xml:space="preserve">eans the program that provides group health </w:t>
      </w:r>
      <w:r w:rsidR="005F055A" w:rsidRPr="00B54401">
        <w:rPr>
          <w:rFonts w:eastAsia="Times New Roman" w:cs="Arial"/>
        </w:rPr>
        <w:t>BENEFITS</w:t>
      </w:r>
      <w:r w:rsidR="003D37DD" w:rsidRPr="00F86059">
        <w:rPr>
          <w:rFonts w:eastAsia="Times New Roman" w:cs="Arial"/>
          <w:bCs/>
        </w:rPr>
        <w:t xml:space="preserve"> to eligible State of Wisconsin and participating </w:t>
      </w:r>
      <w:r w:rsidR="00924157" w:rsidRPr="00B54401">
        <w:rPr>
          <w:rFonts w:eastAsia="Times New Roman" w:cs="Arial"/>
        </w:rPr>
        <w:t>LOCAL EMPLOYEES, ANNUITANTS</w:t>
      </w:r>
      <w:r w:rsidR="00F26E0D" w:rsidRPr="00B54401">
        <w:rPr>
          <w:rFonts w:eastAsia="Times New Roman" w:cs="Arial"/>
        </w:rPr>
        <w:t xml:space="preserve">, </w:t>
      </w:r>
      <w:proofErr w:type="gramStart"/>
      <w:r w:rsidR="00924157" w:rsidRPr="00B54401">
        <w:rPr>
          <w:rFonts w:eastAsia="Times New Roman" w:cs="Arial"/>
        </w:rPr>
        <w:t>CONTINUANTS</w:t>
      </w:r>
      <w:proofErr w:type="gramEnd"/>
      <w:r w:rsidR="00F26E0D" w:rsidRPr="00F86059">
        <w:rPr>
          <w:rFonts w:eastAsia="Times New Roman" w:cs="Arial"/>
          <w:bCs/>
        </w:rPr>
        <w:t xml:space="preserve"> </w:t>
      </w:r>
      <w:r w:rsidR="003D37DD" w:rsidRPr="00F86059">
        <w:rPr>
          <w:rFonts w:eastAsia="Times New Roman" w:cs="Arial"/>
          <w:bCs/>
        </w:rPr>
        <w:t xml:space="preserve">and their eligible </w:t>
      </w:r>
      <w:r w:rsidR="00924157" w:rsidRPr="00B54401">
        <w:rPr>
          <w:rFonts w:eastAsia="Times New Roman" w:cs="Arial"/>
        </w:rPr>
        <w:t>DEPENDENTS</w:t>
      </w:r>
      <w:r w:rsidR="003D37DD" w:rsidRPr="00F86059">
        <w:rPr>
          <w:rFonts w:eastAsia="Times New Roman" w:cs="Arial"/>
          <w:bCs/>
        </w:rPr>
        <w:t xml:space="preserve"> in accordance with Chapter 40, Wisconsin Statutes. This program is established, </w:t>
      </w:r>
      <w:proofErr w:type="gramStart"/>
      <w:r w:rsidR="003D37DD" w:rsidRPr="00F86059">
        <w:rPr>
          <w:rFonts w:eastAsia="Times New Roman" w:cs="Arial"/>
          <w:bCs/>
        </w:rPr>
        <w:t>maintained</w:t>
      </w:r>
      <w:proofErr w:type="gramEnd"/>
      <w:r w:rsidR="003D37DD" w:rsidRPr="00F86059">
        <w:rPr>
          <w:rFonts w:eastAsia="Times New Roman" w:cs="Arial"/>
          <w:bCs/>
        </w:rPr>
        <w:t xml:space="preserve"> and administered by the </w:t>
      </w:r>
      <w:r w:rsidR="00924157" w:rsidRPr="00B54401">
        <w:rPr>
          <w:rFonts w:eastAsia="Times New Roman" w:cs="Arial"/>
        </w:rPr>
        <w:t>BOARD</w:t>
      </w:r>
      <w:r w:rsidR="003D37DD" w:rsidRPr="00F86059">
        <w:rPr>
          <w:rFonts w:eastAsia="Times New Roman" w:cs="Arial"/>
          <w:bCs/>
        </w:rPr>
        <w:t>.</w:t>
      </w:r>
    </w:p>
    <w:p w14:paraId="3ABEE099" w14:textId="3DC03272" w:rsidR="003D37DD" w:rsidRPr="00F86059" w:rsidRDefault="00B54401" w:rsidP="00B63776">
      <w:pPr>
        <w:tabs>
          <w:tab w:val="left" w:pos="360"/>
        </w:tabs>
        <w:autoSpaceDE w:val="0"/>
        <w:autoSpaceDN w:val="0"/>
        <w:adjustRightInd w:val="0"/>
        <w:spacing w:after="120" w:line="240" w:lineRule="auto"/>
        <w:ind w:left="360"/>
        <w:rPr>
          <w:rFonts w:eastAsia="Times New Roman" w:cs="Arial"/>
        </w:rPr>
      </w:pPr>
      <w:r w:rsidRPr="00B54401">
        <w:rPr>
          <w:rFonts w:eastAsia="Times New Roman" w:cs="Arial"/>
          <w:b/>
          <w:bCs/>
        </w:rPr>
        <w:t>HOSPITAL</w:t>
      </w:r>
      <w:r w:rsidR="003D37DD" w:rsidRPr="00B54401">
        <w:rPr>
          <w:rFonts w:eastAsia="Times New Roman" w:cs="Arial"/>
        </w:rPr>
        <w:t>:</w:t>
      </w:r>
      <w:r w:rsidR="003D37DD" w:rsidRPr="00F86059">
        <w:rPr>
          <w:rFonts w:eastAsia="Times New Roman" w:cs="Arial"/>
        </w:rPr>
        <w:t xml:space="preserve"> Means an institution that:</w:t>
      </w:r>
    </w:p>
    <w:p w14:paraId="734E5B9C" w14:textId="2238DDF2" w:rsidR="003D37DD" w:rsidRPr="00F86059" w:rsidRDefault="003D37DD" w:rsidP="00B63776">
      <w:pPr>
        <w:numPr>
          <w:ilvl w:val="0"/>
          <w:numId w:val="111"/>
        </w:numPr>
        <w:tabs>
          <w:tab w:val="left" w:pos="450"/>
        </w:tabs>
        <w:autoSpaceDE w:val="0"/>
        <w:autoSpaceDN w:val="0"/>
        <w:adjustRightInd w:val="0"/>
        <w:spacing w:after="120" w:line="240" w:lineRule="auto"/>
        <w:rPr>
          <w:rFonts w:eastAsia="Times New Roman" w:cs="Arial"/>
        </w:rPr>
      </w:pPr>
      <w:r w:rsidRPr="00F86059">
        <w:rPr>
          <w:rFonts w:eastAsia="Times New Roman" w:cs="Arial"/>
        </w:rPr>
        <w:t xml:space="preserve">Is licensed and run according to Wisconsin laws, or other applicable jurisdictions, that apply to </w:t>
      </w:r>
      <w:r w:rsidR="00402275" w:rsidRPr="00F86059">
        <w:rPr>
          <w:rFonts w:eastAsia="Times New Roman" w:cs="Arial"/>
        </w:rPr>
        <w:t>Hospitals</w:t>
      </w:r>
      <w:r w:rsidRPr="00F86059">
        <w:rPr>
          <w:rFonts w:eastAsia="Times New Roman" w:cs="Arial"/>
        </w:rPr>
        <w:t xml:space="preserve">; (b) maintains at its location all the facilities needed to provide diagnosis of, and medical and surgical care for, </w:t>
      </w:r>
      <w:r w:rsidR="00924157" w:rsidRPr="00B54401">
        <w:rPr>
          <w:rFonts w:eastAsia="Times New Roman" w:cs="Arial"/>
        </w:rPr>
        <w:t>INJURY</w:t>
      </w:r>
      <w:r w:rsidRPr="00F86059">
        <w:rPr>
          <w:rFonts w:eastAsia="Times New Roman" w:cs="Arial"/>
        </w:rPr>
        <w:t xml:space="preserve"> and </w:t>
      </w:r>
      <w:r w:rsidR="00924157" w:rsidRPr="00B54401">
        <w:rPr>
          <w:rFonts w:eastAsia="Times New Roman" w:cs="Arial"/>
        </w:rPr>
        <w:t>ILLNESS</w:t>
      </w:r>
      <w:r w:rsidRPr="00F86059">
        <w:rPr>
          <w:rFonts w:eastAsia="Times New Roman" w:cs="Arial"/>
        </w:rPr>
        <w:t>; (c) provides this care for fees; (d) provides such care on an inpatient basis; (e) provides continuous 24-hour nursing services by registered graduate nurses, or</w:t>
      </w:r>
    </w:p>
    <w:p w14:paraId="2134DA56" w14:textId="638C128C" w:rsidR="003D37DD" w:rsidRPr="00F86059" w:rsidRDefault="003D37DD" w:rsidP="00B63776">
      <w:pPr>
        <w:numPr>
          <w:ilvl w:val="0"/>
          <w:numId w:val="111"/>
        </w:numPr>
        <w:tabs>
          <w:tab w:val="left" w:pos="450"/>
        </w:tabs>
        <w:autoSpaceDE w:val="0"/>
        <w:autoSpaceDN w:val="0"/>
        <w:adjustRightInd w:val="0"/>
        <w:spacing w:after="120" w:line="240" w:lineRule="auto"/>
        <w:rPr>
          <w:rFonts w:eastAsia="Times New Roman" w:cs="Arial"/>
        </w:rPr>
      </w:pPr>
      <w:r w:rsidRPr="00F86059">
        <w:rPr>
          <w:rFonts w:eastAsia="Times New Roman" w:cs="Arial"/>
        </w:rPr>
        <w:t xml:space="preserve">Qualifies as a psychiatric or tuberculosis </w:t>
      </w:r>
      <w:r w:rsidR="00924157" w:rsidRPr="00B54401">
        <w:rPr>
          <w:rFonts w:eastAsia="Times New Roman" w:cs="Arial"/>
        </w:rPr>
        <w:t>HOSPITAL</w:t>
      </w:r>
      <w:r w:rsidRPr="00F86059">
        <w:rPr>
          <w:rFonts w:eastAsia="Times New Roman" w:cs="Arial"/>
        </w:rPr>
        <w:t xml:space="preserve">; (b) is a </w:t>
      </w:r>
      <w:r w:rsidR="00924157" w:rsidRPr="00B54401">
        <w:rPr>
          <w:rFonts w:eastAsia="Times New Roman" w:cs="Arial"/>
        </w:rPr>
        <w:t>MEDICARE PROVIDER</w:t>
      </w:r>
      <w:r w:rsidRPr="00F86059">
        <w:rPr>
          <w:rFonts w:eastAsia="Times New Roman" w:cs="Arial"/>
        </w:rPr>
        <w:t xml:space="preserve">; and (c) is accredited as a </w:t>
      </w:r>
      <w:r w:rsidR="00924157" w:rsidRPr="00B54401">
        <w:rPr>
          <w:rFonts w:eastAsia="Times New Roman" w:cs="Arial"/>
        </w:rPr>
        <w:t>HOSPITAL</w:t>
      </w:r>
      <w:r w:rsidRPr="00F86059">
        <w:rPr>
          <w:rFonts w:eastAsia="Times New Roman" w:cs="Arial"/>
        </w:rPr>
        <w:t xml:space="preserve"> by the Joint Commission (formerly known as the Joint Commission on Accreditation of Hospitals).</w:t>
      </w:r>
    </w:p>
    <w:p w14:paraId="7E961C16" w14:textId="6D310A7A" w:rsidR="003D37DD" w:rsidRPr="00F86059" w:rsidRDefault="003D37DD" w:rsidP="00B63776">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rPr>
        <w:t xml:space="preserve">The term </w:t>
      </w:r>
      <w:r w:rsidR="00924157" w:rsidRPr="00B54401">
        <w:rPr>
          <w:rFonts w:eastAsia="Times New Roman" w:cs="Arial"/>
        </w:rPr>
        <w:t>HOSPITAL</w:t>
      </w:r>
      <w:r w:rsidRPr="00F86059">
        <w:rPr>
          <w:rFonts w:eastAsia="Times New Roman" w:cs="Arial"/>
        </w:rPr>
        <w:t xml:space="preserve"> does not mean an institution that is chiefly: (a) a place for treatment of chemical dependency; (b) a nursing home; or (c) a federal </w:t>
      </w:r>
      <w:r w:rsidR="00924157" w:rsidRPr="00B54401">
        <w:rPr>
          <w:rFonts w:eastAsia="Times New Roman" w:cs="Arial"/>
        </w:rPr>
        <w:t>HOSPITAL</w:t>
      </w:r>
      <w:r w:rsidRPr="00F86059">
        <w:rPr>
          <w:rFonts w:eastAsia="Times New Roman" w:cs="Arial"/>
        </w:rPr>
        <w:t>.</w:t>
      </w:r>
    </w:p>
    <w:p w14:paraId="28301605" w14:textId="65E6831F" w:rsidR="00004F9B" w:rsidRPr="00F86059" w:rsidRDefault="00924157" w:rsidP="00B63776">
      <w:pPr>
        <w:tabs>
          <w:tab w:val="left" w:pos="360"/>
        </w:tabs>
        <w:autoSpaceDE w:val="0"/>
        <w:autoSpaceDN w:val="0"/>
        <w:adjustRightInd w:val="0"/>
        <w:spacing w:after="120" w:line="240" w:lineRule="auto"/>
        <w:ind w:left="360"/>
        <w:rPr>
          <w:rFonts w:eastAsia="Times New Roman" w:cs="Arial"/>
        </w:rPr>
      </w:pPr>
      <w:r w:rsidRPr="00A640EB">
        <w:rPr>
          <w:rFonts w:eastAsia="Times New Roman" w:cs="Arial"/>
          <w:b/>
          <w:bCs/>
        </w:rPr>
        <w:t>ILLNESS</w:t>
      </w:r>
      <w:r w:rsidR="00004F9B" w:rsidRPr="00F86059">
        <w:rPr>
          <w:rFonts w:eastAsia="Times New Roman" w:cs="Arial"/>
          <w:b/>
          <w:bCs/>
        </w:rPr>
        <w:t>:</w:t>
      </w:r>
      <w:r w:rsidR="00004F9B" w:rsidRPr="00F86059">
        <w:rPr>
          <w:rFonts w:eastAsia="Times New Roman" w:cs="Arial"/>
          <w:bCs/>
        </w:rPr>
        <w:t xml:space="preserve"> </w:t>
      </w:r>
      <w:r w:rsidR="00004F9B" w:rsidRPr="00F86059">
        <w:rPr>
          <w:rFonts w:eastAsia="Times New Roman" w:cs="Arial"/>
        </w:rPr>
        <w:t xml:space="preserve">Means a bodily disorder, bodily </w:t>
      </w:r>
      <w:r w:rsidRPr="00B54401">
        <w:rPr>
          <w:rFonts w:eastAsia="Times New Roman" w:cs="Arial"/>
        </w:rPr>
        <w:t>INJURY</w:t>
      </w:r>
      <w:r w:rsidR="00004F9B" w:rsidRPr="00F86059">
        <w:rPr>
          <w:rFonts w:eastAsia="Times New Roman" w:cs="Arial"/>
        </w:rPr>
        <w:t xml:space="preserve">, disease, mental disorder, or pregnancy. It includes </w:t>
      </w:r>
      <w:r w:rsidR="00402275" w:rsidRPr="00724961">
        <w:rPr>
          <w:rFonts w:eastAsia="Times New Roman" w:cs="Arial"/>
        </w:rPr>
        <w:t>conditions</w:t>
      </w:r>
      <w:r w:rsidR="00402275" w:rsidRPr="00B54401">
        <w:rPr>
          <w:rFonts w:eastAsia="Times New Roman" w:cs="Arial"/>
        </w:rPr>
        <w:t xml:space="preserve"> </w:t>
      </w:r>
      <w:r w:rsidR="00004F9B" w:rsidRPr="00F86059">
        <w:rPr>
          <w:rFonts w:eastAsia="Times New Roman" w:cs="Arial"/>
        </w:rPr>
        <w:t>which exist at the same time, or which occur one after the other but are due to the same or related causes.</w:t>
      </w:r>
    </w:p>
    <w:p w14:paraId="6A2DEC53" w14:textId="212AF144" w:rsidR="00004F9B" w:rsidRPr="00F86059" w:rsidRDefault="00924157" w:rsidP="00B63776">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IMMEDIATE FAMILY</w:t>
      </w:r>
      <w:r w:rsidR="00004F9B" w:rsidRPr="00F86059">
        <w:rPr>
          <w:rFonts w:eastAsia="Times New Roman" w:cs="Arial"/>
          <w:b/>
        </w:rPr>
        <w:t>:</w:t>
      </w:r>
      <w:r w:rsidR="00004F9B" w:rsidRPr="00F86059">
        <w:rPr>
          <w:rFonts w:eastAsia="Times New Roman" w:cs="Arial"/>
        </w:rPr>
        <w:t xml:space="preserve"> Means the </w:t>
      </w:r>
      <w:r w:rsidRPr="00A640EB">
        <w:rPr>
          <w:rFonts w:eastAsia="Times New Roman" w:cs="Arial"/>
        </w:rPr>
        <w:t>DEPENDENTS</w:t>
      </w:r>
      <w:r w:rsidR="00004F9B" w:rsidRPr="00F86059">
        <w:rPr>
          <w:rFonts w:eastAsia="Times New Roman" w:cs="Arial"/>
        </w:rPr>
        <w:t xml:space="preserve">, parents, brothers and sisters of the </w:t>
      </w:r>
      <w:r w:rsidRPr="00A640EB">
        <w:rPr>
          <w:rFonts w:eastAsia="Times New Roman" w:cs="Arial"/>
        </w:rPr>
        <w:t>PARTICIPANT</w:t>
      </w:r>
      <w:r w:rsidR="00402275" w:rsidRPr="00A640EB">
        <w:rPr>
          <w:rFonts w:eastAsia="Times New Roman" w:cs="Arial"/>
        </w:rPr>
        <w:t xml:space="preserve"> </w:t>
      </w:r>
      <w:r w:rsidR="00004F9B" w:rsidRPr="00F86059">
        <w:rPr>
          <w:rFonts w:eastAsia="Times New Roman" w:cs="Arial"/>
        </w:rPr>
        <w:t>and their spouses.</w:t>
      </w:r>
    </w:p>
    <w:p w14:paraId="102354B0" w14:textId="6DC1E507" w:rsidR="00004F9B" w:rsidRPr="00F86059" w:rsidRDefault="00924157" w:rsidP="00B63776">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INJURY</w:t>
      </w:r>
      <w:r w:rsidR="00004F9B" w:rsidRPr="00F86059">
        <w:rPr>
          <w:rFonts w:eastAsia="Times New Roman" w:cs="Arial"/>
          <w:b/>
          <w:bCs/>
        </w:rPr>
        <w:t>:</w:t>
      </w:r>
      <w:r w:rsidR="00004F9B" w:rsidRPr="00F86059">
        <w:rPr>
          <w:rFonts w:eastAsia="Times New Roman" w:cs="Arial"/>
          <w:bCs/>
        </w:rPr>
        <w:t xml:space="preserve"> </w:t>
      </w:r>
      <w:r w:rsidR="00004F9B" w:rsidRPr="00F86059">
        <w:rPr>
          <w:rFonts w:eastAsia="Times New Roman" w:cs="Arial"/>
        </w:rPr>
        <w:t>Means bodily damage that results directly and independently of all other causes from an accident.</w:t>
      </w:r>
    </w:p>
    <w:p w14:paraId="469865EC" w14:textId="37849AFE" w:rsidR="00DD734F" w:rsidRPr="00B54401" w:rsidRDefault="001731D8" w:rsidP="00B63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LIFETIME RESERVE DAYS</w:t>
      </w:r>
      <w:r w:rsidR="00DD734F" w:rsidRPr="00A171D2">
        <w:rPr>
          <w:rFonts w:cstheme="minorHAnsi"/>
          <w:b/>
          <w:bCs/>
        </w:rPr>
        <w:t xml:space="preserve">: </w:t>
      </w:r>
      <w:r w:rsidR="00DD734F" w:rsidRPr="00A171D2">
        <w:rPr>
          <w:rFonts w:cstheme="minorHAnsi"/>
        </w:rPr>
        <w:t>Mean</w:t>
      </w:r>
      <w:r w:rsidR="00DD734F">
        <w:rPr>
          <w:rFonts w:cstheme="minorHAnsi"/>
        </w:rPr>
        <w:t>s</w:t>
      </w:r>
      <w:r w:rsidR="00DD734F" w:rsidRPr="00A171D2">
        <w:rPr>
          <w:rFonts w:cstheme="minorHAnsi"/>
        </w:rPr>
        <w:t xml:space="preserve"> additional </w:t>
      </w:r>
      <w:r w:rsidR="00924157" w:rsidRPr="004E3A9B">
        <w:rPr>
          <w:rFonts w:cstheme="minorHAnsi"/>
        </w:rPr>
        <w:t>DAYS</w:t>
      </w:r>
      <w:r w:rsidR="00DD734F" w:rsidRPr="00A171D2">
        <w:rPr>
          <w:rFonts w:cstheme="minorHAnsi"/>
        </w:rPr>
        <w:t xml:space="preserve"> that </w:t>
      </w:r>
      <w:r w:rsidR="00924157" w:rsidRPr="004E3A9B">
        <w:rPr>
          <w:rFonts w:cstheme="minorHAnsi"/>
        </w:rPr>
        <w:t>MEDICARE</w:t>
      </w:r>
      <w:r w:rsidR="00DD734F" w:rsidRPr="00A171D2">
        <w:rPr>
          <w:rFonts w:cstheme="minorHAnsi"/>
        </w:rPr>
        <w:t xml:space="preserve"> will pay for when the </w:t>
      </w:r>
      <w:r w:rsidR="00924157" w:rsidRPr="004E3A9B">
        <w:rPr>
          <w:rFonts w:cstheme="minorHAnsi"/>
        </w:rPr>
        <w:t>PARTICIPANT</w:t>
      </w:r>
      <w:r w:rsidR="00DD734F" w:rsidRPr="00A171D2">
        <w:rPr>
          <w:rFonts w:cstheme="minorHAnsi"/>
        </w:rPr>
        <w:t xml:space="preserve"> is in a </w:t>
      </w:r>
      <w:r w:rsidR="00924157" w:rsidRPr="004E3A9B">
        <w:rPr>
          <w:rFonts w:cstheme="minorHAnsi"/>
        </w:rPr>
        <w:t>HOSPITAL</w:t>
      </w:r>
      <w:r w:rsidR="00DD734F" w:rsidRPr="00A171D2">
        <w:rPr>
          <w:rFonts w:cstheme="minorHAnsi"/>
        </w:rPr>
        <w:t xml:space="preserve"> for more than </w:t>
      </w:r>
      <w:r w:rsidR="00DD734F">
        <w:rPr>
          <w:rFonts w:cstheme="minorHAnsi"/>
        </w:rPr>
        <w:t>ninety (</w:t>
      </w:r>
      <w:r w:rsidR="00DD734F" w:rsidRPr="00A171D2">
        <w:rPr>
          <w:rFonts w:cstheme="minorHAnsi"/>
        </w:rPr>
        <w:t>90</w:t>
      </w:r>
      <w:r w:rsidR="00DD734F">
        <w:rPr>
          <w:rFonts w:cstheme="minorHAnsi"/>
        </w:rPr>
        <w:t xml:space="preserve">) </w:t>
      </w:r>
      <w:r w:rsidR="00924157" w:rsidRPr="004E3A9B">
        <w:rPr>
          <w:rFonts w:cstheme="minorHAnsi"/>
        </w:rPr>
        <w:t>DAYS</w:t>
      </w:r>
      <w:r w:rsidR="00DD734F" w:rsidRPr="00B54401">
        <w:rPr>
          <w:rFonts w:cstheme="minorHAnsi"/>
        </w:rPr>
        <w:t>.</w:t>
      </w:r>
      <w:r w:rsidR="00DD734F" w:rsidRPr="00A171D2">
        <w:rPr>
          <w:rFonts w:cstheme="minorHAnsi"/>
        </w:rPr>
        <w:t xml:space="preserve"> The </w:t>
      </w:r>
      <w:r w:rsidR="00924157" w:rsidRPr="00A640EB">
        <w:rPr>
          <w:rFonts w:cstheme="minorHAnsi"/>
        </w:rPr>
        <w:t>PARTICIPANT</w:t>
      </w:r>
      <w:r w:rsidR="00DD734F" w:rsidRPr="00A171D2">
        <w:rPr>
          <w:rFonts w:cstheme="minorHAnsi"/>
        </w:rPr>
        <w:t xml:space="preserve"> has a total of </w:t>
      </w:r>
      <w:r w:rsidR="00DD734F">
        <w:rPr>
          <w:rFonts w:cstheme="minorHAnsi"/>
        </w:rPr>
        <w:t>sixty (</w:t>
      </w:r>
      <w:r w:rsidR="00DD734F" w:rsidRPr="00A171D2">
        <w:rPr>
          <w:rFonts w:cstheme="minorHAnsi"/>
        </w:rPr>
        <w:t>60</w:t>
      </w:r>
      <w:r w:rsidR="00DD734F">
        <w:rPr>
          <w:rFonts w:cstheme="minorHAnsi"/>
        </w:rPr>
        <w:t>)</w:t>
      </w:r>
      <w:r w:rsidR="00DD734F" w:rsidRPr="00A171D2">
        <w:rPr>
          <w:rFonts w:cstheme="minorHAnsi"/>
        </w:rPr>
        <w:t xml:space="preserve"> </w:t>
      </w:r>
      <w:r w:rsidR="00A640EB">
        <w:rPr>
          <w:rFonts w:cstheme="minorHAnsi"/>
        </w:rPr>
        <w:t>LIFETIME RESERVE</w:t>
      </w:r>
      <w:r w:rsidR="00DD734F" w:rsidRPr="00B54401">
        <w:rPr>
          <w:rFonts w:cstheme="minorHAnsi"/>
        </w:rPr>
        <w:t xml:space="preserve"> </w:t>
      </w:r>
      <w:r w:rsidR="00924157" w:rsidRPr="004E3A9B">
        <w:rPr>
          <w:rFonts w:cstheme="minorHAnsi"/>
        </w:rPr>
        <w:t>DAYS</w:t>
      </w:r>
      <w:r w:rsidR="00DD734F" w:rsidRPr="00A171D2">
        <w:rPr>
          <w:rFonts w:cstheme="minorHAnsi"/>
        </w:rPr>
        <w:t xml:space="preserve"> that can be used during </w:t>
      </w:r>
      <w:r w:rsidR="00DD734F">
        <w:rPr>
          <w:rFonts w:cstheme="minorHAnsi"/>
        </w:rPr>
        <w:t>their</w:t>
      </w:r>
      <w:r w:rsidR="00DD734F" w:rsidRPr="00A171D2">
        <w:rPr>
          <w:rFonts w:cstheme="minorHAnsi"/>
        </w:rPr>
        <w:t xml:space="preserve"> lifetime. For each </w:t>
      </w:r>
      <w:r w:rsidR="00A640EB" w:rsidRPr="00B54401">
        <w:rPr>
          <w:rFonts w:cstheme="minorHAnsi"/>
        </w:rPr>
        <w:t xml:space="preserve">LIFETIME RESERVE </w:t>
      </w:r>
      <w:r w:rsidR="00924157" w:rsidRPr="00B54401">
        <w:rPr>
          <w:rFonts w:cstheme="minorHAnsi"/>
        </w:rPr>
        <w:t>DAY</w:t>
      </w:r>
      <w:r w:rsidR="00402275" w:rsidRPr="00B54401">
        <w:rPr>
          <w:rFonts w:cstheme="minorHAnsi"/>
        </w:rPr>
        <w:t xml:space="preserve">, </w:t>
      </w:r>
      <w:r w:rsidR="00924157" w:rsidRPr="00B54401">
        <w:rPr>
          <w:rFonts w:cstheme="minorHAnsi"/>
        </w:rPr>
        <w:t>MEDICARE</w:t>
      </w:r>
      <w:r w:rsidR="00402275" w:rsidRPr="00A171D2">
        <w:rPr>
          <w:rFonts w:cstheme="minorHAnsi"/>
        </w:rPr>
        <w:t xml:space="preserve"> </w:t>
      </w:r>
      <w:r w:rsidR="00DD734F" w:rsidRPr="00A171D2">
        <w:rPr>
          <w:rFonts w:cstheme="minorHAnsi"/>
        </w:rPr>
        <w:t xml:space="preserve">pays all covered costs except for a daily </w:t>
      </w:r>
      <w:r w:rsidR="008C6F8B">
        <w:t>coinsurance</w:t>
      </w:r>
      <w:r w:rsidR="00DD734F" w:rsidRPr="00A171D2">
        <w:rPr>
          <w:rFonts w:cstheme="minorHAnsi"/>
        </w:rPr>
        <w:t>.</w:t>
      </w:r>
      <w:r w:rsidR="00DD734F" w:rsidRPr="00B54401">
        <w:rPr>
          <w:rFonts w:cstheme="minorHAnsi"/>
        </w:rPr>
        <w:t xml:space="preserve"> </w:t>
      </w:r>
    </w:p>
    <w:p w14:paraId="6C881DE9" w14:textId="549F12CC" w:rsidR="00DD734F" w:rsidRPr="00A171D2" w:rsidRDefault="00924157" w:rsidP="00B63776">
      <w:pPr>
        <w:autoSpaceDE w:val="0"/>
        <w:autoSpaceDN w:val="0"/>
        <w:adjustRightInd w:val="0"/>
        <w:spacing w:after="120" w:line="240" w:lineRule="auto"/>
        <w:ind w:left="360"/>
        <w:rPr>
          <w:rFonts w:cstheme="minorHAnsi"/>
        </w:rPr>
      </w:pPr>
      <w:r w:rsidRPr="00A171D2">
        <w:rPr>
          <w:rFonts w:cstheme="minorHAnsi"/>
          <w:b/>
          <w:bCs/>
        </w:rPr>
        <w:t>LIMITING CHARGE</w:t>
      </w:r>
      <w:r w:rsidR="00DD734F" w:rsidRPr="00A171D2">
        <w:rPr>
          <w:rFonts w:cstheme="minorHAnsi"/>
          <w:b/>
          <w:bCs/>
        </w:rPr>
        <w:t>:</w:t>
      </w:r>
      <w:r w:rsidR="00DD734F" w:rsidRPr="00A171D2">
        <w:rPr>
          <w:rFonts w:cstheme="minorHAnsi"/>
        </w:rPr>
        <w:t xml:space="preserve"> Means the amount above the </w:t>
      </w:r>
      <w:r w:rsidRPr="00B54401">
        <w:rPr>
          <w:rFonts w:cstheme="minorHAnsi"/>
        </w:rPr>
        <w:t>MEDICARE</w:t>
      </w:r>
      <w:r w:rsidR="00DD734F" w:rsidRPr="00A171D2">
        <w:rPr>
          <w:rFonts w:cstheme="minorHAnsi"/>
        </w:rPr>
        <w:t xml:space="preserve">-approved amount billed by a </w:t>
      </w:r>
      <w:r w:rsidRPr="00B54401">
        <w:rPr>
          <w:rFonts w:cstheme="minorHAnsi"/>
        </w:rPr>
        <w:t>NON-PARTICIPATING PROVIDER</w:t>
      </w:r>
      <w:r w:rsidR="00402275" w:rsidRPr="00B54401">
        <w:rPr>
          <w:rFonts w:cstheme="minorHAnsi"/>
        </w:rPr>
        <w:t xml:space="preserve"> </w:t>
      </w:r>
      <w:r w:rsidR="00DD734F" w:rsidRPr="00A171D2">
        <w:rPr>
          <w:rFonts w:cstheme="minorHAnsi"/>
        </w:rPr>
        <w:t xml:space="preserve">and allowed by </w:t>
      </w:r>
      <w:r w:rsidRPr="00B54401">
        <w:rPr>
          <w:rFonts w:cstheme="minorHAnsi"/>
        </w:rPr>
        <w:t>MEDICARE</w:t>
      </w:r>
      <w:r w:rsidR="00DD734F" w:rsidRPr="00A171D2">
        <w:rPr>
          <w:rFonts w:cstheme="minorHAnsi"/>
        </w:rPr>
        <w:t>.</w:t>
      </w:r>
    </w:p>
    <w:p w14:paraId="5DFA2CA1" w14:textId="637932A4" w:rsidR="000F1641" w:rsidRPr="00A171D2" w:rsidRDefault="00924157" w:rsidP="00B63776">
      <w:pPr>
        <w:tabs>
          <w:tab w:val="left" w:pos="360"/>
        </w:tabs>
        <w:autoSpaceDE w:val="0"/>
        <w:autoSpaceDN w:val="0"/>
        <w:adjustRightInd w:val="0"/>
        <w:spacing w:after="120" w:line="240" w:lineRule="auto"/>
        <w:ind w:left="360"/>
        <w:rPr>
          <w:rFonts w:cstheme="minorHAnsi"/>
        </w:rPr>
      </w:pPr>
      <w:r w:rsidRPr="00402275">
        <w:rPr>
          <w:rFonts w:cstheme="minorHAnsi"/>
          <w:b/>
          <w:bCs/>
        </w:rPr>
        <w:t>MEDICAID</w:t>
      </w:r>
      <w:r w:rsidR="000F1641" w:rsidRPr="00A171D2">
        <w:rPr>
          <w:rFonts w:cstheme="minorHAnsi"/>
          <w:b/>
          <w:bCs/>
        </w:rPr>
        <w:t>:</w:t>
      </w:r>
      <w:r w:rsidR="000F1641" w:rsidRPr="00A171D2">
        <w:rPr>
          <w:rFonts w:cstheme="minorHAnsi"/>
        </w:rPr>
        <w:t xml:space="preserve"> Means a program instituted as required by Title XIX (Grants to States for Medical Assistance Program) of the United States Social Security Act, as added by the Social Security Amendments of 1965 as now or hereafter amended.</w:t>
      </w:r>
    </w:p>
    <w:p w14:paraId="35EEE481" w14:textId="064B602D" w:rsidR="00763F8E" w:rsidRPr="00A171D2" w:rsidRDefault="00924157" w:rsidP="00B63776">
      <w:pPr>
        <w:tabs>
          <w:tab w:val="left" w:pos="360"/>
        </w:tabs>
        <w:autoSpaceDE w:val="0"/>
        <w:autoSpaceDN w:val="0"/>
        <w:adjustRightInd w:val="0"/>
        <w:spacing w:after="120" w:line="240" w:lineRule="auto"/>
        <w:ind w:left="360"/>
        <w:rPr>
          <w:rFonts w:cstheme="minorHAnsi"/>
        </w:rPr>
      </w:pPr>
      <w:r w:rsidRPr="00A171D2">
        <w:rPr>
          <w:rFonts w:cstheme="minorHAnsi"/>
          <w:b/>
          <w:bCs/>
        </w:rPr>
        <w:lastRenderedPageBreak/>
        <w:t>MEDICAL SUPPLIES AND DURABLE MEDICAL EQUIPMENT</w:t>
      </w:r>
      <w:r w:rsidR="00763F8E" w:rsidRPr="00A171D2">
        <w:rPr>
          <w:rFonts w:cstheme="minorHAnsi"/>
          <w:b/>
          <w:bCs/>
        </w:rPr>
        <w:t xml:space="preserve">: </w:t>
      </w:r>
      <w:r w:rsidR="00763F8E" w:rsidRPr="00A171D2">
        <w:rPr>
          <w:rFonts w:cstheme="minorHAnsi"/>
        </w:rPr>
        <w:t xml:space="preserve">Means items which are, as determined by the </w:t>
      </w:r>
      <w:r w:rsidR="00B54401" w:rsidRPr="00B54401">
        <w:rPr>
          <w:rFonts w:cstheme="minorHAnsi"/>
        </w:rPr>
        <w:t>CONTRACTOR</w:t>
      </w:r>
      <w:r w:rsidR="00763F8E" w:rsidRPr="00A171D2">
        <w:rPr>
          <w:rFonts w:cstheme="minorHAnsi"/>
        </w:rPr>
        <w:t>:</w:t>
      </w:r>
    </w:p>
    <w:p w14:paraId="108E79AF" w14:textId="252C1261" w:rsidR="00763F8E" w:rsidRPr="00A171D2" w:rsidRDefault="00763F8E" w:rsidP="00B63776">
      <w:pPr>
        <w:numPr>
          <w:ilvl w:val="0"/>
          <w:numId w:val="113"/>
        </w:numPr>
        <w:autoSpaceDE w:val="0"/>
        <w:autoSpaceDN w:val="0"/>
        <w:adjustRightInd w:val="0"/>
        <w:spacing w:after="120" w:line="240" w:lineRule="auto"/>
        <w:ind w:left="720"/>
        <w:rPr>
          <w:rFonts w:cstheme="minorHAnsi"/>
        </w:rPr>
      </w:pPr>
      <w:r w:rsidRPr="00A171D2">
        <w:rPr>
          <w:rFonts w:cstheme="minorHAnsi"/>
        </w:rPr>
        <w:t xml:space="preserve">Used primarily to treat an </w:t>
      </w:r>
      <w:r w:rsidR="00C025CE" w:rsidRPr="00B54401">
        <w:rPr>
          <w:rFonts w:cstheme="minorHAnsi"/>
        </w:rPr>
        <w:t>ILLNESS</w:t>
      </w:r>
      <w:r w:rsidRPr="00A171D2">
        <w:rPr>
          <w:rFonts w:cstheme="minorHAnsi"/>
        </w:rPr>
        <w:t xml:space="preserve"> or </w:t>
      </w:r>
      <w:r w:rsidR="00C025CE" w:rsidRPr="00B54401">
        <w:rPr>
          <w:rFonts w:cstheme="minorHAnsi"/>
        </w:rPr>
        <w:t>INJURY</w:t>
      </w:r>
      <w:r w:rsidRPr="00A171D2">
        <w:rPr>
          <w:rFonts w:cstheme="minorHAnsi"/>
        </w:rPr>
        <w:t>, and</w:t>
      </w:r>
    </w:p>
    <w:p w14:paraId="38A67AF6" w14:textId="2709705C" w:rsidR="00763F8E" w:rsidRPr="00A171D2" w:rsidRDefault="00763F8E" w:rsidP="00B63776">
      <w:pPr>
        <w:numPr>
          <w:ilvl w:val="0"/>
          <w:numId w:val="113"/>
        </w:numPr>
        <w:autoSpaceDE w:val="0"/>
        <w:autoSpaceDN w:val="0"/>
        <w:adjustRightInd w:val="0"/>
        <w:spacing w:after="120" w:line="240" w:lineRule="auto"/>
        <w:ind w:left="720"/>
        <w:rPr>
          <w:rFonts w:cstheme="minorHAnsi"/>
        </w:rPr>
      </w:pPr>
      <w:proofErr w:type="gramStart"/>
      <w:r w:rsidRPr="00A171D2">
        <w:rPr>
          <w:rFonts w:cstheme="minorHAnsi"/>
        </w:rPr>
        <w:t>generally</w:t>
      </w:r>
      <w:proofErr w:type="gramEnd"/>
      <w:r w:rsidRPr="00A171D2">
        <w:rPr>
          <w:rFonts w:cstheme="minorHAnsi"/>
        </w:rPr>
        <w:t xml:space="preserve"> not useful to a person in the absence of an </w:t>
      </w:r>
      <w:r w:rsidR="00C025CE" w:rsidRPr="00B54401">
        <w:rPr>
          <w:rFonts w:cstheme="minorHAnsi"/>
        </w:rPr>
        <w:t>ILLNESS</w:t>
      </w:r>
      <w:r w:rsidRPr="00A171D2">
        <w:rPr>
          <w:rFonts w:cstheme="minorHAnsi"/>
        </w:rPr>
        <w:t xml:space="preserve"> or </w:t>
      </w:r>
      <w:r w:rsidR="00C025CE" w:rsidRPr="00B54401">
        <w:rPr>
          <w:rFonts w:cstheme="minorHAnsi"/>
        </w:rPr>
        <w:t>INJURY</w:t>
      </w:r>
      <w:r w:rsidRPr="00A171D2">
        <w:rPr>
          <w:rFonts w:cstheme="minorHAnsi"/>
        </w:rPr>
        <w:t>, and</w:t>
      </w:r>
    </w:p>
    <w:p w14:paraId="4386A56A" w14:textId="6202D9FF" w:rsidR="00763F8E" w:rsidRPr="00A171D2" w:rsidRDefault="00763F8E" w:rsidP="00B63776">
      <w:pPr>
        <w:numPr>
          <w:ilvl w:val="0"/>
          <w:numId w:val="113"/>
        </w:numPr>
        <w:autoSpaceDE w:val="0"/>
        <w:autoSpaceDN w:val="0"/>
        <w:adjustRightInd w:val="0"/>
        <w:spacing w:after="120" w:line="240" w:lineRule="auto"/>
        <w:ind w:left="720"/>
        <w:rPr>
          <w:rFonts w:cstheme="minorHAnsi"/>
        </w:rPr>
      </w:pPr>
      <w:r w:rsidRPr="00A171D2">
        <w:rPr>
          <w:rFonts w:cstheme="minorHAnsi"/>
        </w:rPr>
        <w:t xml:space="preserve">the most appropriate item that can be safely provided to a </w:t>
      </w:r>
      <w:r w:rsidR="00C025CE" w:rsidRPr="00B54401">
        <w:rPr>
          <w:rFonts w:cstheme="minorHAnsi"/>
        </w:rPr>
        <w:t>PARTICIPANT</w:t>
      </w:r>
      <w:r w:rsidRPr="00A171D2">
        <w:rPr>
          <w:rFonts w:cstheme="minorHAnsi"/>
        </w:rPr>
        <w:t xml:space="preserve"> and accomplish the desired end result in the most economical manner, and</w:t>
      </w:r>
    </w:p>
    <w:p w14:paraId="3CFE6368" w14:textId="57C60494" w:rsidR="00763F8E" w:rsidRPr="00A171D2" w:rsidRDefault="00763F8E" w:rsidP="00B63776">
      <w:pPr>
        <w:numPr>
          <w:ilvl w:val="0"/>
          <w:numId w:val="113"/>
        </w:numPr>
        <w:tabs>
          <w:tab w:val="left" w:pos="720"/>
        </w:tabs>
        <w:autoSpaceDE w:val="0"/>
        <w:autoSpaceDN w:val="0"/>
        <w:adjustRightInd w:val="0"/>
        <w:spacing w:after="120" w:line="240" w:lineRule="auto"/>
        <w:ind w:left="720"/>
        <w:rPr>
          <w:rFonts w:cstheme="minorHAnsi"/>
        </w:rPr>
      </w:pPr>
      <w:r w:rsidRPr="00A171D2">
        <w:rPr>
          <w:rFonts w:cstheme="minorHAnsi"/>
        </w:rPr>
        <w:t xml:space="preserve">prescribed by a </w:t>
      </w:r>
      <w:r w:rsidR="00C025CE" w:rsidRPr="00B54401">
        <w:rPr>
          <w:rFonts w:cstheme="minorHAnsi"/>
        </w:rPr>
        <w:t>PROVIDER</w:t>
      </w:r>
      <w:r w:rsidRPr="00A171D2">
        <w:rPr>
          <w:rFonts w:cstheme="minorHAnsi"/>
        </w:rPr>
        <w:t>.</w:t>
      </w:r>
    </w:p>
    <w:p w14:paraId="7DD50ED7" w14:textId="3A0C7351" w:rsidR="00FA0FF6" w:rsidRPr="00F86059" w:rsidRDefault="00C025CE" w:rsidP="00B63776">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MEDICALLY NECESSARY</w:t>
      </w:r>
      <w:r w:rsidR="00FA0FF6" w:rsidRPr="00F86059">
        <w:rPr>
          <w:rFonts w:eastAsia="Times New Roman" w:cs="Arial"/>
          <w:b/>
        </w:rPr>
        <w:t>:</w:t>
      </w:r>
      <w:r w:rsidR="00FA0FF6" w:rsidRPr="00F86059">
        <w:rPr>
          <w:rFonts w:eastAsia="Times New Roman" w:cs="Arial"/>
        </w:rPr>
        <w:t xml:space="preserve"> A service, treatment, procedure, equipment, drug, device</w:t>
      </w:r>
      <w:r w:rsidR="00C24801">
        <w:rPr>
          <w:rFonts w:eastAsia="Times New Roman" w:cs="Arial"/>
        </w:rPr>
        <w:t>,</w:t>
      </w:r>
      <w:r w:rsidR="00FA0FF6" w:rsidRPr="00F86059">
        <w:rPr>
          <w:rFonts w:eastAsia="Times New Roman" w:cs="Arial"/>
        </w:rPr>
        <w:t xml:space="preserve"> or supply provided by a </w:t>
      </w:r>
      <w:r w:rsidR="00B54401" w:rsidRPr="00B54401">
        <w:rPr>
          <w:rFonts w:eastAsia="Times New Roman" w:cs="Arial"/>
        </w:rPr>
        <w:t>HOSPITAL</w:t>
      </w:r>
      <w:r w:rsidR="00FA0FF6" w:rsidRPr="00F86059">
        <w:rPr>
          <w:rFonts w:eastAsia="Times New Roman" w:cs="Arial"/>
        </w:rPr>
        <w:t xml:space="preserve">, physician or other health care </w:t>
      </w:r>
      <w:r w:rsidRPr="00B54401">
        <w:rPr>
          <w:rFonts w:eastAsia="Times New Roman" w:cs="Arial"/>
        </w:rPr>
        <w:t>PROVIDER</w:t>
      </w:r>
      <w:r w:rsidR="00FA0FF6" w:rsidRPr="00F86059">
        <w:rPr>
          <w:rFonts w:eastAsia="Times New Roman" w:cs="Arial"/>
        </w:rPr>
        <w:t xml:space="preserve"> that is required to identify or treat a </w:t>
      </w:r>
      <w:r w:rsidR="00B54401" w:rsidRPr="00B54401">
        <w:rPr>
          <w:rFonts w:eastAsia="Times New Roman" w:cs="Arial"/>
        </w:rPr>
        <w:t>PARTICIPANT'S ILLNESS</w:t>
      </w:r>
      <w:r w:rsidR="00402275" w:rsidRPr="00F86059">
        <w:rPr>
          <w:rFonts w:eastAsia="Times New Roman" w:cs="Arial"/>
        </w:rPr>
        <w:t xml:space="preserve"> </w:t>
      </w:r>
      <w:r w:rsidR="00FA0FF6" w:rsidRPr="00F86059">
        <w:rPr>
          <w:rFonts w:eastAsia="Times New Roman" w:cs="Arial"/>
        </w:rPr>
        <w:t xml:space="preserve">or </w:t>
      </w:r>
      <w:r w:rsidR="00B54401" w:rsidRPr="00B54401">
        <w:rPr>
          <w:rFonts w:eastAsia="Times New Roman" w:cs="Arial"/>
        </w:rPr>
        <w:t>INJURY</w:t>
      </w:r>
      <w:r w:rsidR="00FA0FF6" w:rsidRPr="00F86059">
        <w:rPr>
          <w:rFonts w:eastAsia="Times New Roman" w:cs="Arial"/>
        </w:rPr>
        <w:t xml:space="preserve"> and which is, as determined by the </w:t>
      </w:r>
      <w:r w:rsidRPr="00B54401">
        <w:rPr>
          <w:rFonts w:eastAsia="Times New Roman" w:cs="Arial"/>
        </w:rPr>
        <w:t>CONTRACTOR</w:t>
      </w:r>
      <w:r w:rsidR="00FA0FF6" w:rsidRPr="00F86059">
        <w:rPr>
          <w:rFonts w:eastAsia="Times New Roman" w:cs="Arial"/>
        </w:rPr>
        <w:t xml:space="preserve"> and/or </w:t>
      </w:r>
      <w:r w:rsidR="00FA0FF6" w:rsidRPr="00B54401">
        <w:rPr>
          <w:rFonts w:eastAsia="Times New Roman" w:cs="Arial"/>
        </w:rPr>
        <w:t>PBM</w:t>
      </w:r>
      <w:r w:rsidR="00FA0FF6" w:rsidRPr="00F86059">
        <w:rPr>
          <w:rFonts w:eastAsia="Times New Roman" w:cs="Arial"/>
        </w:rPr>
        <w:t xml:space="preserve">: </w:t>
      </w:r>
    </w:p>
    <w:p w14:paraId="3A7C9E22" w14:textId="03542616" w:rsidR="00FA0FF6" w:rsidRPr="00F86059" w:rsidRDefault="00FA0FF6" w:rsidP="00B63776">
      <w:pPr>
        <w:numPr>
          <w:ilvl w:val="0"/>
          <w:numId w:val="112"/>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 xml:space="preserve">Consistent with the symptom(s) or diagnosis and treatment of the </w:t>
      </w:r>
      <w:r w:rsidR="00C025CE" w:rsidRPr="00B54401">
        <w:rPr>
          <w:rFonts w:eastAsia="Times New Roman" w:cs="Arial"/>
        </w:rPr>
        <w:t>PARTICIPANT'S ILLNESS</w:t>
      </w:r>
      <w:r w:rsidR="00402275" w:rsidRPr="00F86059">
        <w:rPr>
          <w:rFonts w:eastAsia="Times New Roman" w:cs="Arial"/>
        </w:rPr>
        <w:t xml:space="preserve"> </w:t>
      </w:r>
      <w:r w:rsidRPr="00F86059">
        <w:rPr>
          <w:rFonts w:eastAsia="Times New Roman" w:cs="Arial"/>
        </w:rPr>
        <w:t xml:space="preserve">or </w:t>
      </w:r>
      <w:r w:rsidR="00C025CE" w:rsidRPr="00B54401">
        <w:rPr>
          <w:rFonts w:eastAsia="Times New Roman" w:cs="Arial"/>
        </w:rPr>
        <w:t>INJURY</w:t>
      </w:r>
      <w:r w:rsidRPr="00F86059">
        <w:rPr>
          <w:rFonts w:eastAsia="Times New Roman" w:cs="Arial"/>
        </w:rPr>
        <w:t>, and</w:t>
      </w:r>
    </w:p>
    <w:p w14:paraId="69311F67" w14:textId="1569CA04" w:rsidR="00FA0FF6" w:rsidRPr="00F86059" w:rsidRDefault="00FA0FF6" w:rsidP="00B63776">
      <w:pPr>
        <w:numPr>
          <w:ilvl w:val="0"/>
          <w:numId w:val="112"/>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 xml:space="preserve">appropriate under the standards of acceptable medical practice to treat that </w:t>
      </w:r>
      <w:r w:rsidR="00C025CE" w:rsidRPr="00B54401">
        <w:rPr>
          <w:rFonts w:eastAsia="Times New Roman" w:cs="Arial"/>
        </w:rPr>
        <w:t>ILLNESS</w:t>
      </w:r>
      <w:r w:rsidRPr="00F86059">
        <w:rPr>
          <w:rFonts w:eastAsia="Times New Roman" w:cs="Arial"/>
        </w:rPr>
        <w:t xml:space="preserve"> or </w:t>
      </w:r>
      <w:r w:rsidR="00C025CE" w:rsidRPr="00B54401">
        <w:rPr>
          <w:rFonts w:eastAsia="Times New Roman" w:cs="Arial"/>
        </w:rPr>
        <w:t>INJURY</w:t>
      </w:r>
      <w:r w:rsidRPr="00F86059">
        <w:rPr>
          <w:rFonts w:eastAsia="Times New Roman" w:cs="Arial"/>
        </w:rPr>
        <w:t xml:space="preserve">, and </w:t>
      </w:r>
    </w:p>
    <w:p w14:paraId="25343FCE" w14:textId="5506745F" w:rsidR="00FA0FF6" w:rsidRPr="00F86059" w:rsidRDefault="00FA0FF6" w:rsidP="00B63776">
      <w:pPr>
        <w:numPr>
          <w:ilvl w:val="0"/>
          <w:numId w:val="112"/>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 xml:space="preserve">not solely for the convenience of the </w:t>
      </w:r>
      <w:r w:rsidR="00C025CE" w:rsidRPr="00B54401">
        <w:rPr>
          <w:rFonts w:eastAsia="Times New Roman" w:cs="Arial"/>
        </w:rPr>
        <w:t>PARTICIPANT</w:t>
      </w:r>
      <w:r w:rsidRPr="00F86059">
        <w:rPr>
          <w:rFonts w:eastAsia="Times New Roman" w:cs="Arial"/>
        </w:rPr>
        <w:t xml:space="preserve">, physician, </w:t>
      </w:r>
      <w:r w:rsidR="00C025CE" w:rsidRPr="00B54401">
        <w:rPr>
          <w:rFonts w:eastAsia="Times New Roman" w:cs="Arial"/>
        </w:rPr>
        <w:t>HOSPITAL</w:t>
      </w:r>
      <w:r w:rsidR="00B54401">
        <w:rPr>
          <w:rFonts w:eastAsia="Times New Roman" w:cs="Arial"/>
        </w:rPr>
        <w:t>,</w:t>
      </w:r>
      <w:r w:rsidRPr="00F86059">
        <w:rPr>
          <w:rFonts w:eastAsia="Times New Roman" w:cs="Arial"/>
        </w:rPr>
        <w:t xml:space="preserve"> or other health care </w:t>
      </w:r>
      <w:r w:rsidR="00C025CE" w:rsidRPr="00B54401">
        <w:rPr>
          <w:rFonts w:eastAsia="Times New Roman" w:cs="Arial"/>
        </w:rPr>
        <w:t>PROVIDER</w:t>
      </w:r>
      <w:r w:rsidRPr="00F86059">
        <w:rPr>
          <w:rFonts w:eastAsia="Times New Roman" w:cs="Arial"/>
        </w:rPr>
        <w:t>, and</w:t>
      </w:r>
    </w:p>
    <w:p w14:paraId="3C12C4DF" w14:textId="4E2181EC" w:rsidR="00FA0FF6" w:rsidRPr="00F86059" w:rsidRDefault="00FA0FF6" w:rsidP="00B63776">
      <w:pPr>
        <w:numPr>
          <w:ilvl w:val="0"/>
          <w:numId w:val="112"/>
        </w:numPr>
        <w:tabs>
          <w:tab w:val="left" w:pos="720"/>
        </w:tabs>
        <w:autoSpaceDE w:val="0"/>
        <w:autoSpaceDN w:val="0"/>
        <w:adjustRightInd w:val="0"/>
        <w:spacing w:after="120" w:line="240" w:lineRule="auto"/>
        <w:ind w:left="720"/>
        <w:rPr>
          <w:rFonts w:eastAsia="Times New Roman" w:cs="Arial"/>
        </w:rPr>
      </w:pPr>
      <w:r w:rsidRPr="00F86059">
        <w:rPr>
          <w:rFonts w:eastAsia="Times New Roman" w:cs="Arial"/>
        </w:rPr>
        <w:t>the most appropriate service, treatment, procedure, equipment, drug, device</w:t>
      </w:r>
      <w:r w:rsidR="00B54401">
        <w:rPr>
          <w:rFonts w:eastAsia="Times New Roman" w:cs="Arial"/>
        </w:rPr>
        <w:t>,</w:t>
      </w:r>
      <w:r w:rsidRPr="00F86059">
        <w:rPr>
          <w:rFonts w:eastAsia="Times New Roman" w:cs="Arial"/>
        </w:rPr>
        <w:t xml:space="preserve"> or supply which can be safely provided to the </w:t>
      </w:r>
      <w:r w:rsidR="00C025CE" w:rsidRPr="00B54401">
        <w:rPr>
          <w:rFonts w:eastAsia="Times New Roman" w:cs="Arial"/>
        </w:rPr>
        <w:t>PARTICIPANT</w:t>
      </w:r>
      <w:r w:rsidRPr="00F86059">
        <w:rPr>
          <w:rFonts w:eastAsia="Times New Roman" w:cs="Arial"/>
        </w:rPr>
        <w:t xml:space="preserve"> and accomplishes the desired end result in the most economical manner.</w:t>
      </w:r>
    </w:p>
    <w:p w14:paraId="3A41D067" w14:textId="3690B122" w:rsidR="00763F8E" w:rsidRPr="00A171D2" w:rsidRDefault="00C025CE" w:rsidP="00B63776">
      <w:pPr>
        <w:autoSpaceDE w:val="0"/>
        <w:autoSpaceDN w:val="0"/>
        <w:adjustRightInd w:val="0"/>
        <w:spacing w:after="120" w:line="240" w:lineRule="auto"/>
        <w:ind w:left="360"/>
        <w:rPr>
          <w:rFonts w:cstheme="minorHAnsi"/>
        </w:rPr>
      </w:pPr>
      <w:r w:rsidRPr="00A171D2">
        <w:rPr>
          <w:rFonts w:cstheme="minorHAnsi"/>
          <w:b/>
          <w:bCs/>
        </w:rPr>
        <w:t>MEDICARE</w:t>
      </w:r>
      <w:r w:rsidR="00763F8E" w:rsidRPr="00A171D2">
        <w:rPr>
          <w:rFonts w:cstheme="minorHAnsi"/>
          <w:b/>
          <w:bCs/>
        </w:rPr>
        <w:t xml:space="preserve">: </w:t>
      </w:r>
      <w:r w:rsidR="00763F8E" w:rsidRPr="00A171D2">
        <w:rPr>
          <w:rFonts w:cstheme="minorHAnsi"/>
        </w:rPr>
        <w:t>Means benefits available under Title XVIII of the Social Security Act of 1965, as amended.</w:t>
      </w:r>
    </w:p>
    <w:p w14:paraId="2BBA474A" w14:textId="4A8434A9" w:rsidR="00763F8E" w:rsidRPr="00A171D2" w:rsidRDefault="00C025CE" w:rsidP="00B63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MEDICARE</w:t>
      </w:r>
      <w:r>
        <w:rPr>
          <w:rFonts w:cstheme="minorHAnsi"/>
          <w:b/>
          <w:bCs/>
        </w:rPr>
        <w:t xml:space="preserve"> PART</w:t>
      </w:r>
      <w:r w:rsidR="00CB607B">
        <w:rPr>
          <w:rFonts w:cstheme="minorHAnsi"/>
          <w:b/>
          <w:bCs/>
        </w:rPr>
        <w:t xml:space="preserve"> A</w:t>
      </w:r>
      <w:r w:rsidR="00CB607B" w:rsidRPr="00A171D2">
        <w:rPr>
          <w:rFonts w:cstheme="minorHAnsi"/>
          <w:b/>
          <w:bCs/>
        </w:rPr>
        <w:t xml:space="preserve"> </w:t>
      </w:r>
      <w:r w:rsidRPr="00A171D2">
        <w:rPr>
          <w:rFonts w:cstheme="minorHAnsi"/>
          <w:b/>
          <w:bCs/>
        </w:rPr>
        <w:t>ELIGIBLE EXPENSES</w:t>
      </w:r>
      <w:r>
        <w:rPr>
          <w:rFonts w:cstheme="minorHAnsi"/>
          <w:b/>
          <w:bCs/>
        </w:rPr>
        <w:t xml:space="preserve"> AND MEDICARE PART</w:t>
      </w:r>
      <w:r w:rsidR="00CB607B">
        <w:rPr>
          <w:rFonts w:cstheme="minorHAnsi"/>
          <w:b/>
          <w:bCs/>
        </w:rPr>
        <w:t xml:space="preserve"> B </w:t>
      </w:r>
      <w:r>
        <w:rPr>
          <w:rFonts w:cstheme="minorHAnsi"/>
          <w:b/>
          <w:bCs/>
        </w:rPr>
        <w:t>ELIGIBLE EXPENSES</w:t>
      </w:r>
      <w:r w:rsidR="00763F8E" w:rsidRPr="00A171D2">
        <w:rPr>
          <w:rFonts w:cstheme="minorHAnsi"/>
          <w:b/>
          <w:bCs/>
        </w:rPr>
        <w:t>:</w:t>
      </w:r>
      <w:r w:rsidR="00763F8E" w:rsidRPr="00A171D2">
        <w:rPr>
          <w:rFonts w:cstheme="minorHAnsi"/>
        </w:rPr>
        <w:t xml:space="preserve"> Means health care expenses that are covered by </w:t>
      </w:r>
      <w:r w:rsidR="00B54401" w:rsidRPr="00B54401">
        <w:rPr>
          <w:rFonts w:cstheme="minorHAnsi"/>
        </w:rPr>
        <w:t>MEDICARE</w:t>
      </w:r>
      <w:r w:rsidR="00763F8E" w:rsidRPr="00A171D2">
        <w:rPr>
          <w:rFonts w:cstheme="minorHAnsi"/>
        </w:rPr>
        <w:t xml:space="preserve"> Part A </w:t>
      </w:r>
      <w:r w:rsidR="00763F8E">
        <w:rPr>
          <w:rFonts w:cstheme="minorHAnsi"/>
        </w:rPr>
        <w:t>or</w:t>
      </w:r>
      <w:r w:rsidR="00763F8E" w:rsidRPr="00A171D2">
        <w:rPr>
          <w:rFonts w:cstheme="minorHAnsi"/>
        </w:rPr>
        <w:t xml:space="preserve"> </w:t>
      </w:r>
      <w:r w:rsidR="00763F8E">
        <w:rPr>
          <w:rFonts w:cstheme="minorHAnsi"/>
        </w:rPr>
        <w:t xml:space="preserve">Part </w:t>
      </w:r>
      <w:r w:rsidR="00763F8E" w:rsidRPr="00A171D2">
        <w:rPr>
          <w:rFonts w:cstheme="minorHAnsi"/>
        </w:rPr>
        <w:t xml:space="preserve">B, recognized as </w:t>
      </w:r>
      <w:r w:rsidRPr="00B54401">
        <w:rPr>
          <w:rFonts w:cstheme="minorHAnsi"/>
        </w:rPr>
        <w:t>MEDICALLY NECESSARY</w:t>
      </w:r>
      <w:r w:rsidR="00CB607B" w:rsidRPr="00A171D2">
        <w:rPr>
          <w:rFonts w:cstheme="minorHAnsi"/>
        </w:rPr>
        <w:t xml:space="preserve"> </w:t>
      </w:r>
      <w:r w:rsidR="00763F8E" w:rsidRPr="00A171D2">
        <w:rPr>
          <w:rFonts w:cstheme="minorHAnsi"/>
        </w:rPr>
        <w:t xml:space="preserve">and reasonable by </w:t>
      </w:r>
      <w:r w:rsidRPr="00B54401">
        <w:rPr>
          <w:rFonts w:cstheme="minorHAnsi"/>
        </w:rPr>
        <w:t>MEDICARE</w:t>
      </w:r>
      <w:r w:rsidR="00763F8E" w:rsidRPr="00A171D2">
        <w:rPr>
          <w:rFonts w:cstheme="minorHAnsi"/>
        </w:rPr>
        <w:t xml:space="preserve">, and that may or may not be fully reimbursed by </w:t>
      </w:r>
      <w:r w:rsidRPr="00B54401">
        <w:rPr>
          <w:rFonts w:cstheme="minorHAnsi"/>
        </w:rPr>
        <w:t>MEDICARE</w:t>
      </w:r>
      <w:r w:rsidR="00763F8E" w:rsidRPr="00A171D2">
        <w:rPr>
          <w:rFonts w:cstheme="minorHAnsi"/>
        </w:rPr>
        <w:t>.</w:t>
      </w:r>
    </w:p>
    <w:p w14:paraId="674171AE" w14:textId="4DACF304" w:rsidR="00FE7F8E" w:rsidRPr="00F86059" w:rsidRDefault="00C025CE" w:rsidP="00FE7F8E">
      <w:pPr>
        <w:autoSpaceDE w:val="0"/>
        <w:autoSpaceDN w:val="0"/>
        <w:adjustRightInd w:val="0"/>
        <w:spacing w:after="120" w:line="240" w:lineRule="auto"/>
        <w:ind w:left="360"/>
        <w:rPr>
          <w:rFonts w:eastAsia="Times New Roman" w:cs="Arial"/>
        </w:rPr>
      </w:pPr>
      <w:r w:rsidRPr="00F86059">
        <w:rPr>
          <w:rFonts w:eastAsia="Times New Roman" w:cs="Arial"/>
          <w:b/>
        </w:rPr>
        <w:t>MEDICARE PLUS</w:t>
      </w:r>
      <w:r w:rsidR="00FE7F8E">
        <w:rPr>
          <w:rFonts w:eastAsia="Times New Roman" w:cs="Arial"/>
          <w:b/>
        </w:rPr>
        <w:t>:</w:t>
      </w:r>
      <w:r w:rsidR="00FE7F8E" w:rsidRPr="00F86059">
        <w:rPr>
          <w:rFonts w:eastAsia="Times New Roman" w:cs="Arial"/>
          <w:b/>
        </w:rPr>
        <w:t xml:space="preserve"> </w:t>
      </w:r>
      <w:r w:rsidR="00FE7F8E">
        <w:rPr>
          <w:rFonts w:eastAsia="Times New Roman" w:cs="Arial"/>
        </w:rPr>
        <w:t>I</w:t>
      </w:r>
      <w:r w:rsidR="00FE7F8E" w:rsidRPr="00F86059">
        <w:rPr>
          <w:rFonts w:eastAsia="Times New Roman" w:cs="Arial"/>
        </w:rPr>
        <w:t xml:space="preserve">s a fee-for-service </w:t>
      </w:r>
      <w:r w:rsidRPr="00B54401">
        <w:rPr>
          <w:rFonts w:eastAsia="Times New Roman" w:cs="Arial"/>
        </w:rPr>
        <w:t>MEDICARE</w:t>
      </w:r>
      <w:r w:rsidR="00FE7F8E" w:rsidRPr="00F86059">
        <w:rPr>
          <w:rFonts w:eastAsia="Times New Roman" w:cs="Arial"/>
        </w:rPr>
        <w:t xml:space="preserve"> supplement plan administered by the </w:t>
      </w:r>
      <w:r w:rsidRPr="00B54401">
        <w:rPr>
          <w:rFonts w:eastAsia="Times New Roman" w:cs="Arial"/>
        </w:rPr>
        <w:t>CONTRACTOR</w:t>
      </w:r>
      <w:r w:rsidR="00FE7F8E" w:rsidRPr="00F86059">
        <w:rPr>
          <w:rFonts w:eastAsia="Times New Roman" w:cs="Arial"/>
        </w:rPr>
        <w:t xml:space="preserve"> for retirees enrolled in </w:t>
      </w:r>
      <w:r w:rsidRPr="00B54401">
        <w:rPr>
          <w:rFonts w:eastAsia="Times New Roman" w:cs="Arial"/>
        </w:rPr>
        <w:t>MEDICARE</w:t>
      </w:r>
      <w:r w:rsidR="00FE7F8E" w:rsidRPr="00F86059">
        <w:rPr>
          <w:rFonts w:eastAsia="Times New Roman" w:cs="Arial"/>
        </w:rPr>
        <w:t xml:space="preserve"> Parts A and B and pays for </w:t>
      </w:r>
      <w:r w:rsidRPr="00B54401">
        <w:rPr>
          <w:rFonts w:eastAsia="Times New Roman" w:cs="Arial"/>
        </w:rPr>
        <w:t>BENEFITS</w:t>
      </w:r>
      <w:r w:rsidR="00FE7F8E" w:rsidRPr="00F86059">
        <w:rPr>
          <w:rFonts w:eastAsia="Times New Roman" w:cs="Arial"/>
        </w:rPr>
        <w:t xml:space="preserve"> defined under this section.</w:t>
      </w:r>
    </w:p>
    <w:p w14:paraId="50872F29" w14:textId="3F06BF51" w:rsidR="00763F8E" w:rsidRPr="00A171D2" w:rsidRDefault="00C025CE" w:rsidP="00B63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NON-AFFILIATED PROVIDER</w:t>
      </w:r>
      <w:r w:rsidR="00763F8E" w:rsidRPr="00A171D2">
        <w:rPr>
          <w:rFonts w:cstheme="minorHAnsi"/>
          <w:b/>
          <w:bCs/>
        </w:rPr>
        <w:t>:</w:t>
      </w:r>
      <w:r w:rsidR="00763F8E" w:rsidRPr="00A171D2">
        <w:rPr>
          <w:rFonts w:cstheme="minorHAnsi"/>
        </w:rPr>
        <w:t xml:space="preserve"> Means (1) a physician or health care </w:t>
      </w:r>
      <w:r w:rsidR="00B54401" w:rsidRPr="00B54401">
        <w:rPr>
          <w:rFonts w:cstheme="minorHAnsi"/>
        </w:rPr>
        <w:t>PROVIDER</w:t>
      </w:r>
      <w:r w:rsidR="00763F8E" w:rsidRPr="00A171D2">
        <w:rPr>
          <w:rFonts w:cstheme="minorHAnsi"/>
        </w:rPr>
        <w:t xml:space="preserve"> that has decided not to provide services through </w:t>
      </w:r>
      <w:r w:rsidRPr="00B54401">
        <w:rPr>
          <w:rFonts w:cstheme="minorHAnsi"/>
        </w:rPr>
        <w:t>MEDICARE</w:t>
      </w:r>
      <w:r w:rsidR="00763F8E" w:rsidRPr="00A171D2">
        <w:rPr>
          <w:rFonts w:cstheme="minorHAnsi"/>
        </w:rPr>
        <w:t xml:space="preserve"> and </w:t>
      </w:r>
      <w:r w:rsidRPr="00B54401">
        <w:rPr>
          <w:rFonts w:cstheme="minorHAnsi"/>
        </w:rPr>
        <w:t>MEDICARE</w:t>
      </w:r>
      <w:r w:rsidR="00763F8E" w:rsidRPr="00A171D2">
        <w:rPr>
          <w:rFonts w:cstheme="minorHAnsi"/>
        </w:rPr>
        <w:t xml:space="preserve"> will not cover those services; or (2) a licensed health care </w:t>
      </w:r>
      <w:r w:rsidRPr="00B54401">
        <w:rPr>
          <w:rFonts w:cstheme="minorHAnsi"/>
        </w:rPr>
        <w:t>PROVIDER</w:t>
      </w:r>
      <w:r w:rsidR="00763F8E" w:rsidRPr="00A171D2">
        <w:rPr>
          <w:rFonts w:cstheme="minorHAnsi"/>
        </w:rPr>
        <w:t xml:space="preserve"> who is not allowed to bill </w:t>
      </w:r>
      <w:r w:rsidR="00CB607B" w:rsidRPr="00A171D2">
        <w:rPr>
          <w:rFonts w:cstheme="minorHAnsi"/>
        </w:rPr>
        <w:t>Medicare</w:t>
      </w:r>
      <w:r w:rsidR="00763F8E" w:rsidRPr="00A171D2">
        <w:rPr>
          <w:rFonts w:cstheme="minorHAnsi"/>
        </w:rPr>
        <w:t xml:space="preserve"> for services.</w:t>
      </w:r>
    </w:p>
    <w:p w14:paraId="5D045AAC" w14:textId="2D6F700F" w:rsidR="00763F8E" w:rsidRPr="00A171D2" w:rsidRDefault="00C025CE" w:rsidP="00B63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bookmarkStart w:id="12" w:name="_Hlk79154900"/>
      <w:bookmarkStart w:id="13" w:name="OLE_LINK3"/>
      <w:r w:rsidRPr="00A171D2">
        <w:rPr>
          <w:rFonts w:cstheme="minorHAnsi"/>
          <w:b/>
          <w:bCs/>
        </w:rPr>
        <w:t>NON-PARTICIPATING PROVIDER</w:t>
      </w:r>
      <w:bookmarkEnd w:id="12"/>
      <w:bookmarkEnd w:id="13"/>
      <w:r w:rsidR="00763F8E" w:rsidRPr="00A171D2">
        <w:rPr>
          <w:rFonts w:cstheme="minorHAnsi"/>
          <w:b/>
          <w:bCs/>
        </w:rPr>
        <w:t>:</w:t>
      </w:r>
      <w:r w:rsidR="00763F8E" w:rsidRPr="00A171D2">
        <w:rPr>
          <w:rFonts w:cstheme="minorHAnsi"/>
        </w:rPr>
        <w:t xml:space="preserve"> Means that a physician or health care </w:t>
      </w:r>
      <w:r w:rsidRPr="00B54401">
        <w:rPr>
          <w:rFonts w:cstheme="minorHAnsi"/>
        </w:rPr>
        <w:t>PROVIDER</w:t>
      </w:r>
      <w:r w:rsidR="00763F8E" w:rsidRPr="00A171D2">
        <w:rPr>
          <w:rFonts w:cstheme="minorHAnsi"/>
        </w:rPr>
        <w:t xml:space="preserve"> has not signed an agreement to accept assignment for all </w:t>
      </w:r>
      <w:r w:rsidRPr="00B54401">
        <w:rPr>
          <w:rFonts w:cstheme="minorHAnsi"/>
        </w:rPr>
        <w:t>MEDICARE</w:t>
      </w:r>
      <w:r w:rsidR="00763F8E" w:rsidRPr="00A171D2">
        <w:rPr>
          <w:rFonts w:cstheme="minorHAnsi"/>
        </w:rPr>
        <w:t xml:space="preserve"> covered services, but they can still choose to accept assignment for individual services.</w:t>
      </w:r>
    </w:p>
    <w:p w14:paraId="2624C748" w14:textId="2B04C1E9" w:rsidR="0013675D" w:rsidRPr="00F86059" w:rsidRDefault="00C025CE" w:rsidP="00B63776">
      <w:pPr>
        <w:autoSpaceDE w:val="0"/>
        <w:autoSpaceDN w:val="0"/>
        <w:adjustRightInd w:val="0"/>
        <w:spacing w:after="120" w:line="240" w:lineRule="auto"/>
        <w:ind w:left="360"/>
        <w:rPr>
          <w:rFonts w:eastAsia="Times New Roman" w:cs="Arial"/>
        </w:rPr>
      </w:pPr>
      <w:r w:rsidRPr="00F86059">
        <w:rPr>
          <w:rFonts w:eastAsia="Times New Roman" w:cs="Arial"/>
          <w:b/>
        </w:rPr>
        <w:t>PARTICIPANT</w:t>
      </w:r>
      <w:r w:rsidR="0013675D">
        <w:rPr>
          <w:rFonts w:eastAsia="Times New Roman" w:cs="Arial"/>
          <w:b/>
        </w:rPr>
        <w:t>:</w:t>
      </w:r>
      <w:r w:rsidR="0013675D" w:rsidRPr="00F86059">
        <w:rPr>
          <w:rFonts w:eastAsia="Times New Roman" w:cs="Arial"/>
        </w:rPr>
        <w:t xml:space="preserve"> </w:t>
      </w:r>
      <w:r w:rsidR="0013675D">
        <w:rPr>
          <w:rFonts w:eastAsia="Times New Roman" w:cs="Arial"/>
        </w:rPr>
        <w:t>M</w:t>
      </w:r>
      <w:r w:rsidR="0013675D" w:rsidRPr="00F86059">
        <w:rPr>
          <w:rFonts w:eastAsia="Times New Roman" w:cs="Arial"/>
        </w:rPr>
        <w:t xml:space="preserve">eans a </w:t>
      </w:r>
      <w:r w:rsidRPr="007D4EFE">
        <w:rPr>
          <w:rFonts w:eastAsia="Times New Roman" w:cs="Arial"/>
        </w:rPr>
        <w:t>SUBSCRIBER</w:t>
      </w:r>
      <w:r w:rsidR="0013675D" w:rsidRPr="00F86059">
        <w:rPr>
          <w:rFonts w:eastAsia="Times New Roman" w:cs="Arial"/>
        </w:rPr>
        <w:t xml:space="preserve">, or any of his/her </w:t>
      </w:r>
      <w:r w:rsidRPr="007D4EFE">
        <w:rPr>
          <w:rFonts w:eastAsia="Times New Roman" w:cs="Arial"/>
        </w:rPr>
        <w:t>DEPENDENTS</w:t>
      </w:r>
      <w:r w:rsidR="0013675D" w:rsidRPr="00F86059">
        <w:rPr>
          <w:rFonts w:eastAsia="Times New Roman" w:cs="Arial"/>
        </w:rPr>
        <w:t xml:space="preserve">, </w:t>
      </w:r>
      <w:r w:rsidR="00F124B9">
        <w:rPr>
          <w:rFonts w:eastAsia="Times New Roman" w:cs="Arial"/>
        </w:rPr>
        <w:t>eligible for</w:t>
      </w:r>
      <w:r w:rsidR="0013675D" w:rsidRPr="00F86059">
        <w:rPr>
          <w:rFonts w:eastAsia="Times New Roman" w:cs="Arial"/>
        </w:rPr>
        <w:t xml:space="preserve"> </w:t>
      </w:r>
      <w:r w:rsidRPr="00B54401">
        <w:rPr>
          <w:rFonts w:eastAsia="Times New Roman" w:cs="Arial"/>
        </w:rPr>
        <w:t>MEDICARE</w:t>
      </w:r>
      <w:r w:rsidR="0013675D" w:rsidRPr="00F86059">
        <w:rPr>
          <w:rFonts w:eastAsia="Times New Roman" w:cs="Arial"/>
        </w:rPr>
        <w:t xml:space="preserve"> for whom proper application for </w:t>
      </w:r>
      <w:r w:rsidRPr="00B54401">
        <w:rPr>
          <w:rFonts w:eastAsia="Times New Roman" w:cs="Arial"/>
        </w:rPr>
        <w:t>MEDICARE PLUS</w:t>
      </w:r>
      <w:r w:rsidR="00CB607B" w:rsidRPr="00F86059">
        <w:rPr>
          <w:rFonts w:eastAsia="Times New Roman" w:cs="Arial"/>
        </w:rPr>
        <w:t xml:space="preserve"> </w:t>
      </w:r>
      <w:r w:rsidR="0013675D" w:rsidRPr="00F86059">
        <w:rPr>
          <w:rFonts w:eastAsia="Times New Roman" w:cs="Arial"/>
        </w:rPr>
        <w:t xml:space="preserve">coverage has been made and for whom the appropriate </w:t>
      </w:r>
      <w:r w:rsidRPr="00B54401">
        <w:rPr>
          <w:rFonts w:eastAsia="Times New Roman" w:cs="Arial"/>
        </w:rPr>
        <w:t>PREMIUM</w:t>
      </w:r>
      <w:r w:rsidR="00CB607B" w:rsidRPr="00CB607B">
        <w:rPr>
          <w:rFonts w:eastAsia="Times New Roman" w:cs="Arial"/>
          <w:b/>
          <w:bCs/>
        </w:rPr>
        <w:t xml:space="preserve"> </w:t>
      </w:r>
      <w:r w:rsidR="0013675D" w:rsidRPr="00F86059">
        <w:rPr>
          <w:rFonts w:eastAsia="Times New Roman" w:cs="Arial"/>
        </w:rPr>
        <w:t>has been paid.</w:t>
      </w:r>
    </w:p>
    <w:p w14:paraId="1B58EDD3" w14:textId="7BC47E53" w:rsidR="00763F8E" w:rsidRPr="00A171D2" w:rsidRDefault="00C025CE" w:rsidP="00B63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360"/>
        <w:rPr>
          <w:rFonts w:cstheme="minorHAnsi"/>
        </w:rPr>
      </w:pPr>
      <w:r w:rsidRPr="00A171D2">
        <w:rPr>
          <w:rFonts w:cstheme="minorHAnsi"/>
          <w:b/>
          <w:bCs/>
        </w:rPr>
        <w:t>PARTICIPATING PROVIDER</w:t>
      </w:r>
      <w:bookmarkStart w:id="14" w:name="_Hlk79152754"/>
      <w:r w:rsidR="00763F8E" w:rsidRPr="00A171D2">
        <w:rPr>
          <w:rFonts w:cstheme="minorHAnsi"/>
          <w:b/>
          <w:bCs/>
        </w:rPr>
        <w:t>:</w:t>
      </w:r>
      <w:r w:rsidR="00763F8E" w:rsidRPr="00A171D2">
        <w:rPr>
          <w:rFonts w:cstheme="minorHAnsi"/>
        </w:rPr>
        <w:t xml:space="preserve"> Means that a physician or health care </w:t>
      </w:r>
      <w:r w:rsidRPr="00B54401">
        <w:rPr>
          <w:rFonts w:cstheme="minorHAnsi"/>
        </w:rPr>
        <w:t>PROVIDER</w:t>
      </w:r>
      <w:r w:rsidR="00FA6EEB">
        <w:rPr>
          <w:rFonts w:cstheme="minorHAnsi"/>
        </w:rPr>
        <w:t xml:space="preserve"> that</w:t>
      </w:r>
      <w:r w:rsidR="00763F8E" w:rsidRPr="00A171D2">
        <w:rPr>
          <w:rFonts w:cstheme="minorHAnsi"/>
        </w:rPr>
        <w:t xml:space="preserve"> has signed an agreement to accept assignment for all </w:t>
      </w:r>
      <w:r w:rsidRPr="00B54401">
        <w:rPr>
          <w:rFonts w:cstheme="minorHAnsi"/>
        </w:rPr>
        <w:t>MEDICARE</w:t>
      </w:r>
      <w:r w:rsidR="00763F8E" w:rsidRPr="00A171D2">
        <w:rPr>
          <w:rFonts w:cstheme="minorHAnsi"/>
        </w:rPr>
        <w:t xml:space="preserve"> covered services.</w:t>
      </w:r>
      <w:bookmarkEnd w:id="14"/>
    </w:p>
    <w:p w14:paraId="38437C06" w14:textId="4C521C45" w:rsidR="008E5D89" w:rsidRPr="00F86059" w:rsidRDefault="00C025CE" w:rsidP="00B63776">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PROVIDER</w:t>
      </w:r>
      <w:r w:rsidR="008E5D89" w:rsidRPr="00F86059">
        <w:rPr>
          <w:rFonts w:eastAsia="Times New Roman" w:cs="Arial"/>
          <w:b/>
        </w:rPr>
        <w:t xml:space="preserve">: </w:t>
      </w:r>
      <w:r w:rsidR="008E5D89" w:rsidRPr="00F86059">
        <w:rPr>
          <w:rFonts w:eastAsia="Times New Roman" w:cs="Arial"/>
        </w:rPr>
        <w:t xml:space="preserve">Means (a) a doctor, </w:t>
      </w:r>
      <w:r w:rsidRPr="00B54401">
        <w:rPr>
          <w:rFonts w:eastAsia="Times New Roman" w:cs="Arial"/>
        </w:rPr>
        <w:t>HOSPITAL</w:t>
      </w:r>
      <w:r w:rsidR="008E5D89" w:rsidRPr="00F86059">
        <w:rPr>
          <w:rFonts w:eastAsia="Times New Roman" w:cs="Arial"/>
        </w:rPr>
        <w:t xml:space="preserve">, and clinic; and (b) any other person or entity licensed by the State of Wisconsin, or other applicable jurisdiction, to provide one or more </w:t>
      </w:r>
      <w:r w:rsidRPr="00B54401">
        <w:rPr>
          <w:rFonts w:eastAsia="Times New Roman" w:cs="Arial"/>
        </w:rPr>
        <w:t>BENEFITS</w:t>
      </w:r>
      <w:r w:rsidR="008E5D89" w:rsidRPr="00F86059">
        <w:rPr>
          <w:rFonts w:eastAsia="Times New Roman" w:cs="Arial"/>
        </w:rPr>
        <w:t>.</w:t>
      </w:r>
    </w:p>
    <w:p w14:paraId="77041632" w14:textId="2266BE29" w:rsidR="00E366C5" w:rsidRDefault="00C025CE" w:rsidP="00B637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0" w:lineRule="auto"/>
        <w:ind w:left="360"/>
        <w:rPr>
          <w:rFonts w:cstheme="minorHAnsi"/>
        </w:rPr>
      </w:pPr>
      <w:r w:rsidRPr="00A171D2">
        <w:rPr>
          <w:rFonts w:cstheme="minorHAnsi"/>
          <w:b/>
          <w:bCs/>
        </w:rPr>
        <w:lastRenderedPageBreak/>
        <w:t>REASONABLE CHARGES</w:t>
      </w:r>
      <w:r w:rsidR="00E366C5" w:rsidRPr="00A171D2">
        <w:rPr>
          <w:rFonts w:cstheme="minorHAnsi"/>
          <w:b/>
          <w:bCs/>
        </w:rPr>
        <w:t>:</w:t>
      </w:r>
      <w:r w:rsidR="00E366C5" w:rsidRPr="00A171D2">
        <w:rPr>
          <w:rFonts w:cstheme="minorHAnsi"/>
        </w:rPr>
        <w:t xml:space="preserve"> Means an amount for a health care service that is reasonable, as determined by the </w:t>
      </w:r>
      <w:r w:rsidRPr="00B54401">
        <w:rPr>
          <w:rFonts w:cstheme="minorHAnsi"/>
        </w:rPr>
        <w:t>CONTRACTOR</w:t>
      </w:r>
      <w:r w:rsidR="00E366C5" w:rsidRPr="00B54401">
        <w:rPr>
          <w:rFonts w:cstheme="minorHAnsi"/>
        </w:rPr>
        <w:t>.</w:t>
      </w:r>
      <w:r w:rsidR="00E366C5" w:rsidRPr="00A171D2">
        <w:rPr>
          <w:rFonts w:cstheme="minorHAnsi"/>
        </w:rPr>
        <w:t xml:space="preserve"> The </w:t>
      </w:r>
      <w:r w:rsidRPr="00B54401">
        <w:rPr>
          <w:rFonts w:cstheme="minorHAnsi"/>
        </w:rPr>
        <w:t>CONTRACTOR</w:t>
      </w:r>
      <w:r w:rsidR="00E366C5" w:rsidRPr="00A171D2">
        <w:rPr>
          <w:rFonts w:cstheme="minorHAnsi"/>
        </w:rPr>
        <w:t xml:space="preserve"> takes into consideration, among other factors (including national sources) determined by the </w:t>
      </w:r>
      <w:r w:rsidRPr="00A574C7">
        <w:rPr>
          <w:rFonts w:cstheme="minorHAnsi"/>
        </w:rPr>
        <w:t>CONTRACTOR</w:t>
      </w:r>
      <w:r w:rsidR="00E366C5" w:rsidRPr="00A171D2">
        <w:rPr>
          <w:rFonts w:cstheme="minorHAnsi"/>
        </w:rPr>
        <w:t xml:space="preserve">: (1) amounts charged by health care </w:t>
      </w:r>
      <w:r w:rsidRPr="00A574C7">
        <w:rPr>
          <w:rFonts w:cstheme="minorHAnsi"/>
        </w:rPr>
        <w:t>PROVIDERS</w:t>
      </w:r>
      <w:r w:rsidR="00E366C5" w:rsidRPr="00A171D2">
        <w:rPr>
          <w:rFonts w:cstheme="minorHAnsi"/>
        </w:rPr>
        <w:t xml:space="preserve"> for similar health care services when provided in the same geographical area; (2) the </w:t>
      </w:r>
      <w:r w:rsidRPr="00A574C7">
        <w:rPr>
          <w:rFonts w:cstheme="minorHAnsi"/>
        </w:rPr>
        <w:t>CONTRACTOR’S</w:t>
      </w:r>
      <w:r w:rsidR="00E366C5" w:rsidRPr="00A171D2">
        <w:rPr>
          <w:rFonts w:cstheme="minorHAnsi"/>
        </w:rPr>
        <w:t xml:space="preserve"> methodology guidelines; (3) pricing guidelines of any third party responsible</w:t>
      </w:r>
      <w:r w:rsidR="00E366C5">
        <w:rPr>
          <w:rFonts w:cstheme="minorHAnsi"/>
        </w:rPr>
        <w:t xml:space="preserve"> for</w:t>
      </w:r>
      <w:r w:rsidR="00E366C5" w:rsidRPr="00A171D2">
        <w:rPr>
          <w:rFonts w:cstheme="minorHAnsi"/>
        </w:rPr>
        <w:t xml:space="preserve"> pricing a claim; and (4) the negotiated rate determined by the </w:t>
      </w:r>
      <w:r w:rsidR="007D4EFE" w:rsidRPr="00A574C7">
        <w:rPr>
          <w:rFonts w:cstheme="minorHAnsi"/>
        </w:rPr>
        <w:t>CONTRACTOR</w:t>
      </w:r>
      <w:r w:rsidR="00E366C5" w:rsidRPr="00A171D2">
        <w:rPr>
          <w:rFonts w:cstheme="minorHAnsi"/>
        </w:rPr>
        <w:t xml:space="preserve"> in accordance with the applicable contract between the </w:t>
      </w:r>
      <w:r w:rsidR="007D4EFE" w:rsidRPr="00A574C7">
        <w:rPr>
          <w:rFonts w:cstheme="minorHAnsi"/>
        </w:rPr>
        <w:t>CONTRACTOR</w:t>
      </w:r>
      <w:r w:rsidR="00E366C5" w:rsidRPr="00A171D2">
        <w:rPr>
          <w:rFonts w:cstheme="minorHAnsi"/>
        </w:rPr>
        <w:t xml:space="preserve"> and a health care </w:t>
      </w:r>
      <w:r w:rsidR="007D4EFE" w:rsidRPr="00A574C7">
        <w:rPr>
          <w:rFonts w:cstheme="minorHAnsi"/>
        </w:rPr>
        <w:t>PROVIDER</w:t>
      </w:r>
      <w:r w:rsidR="00E366C5" w:rsidRPr="0083558B">
        <w:rPr>
          <w:rFonts w:cstheme="minorHAnsi"/>
        </w:rPr>
        <w:t>.</w:t>
      </w:r>
      <w:r w:rsidR="00E366C5" w:rsidRPr="00A171D2">
        <w:rPr>
          <w:rFonts w:cstheme="minorHAnsi"/>
        </w:rPr>
        <w:t xml:space="preserve"> As used herein, the term “area” means a county or other geographical area which the </w:t>
      </w:r>
      <w:r w:rsidR="007D4EFE" w:rsidRPr="00A574C7">
        <w:rPr>
          <w:rFonts w:cstheme="minorHAnsi"/>
        </w:rPr>
        <w:t>CONTRACTOR</w:t>
      </w:r>
      <w:r w:rsidR="00E366C5" w:rsidRPr="00A171D2">
        <w:rPr>
          <w:rFonts w:cstheme="minorHAnsi"/>
        </w:rPr>
        <w:t xml:space="preserve"> determines is appropriate to obtain a representative cross section of such amounts. For example, in some cases the “area” may be an entire state. Also, the amount the </w:t>
      </w:r>
      <w:r w:rsidR="007D4EFE" w:rsidRPr="00A574C7">
        <w:rPr>
          <w:rFonts w:cstheme="minorHAnsi"/>
        </w:rPr>
        <w:t>CONTRACTOR</w:t>
      </w:r>
      <w:r w:rsidR="00E366C5" w:rsidRPr="00A171D2">
        <w:rPr>
          <w:rFonts w:cstheme="minorHAnsi"/>
        </w:rPr>
        <w:t xml:space="preserve"> determines as reasonable may be less than the amount billed. In these situations, the </w:t>
      </w:r>
      <w:r w:rsidR="007D4EFE" w:rsidRPr="00A574C7">
        <w:rPr>
          <w:rFonts w:cstheme="minorHAnsi"/>
        </w:rPr>
        <w:t>PARTICIPANT</w:t>
      </w:r>
      <w:r w:rsidR="00E366C5" w:rsidRPr="00A171D2">
        <w:rPr>
          <w:rFonts w:cstheme="minorHAnsi"/>
        </w:rPr>
        <w:t xml:space="preserve"> is held harmless for the difference between the billed and paid </w:t>
      </w:r>
      <w:r w:rsidR="007D4EFE" w:rsidRPr="00A574C7">
        <w:rPr>
          <w:rFonts w:cstheme="minorHAnsi"/>
        </w:rPr>
        <w:t>CHARGE</w:t>
      </w:r>
      <w:r w:rsidR="004A526E" w:rsidRPr="00A574C7">
        <w:rPr>
          <w:rFonts w:cstheme="minorHAnsi"/>
        </w:rPr>
        <w:t>(S)</w:t>
      </w:r>
      <w:r w:rsidR="004A526E" w:rsidRPr="00A171D2">
        <w:rPr>
          <w:rFonts w:cstheme="minorHAnsi"/>
        </w:rPr>
        <w:t xml:space="preserve"> </w:t>
      </w:r>
      <w:r w:rsidR="00E366C5" w:rsidRPr="00A171D2">
        <w:rPr>
          <w:rFonts w:cstheme="minorHAnsi"/>
        </w:rPr>
        <w:t xml:space="preserve">unless </w:t>
      </w:r>
      <w:r w:rsidR="00E366C5">
        <w:rPr>
          <w:rFonts w:cstheme="minorHAnsi"/>
        </w:rPr>
        <w:t xml:space="preserve">the </w:t>
      </w:r>
      <w:r w:rsidR="007D4EFE" w:rsidRPr="00A574C7">
        <w:rPr>
          <w:rFonts w:cstheme="minorHAnsi"/>
        </w:rPr>
        <w:t>PARTICIPANT</w:t>
      </w:r>
      <w:r w:rsidR="00E366C5" w:rsidRPr="00A171D2">
        <w:rPr>
          <w:rFonts w:cstheme="minorHAnsi"/>
        </w:rPr>
        <w:t xml:space="preserve"> accepted financial responsibility, in writing, for specific treatment or services (that is, diagnosis and/or procedure code(s) and related </w:t>
      </w:r>
      <w:r w:rsidR="00C24801" w:rsidRPr="00A574C7">
        <w:rPr>
          <w:rFonts w:cstheme="minorHAnsi"/>
        </w:rPr>
        <w:t>CHARGES</w:t>
      </w:r>
      <w:r w:rsidR="00E366C5" w:rsidRPr="00A171D2">
        <w:rPr>
          <w:rFonts w:cstheme="minorHAnsi"/>
        </w:rPr>
        <w:t xml:space="preserve">) prior to receiving services. </w:t>
      </w:r>
    </w:p>
    <w:p w14:paraId="6E8422E8" w14:textId="6E22FEBD" w:rsidR="00307D5D" w:rsidRPr="00F86059" w:rsidRDefault="007D4EFE" w:rsidP="00B63776">
      <w:pPr>
        <w:tabs>
          <w:tab w:val="left" w:pos="360"/>
        </w:tabs>
        <w:autoSpaceDE w:val="0"/>
        <w:autoSpaceDN w:val="0"/>
        <w:adjustRightInd w:val="0"/>
        <w:spacing w:after="120" w:line="240" w:lineRule="auto"/>
        <w:ind w:left="360"/>
        <w:rPr>
          <w:rFonts w:eastAsia="Times New Roman" w:cs="Arial"/>
        </w:rPr>
      </w:pPr>
      <w:r w:rsidRPr="00F86059">
        <w:rPr>
          <w:rFonts w:eastAsia="Times New Roman" w:cs="Arial"/>
          <w:b/>
          <w:bCs/>
        </w:rPr>
        <w:t>SKILLED CARE</w:t>
      </w:r>
      <w:r w:rsidR="00307D5D" w:rsidRPr="00F86059">
        <w:rPr>
          <w:rFonts w:eastAsia="Times New Roman" w:cs="Arial"/>
          <w:b/>
        </w:rPr>
        <w:t>:</w:t>
      </w:r>
      <w:r w:rsidR="00307D5D" w:rsidRPr="00F86059">
        <w:rPr>
          <w:rFonts w:eastAsia="Times New Roman" w:cs="Arial"/>
        </w:rPr>
        <w:t xml:space="preserve"> Means medical services rendered by registered or licensed practical nurses; physical, occupational, and speech therapists. Patients receiving </w:t>
      </w:r>
      <w:r w:rsidRPr="00A574C7">
        <w:rPr>
          <w:rFonts w:eastAsia="Times New Roman" w:cs="Arial"/>
        </w:rPr>
        <w:t>SKILLED CARE</w:t>
      </w:r>
      <w:r w:rsidR="004A526E" w:rsidRPr="00F86059">
        <w:rPr>
          <w:rFonts w:eastAsia="Times New Roman" w:cs="Arial"/>
        </w:rPr>
        <w:t xml:space="preserve"> </w:t>
      </w:r>
      <w:r w:rsidR="00307D5D" w:rsidRPr="00F86059">
        <w:rPr>
          <w:rFonts w:eastAsia="Times New Roman" w:cs="Arial"/>
        </w:rPr>
        <w:t xml:space="preserve">are usually quite ill and often have been recently hospitalized. Examples are patients with complicated diabetes, recent stroke resulting in speech or ambulatory difficulties, fractures of the hip and patients requiring complicated wound care. In the majority of cases, </w:t>
      </w:r>
      <w:r w:rsidRPr="00A574C7">
        <w:rPr>
          <w:rFonts w:eastAsia="Times New Roman" w:cs="Arial"/>
        </w:rPr>
        <w:t>SKILLED CARE</w:t>
      </w:r>
      <w:r w:rsidR="004A526E" w:rsidRPr="00F86059">
        <w:rPr>
          <w:rFonts w:eastAsia="Times New Roman" w:cs="Arial"/>
        </w:rPr>
        <w:t xml:space="preserve"> </w:t>
      </w:r>
      <w:r w:rsidR="00307D5D" w:rsidRPr="00F86059">
        <w:rPr>
          <w:rFonts w:eastAsia="Times New Roman" w:cs="Arial"/>
        </w:rPr>
        <w:t xml:space="preserve">is necessary for only a limited period of time. After that, most patients have recuperated enough to be cared for by "nonskilled" persons such as spouses, children or other family or relatives. Examples of care provided by "nonskilled" persons include: range of motion exercises; strengthening exercises; wound care; ostomy care; tube and gastrostomy feedings; administration of medications; and maintenance of urinary catheters. Daily care such as assistance with getting out of bed, bathing, dressing, eating, maintenance of bowel and bladder function, preparing special diets or assisting patients with taking their medicines; or 24-hour supervision for potentially unsafe behavior, do not require </w:t>
      </w:r>
      <w:r w:rsidRPr="00A574C7">
        <w:rPr>
          <w:rFonts w:eastAsia="Times New Roman" w:cs="Arial"/>
        </w:rPr>
        <w:t>SKILLED CARE</w:t>
      </w:r>
      <w:r w:rsidR="004A526E" w:rsidRPr="00F86059">
        <w:rPr>
          <w:rFonts w:eastAsia="Times New Roman" w:cs="Arial"/>
        </w:rPr>
        <w:t xml:space="preserve"> </w:t>
      </w:r>
      <w:r w:rsidR="00307D5D" w:rsidRPr="00F86059">
        <w:rPr>
          <w:rFonts w:eastAsia="Times New Roman" w:cs="Arial"/>
        </w:rPr>
        <w:t xml:space="preserve">and are considered </w:t>
      </w:r>
      <w:bookmarkStart w:id="15" w:name="_Hlk79158397"/>
      <w:r w:rsidR="0083558B" w:rsidRPr="00A574C7">
        <w:rPr>
          <w:rFonts w:eastAsia="Times New Roman" w:cs="Arial"/>
        </w:rPr>
        <w:t>CUSTODIAL CARE</w:t>
      </w:r>
      <w:bookmarkEnd w:id="15"/>
      <w:r w:rsidR="00307D5D" w:rsidRPr="00F86059">
        <w:rPr>
          <w:rFonts w:eastAsia="Times New Roman" w:cs="Arial"/>
        </w:rPr>
        <w:t>.</w:t>
      </w:r>
    </w:p>
    <w:p w14:paraId="427E9766" w14:textId="7EA9C0EE" w:rsidR="00307D5D" w:rsidRPr="00F86059" w:rsidRDefault="0083558B" w:rsidP="00737CE7">
      <w:pPr>
        <w:autoSpaceDE w:val="0"/>
        <w:autoSpaceDN w:val="0"/>
        <w:adjustRightInd w:val="0"/>
        <w:spacing w:after="0" w:line="240" w:lineRule="auto"/>
        <w:ind w:left="360"/>
        <w:rPr>
          <w:rFonts w:eastAsia="Times New Roman" w:cs="Arial"/>
        </w:rPr>
      </w:pPr>
      <w:r w:rsidRPr="0029F53A">
        <w:rPr>
          <w:rFonts w:eastAsia="Times New Roman" w:cs="Arial"/>
          <w:b/>
          <w:bCs/>
        </w:rPr>
        <w:t>SUBSCRIBER</w:t>
      </w:r>
      <w:r w:rsidR="00307D5D" w:rsidRPr="0029F53A">
        <w:rPr>
          <w:rFonts w:eastAsia="Times New Roman" w:cs="Arial"/>
          <w:b/>
          <w:bCs/>
        </w:rPr>
        <w:t xml:space="preserve">: </w:t>
      </w:r>
      <w:r w:rsidR="00307D5D" w:rsidRPr="0029F53A">
        <w:rPr>
          <w:rFonts w:eastAsia="Times New Roman" w:cs="Arial"/>
        </w:rPr>
        <w:t xml:space="preserve">Means an </w:t>
      </w:r>
      <w:r w:rsidRPr="00A574C7">
        <w:rPr>
          <w:rFonts w:eastAsia="Times New Roman" w:cs="Arial"/>
        </w:rPr>
        <w:t>ANNUITANT</w:t>
      </w:r>
      <w:r w:rsidR="00307D5D" w:rsidRPr="0029F53A">
        <w:rPr>
          <w:rFonts w:eastAsia="Times New Roman" w:cs="Arial"/>
        </w:rPr>
        <w:t xml:space="preserve"> or his/her surviving </w:t>
      </w:r>
      <w:r w:rsidR="00B01183" w:rsidRPr="00A574C7">
        <w:rPr>
          <w:rFonts w:eastAsia="Times New Roman" w:cs="Arial"/>
        </w:rPr>
        <w:t>Dependents</w:t>
      </w:r>
      <w:r w:rsidR="00307D5D" w:rsidRPr="0029F53A">
        <w:rPr>
          <w:rFonts w:eastAsia="Times New Roman" w:cs="Arial"/>
        </w:rPr>
        <w:t xml:space="preserve"> who have been specified by the </w:t>
      </w:r>
      <w:r w:rsidRPr="00A574C7">
        <w:rPr>
          <w:rFonts w:eastAsia="Times New Roman" w:cs="Arial"/>
        </w:rPr>
        <w:t>DEPARTMENT</w:t>
      </w:r>
      <w:r w:rsidR="00307D5D" w:rsidRPr="0029F53A">
        <w:rPr>
          <w:rFonts w:eastAsia="Times New Roman" w:cs="Arial"/>
        </w:rPr>
        <w:t xml:space="preserve"> to the </w:t>
      </w:r>
      <w:r w:rsidRPr="00A574C7">
        <w:rPr>
          <w:rFonts w:eastAsia="Times New Roman" w:cs="Arial"/>
        </w:rPr>
        <w:t>BENEFIT PLAN</w:t>
      </w:r>
      <w:r w:rsidR="00B01183" w:rsidRPr="00A574C7">
        <w:rPr>
          <w:rFonts w:eastAsia="Times New Roman" w:cs="Arial"/>
        </w:rPr>
        <w:t xml:space="preserve"> </w:t>
      </w:r>
      <w:r w:rsidR="00307D5D" w:rsidRPr="0029F53A">
        <w:rPr>
          <w:rFonts w:eastAsia="Times New Roman" w:cs="Arial"/>
        </w:rPr>
        <w:t xml:space="preserve">for enrollment and who is entitled to </w:t>
      </w:r>
      <w:r w:rsidRPr="00A574C7">
        <w:rPr>
          <w:rFonts w:eastAsia="Times New Roman" w:cs="Arial"/>
        </w:rPr>
        <w:t>BENEFITS</w:t>
      </w:r>
      <w:r w:rsidR="00307D5D" w:rsidRPr="0029F53A">
        <w:rPr>
          <w:rFonts w:eastAsia="Times New Roman" w:cs="Arial"/>
        </w:rPr>
        <w:t xml:space="preserve">. </w:t>
      </w:r>
    </w:p>
    <w:p w14:paraId="7E6EBB50" w14:textId="77777777" w:rsidR="00A26285" w:rsidRPr="00A171D2" w:rsidRDefault="00A26285" w:rsidP="00737CE7">
      <w:pPr>
        <w:autoSpaceDE w:val="0"/>
        <w:autoSpaceDN w:val="0"/>
        <w:adjustRightInd w:val="0"/>
        <w:spacing w:after="0" w:line="240" w:lineRule="auto"/>
        <w:ind w:left="360"/>
        <w:rPr>
          <w:rFonts w:cstheme="minorHAnsi"/>
        </w:rPr>
      </w:pPr>
    </w:p>
    <w:p w14:paraId="071BC879" w14:textId="5A95EB3D" w:rsidR="00685154" w:rsidRPr="00321811" w:rsidRDefault="0059083B" w:rsidP="00724961">
      <w:pPr>
        <w:pStyle w:val="Heading3"/>
        <w:rPr>
          <w:rFonts w:eastAsiaTheme="minorEastAsia"/>
          <w:color w:val="0070C0"/>
        </w:rPr>
      </w:pPr>
      <w:bookmarkStart w:id="16" w:name="_Toc158298299"/>
      <w:r>
        <w:rPr>
          <w:rFonts w:eastAsiaTheme="minorEastAsia"/>
          <w:color w:val="0070C0"/>
        </w:rPr>
        <w:t>2</w:t>
      </w:r>
      <w:r w:rsidR="001713D6">
        <w:rPr>
          <w:rFonts w:eastAsiaTheme="minorEastAsia"/>
          <w:color w:val="0070C0"/>
        </w:rPr>
        <w:t xml:space="preserve">. </w:t>
      </w:r>
      <w:r w:rsidR="00685154" w:rsidRPr="0029F53A">
        <w:rPr>
          <w:rFonts w:eastAsiaTheme="minorEastAsia"/>
          <w:color w:val="0070C0"/>
        </w:rPr>
        <w:t>Outline of Coverage</w:t>
      </w:r>
      <w:bookmarkEnd w:id="16"/>
      <w:r w:rsidR="00685154" w:rsidRPr="0029F53A">
        <w:rPr>
          <w:rFonts w:eastAsiaTheme="minorEastAsia"/>
          <w:color w:val="0070C0"/>
        </w:rPr>
        <w:t xml:space="preserve"> </w:t>
      </w:r>
    </w:p>
    <w:tbl>
      <w:tblPr>
        <w:tblW w:w="9360" w:type="dxa"/>
        <w:jc w:val="center"/>
        <w:tblLayout w:type="fixed"/>
        <w:tblCellMar>
          <w:left w:w="120" w:type="dxa"/>
          <w:right w:w="120" w:type="dxa"/>
        </w:tblCellMar>
        <w:tblLook w:val="0000" w:firstRow="0" w:lastRow="0" w:firstColumn="0" w:lastColumn="0" w:noHBand="0" w:noVBand="0"/>
      </w:tblPr>
      <w:tblGrid>
        <w:gridCol w:w="3120"/>
        <w:gridCol w:w="3120"/>
        <w:gridCol w:w="3120"/>
      </w:tblGrid>
      <w:tr w:rsidR="00685154" w:rsidRPr="00B40A84" w14:paraId="74E3E2F8" w14:textId="77777777" w:rsidTr="0029F53A">
        <w:trPr>
          <w:tblHeade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4FE67C02" w14:textId="77777777" w:rsidR="00685154" w:rsidRPr="00A171D2" w:rsidRDefault="00685154" w:rsidP="00685154">
            <w:pPr>
              <w:widowControl w:val="0"/>
              <w:autoSpaceDE w:val="0"/>
              <w:autoSpaceDN w:val="0"/>
              <w:adjustRightInd w:val="0"/>
              <w:spacing w:after="0" w:line="100" w:lineRule="exact"/>
              <w:rPr>
                <w:rFonts w:cstheme="minorHAnsi"/>
              </w:rPr>
            </w:pPr>
          </w:p>
          <w:p w14:paraId="58303F74" w14:textId="77777777" w:rsidR="00685154" w:rsidRPr="00A171D2" w:rsidRDefault="00685154" w:rsidP="00685154">
            <w:pPr>
              <w:widowControl w:val="0"/>
              <w:autoSpaceDE w:val="0"/>
              <w:autoSpaceDN w:val="0"/>
              <w:adjustRightInd w:val="0"/>
              <w:spacing w:after="0" w:line="120" w:lineRule="exact"/>
              <w:rPr>
                <w:rFonts w:cstheme="minorHAnsi"/>
              </w:rPr>
            </w:pPr>
          </w:p>
          <w:p w14:paraId="4DFF201A" w14:textId="77777777" w:rsidR="00685154" w:rsidRPr="00A171D2" w:rsidRDefault="00685154" w:rsidP="00685154">
            <w:pPr>
              <w:autoSpaceDE w:val="0"/>
              <w:autoSpaceDN w:val="0"/>
              <w:adjustRightInd w:val="0"/>
              <w:spacing w:after="58" w:line="240" w:lineRule="auto"/>
              <w:rPr>
                <w:rFonts w:cstheme="minorHAnsi"/>
                <w:b/>
                <w:bCs/>
              </w:rPr>
            </w:pPr>
            <w:r w:rsidRPr="00A171D2">
              <w:rPr>
                <w:rFonts w:cstheme="minorHAnsi"/>
                <w:b/>
                <w:bCs/>
              </w:rPr>
              <w:t>Services and Supplies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4F7F72EA" w14:textId="77777777" w:rsidR="00685154" w:rsidRPr="00A171D2" w:rsidRDefault="00685154" w:rsidP="00685154">
            <w:pPr>
              <w:widowControl w:val="0"/>
              <w:autoSpaceDE w:val="0"/>
              <w:autoSpaceDN w:val="0"/>
              <w:adjustRightInd w:val="0"/>
              <w:spacing w:after="0" w:line="120" w:lineRule="exact"/>
              <w:rPr>
                <w:rFonts w:cstheme="minorHAnsi"/>
                <w:b/>
                <w:bCs/>
              </w:rPr>
            </w:pPr>
          </w:p>
          <w:p w14:paraId="6768634E" w14:textId="1D5E0D9E" w:rsidR="00685154" w:rsidRPr="00A171D2" w:rsidRDefault="00B01183" w:rsidP="22C21976">
            <w:pPr>
              <w:autoSpaceDE w:val="0"/>
              <w:autoSpaceDN w:val="0"/>
              <w:adjustRightInd w:val="0"/>
              <w:spacing w:after="58" w:line="240" w:lineRule="auto"/>
              <w:rPr>
                <w:b/>
                <w:bCs/>
              </w:rPr>
            </w:pPr>
            <w:r w:rsidRPr="22C21976">
              <w:rPr>
                <w:b/>
                <w:bCs/>
              </w:rPr>
              <w:t>Medicare</w:t>
            </w:r>
            <w:r w:rsidR="00685154" w:rsidRPr="22C21976">
              <w:rPr>
                <w:b/>
                <w:bCs/>
              </w:rPr>
              <w:t xml:space="preserve"> Pays per Benefit Period (202</w:t>
            </w:r>
            <w:r w:rsidR="009A59EC">
              <w:rPr>
                <w:b/>
                <w:bCs/>
              </w:rPr>
              <w:t>4</w:t>
            </w:r>
            <w:r w:rsidR="00685154" w:rsidRPr="22C21976">
              <w:rPr>
                <w:b/>
                <w:bCs/>
              </w:rPr>
              <w:t xml:space="preserve"> information. Updated annually per CMS.)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0C0C0"/>
          </w:tcPr>
          <w:p w14:paraId="2AB6A18C" w14:textId="77777777" w:rsidR="00685154" w:rsidRPr="00A171D2" w:rsidRDefault="00685154" w:rsidP="00685154">
            <w:pPr>
              <w:widowControl w:val="0"/>
              <w:autoSpaceDE w:val="0"/>
              <w:autoSpaceDN w:val="0"/>
              <w:adjustRightInd w:val="0"/>
              <w:spacing w:after="0" w:line="120" w:lineRule="exact"/>
              <w:rPr>
                <w:rFonts w:cstheme="minorHAnsi"/>
                <w:b/>
                <w:bCs/>
              </w:rPr>
            </w:pPr>
          </w:p>
          <w:p w14:paraId="3B603527" w14:textId="3C3D15D4" w:rsidR="00685154" w:rsidRPr="00A171D2" w:rsidRDefault="00B01183" w:rsidP="22C21976">
            <w:pPr>
              <w:autoSpaceDE w:val="0"/>
              <w:autoSpaceDN w:val="0"/>
              <w:adjustRightInd w:val="0"/>
              <w:spacing w:after="58" w:line="240" w:lineRule="auto"/>
              <w:rPr>
                <w:b/>
                <w:bCs/>
              </w:rPr>
            </w:pPr>
            <w:r w:rsidRPr="22C21976">
              <w:rPr>
                <w:b/>
                <w:bCs/>
              </w:rPr>
              <w:t xml:space="preserve">Medicare Plus </w:t>
            </w:r>
            <w:r w:rsidR="00685154" w:rsidRPr="22C21976">
              <w:rPr>
                <w:b/>
                <w:bCs/>
              </w:rPr>
              <w:t>Pays (202</w:t>
            </w:r>
            <w:r w:rsidR="009A59EC">
              <w:rPr>
                <w:b/>
                <w:bCs/>
              </w:rPr>
              <w:t>4</w:t>
            </w:r>
            <w:r w:rsidR="00685154" w:rsidRPr="22C21976">
              <w:rPr>
                <w:b/>
                <w:bCs/>
              </w:rPr>
              <w:t xml:space="preserve"> information. Updated annually.)</w:t>
            </w:r>
          </w:p>
        </w:tc>
      </w:tr>
      <w:tr w:rsidR="00685154" w:rsidRPr="00B40A84" w14:paraId="03FDBCC1"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D84ED8" w14:textId="1F55DAEA" w:rsidR="00685154" w:rsidRPr="00A171D2" w:rsidRDefault="007A5C83" w:rsidP="005A2A68">
            <w:pPr>
              <w:autoSpaceDE w:val="0"/>
              <w:autoSpaceDN w:val="0"/>
              <w:adjustRightInd w:val="0"/>
              <w:spacing w:after="0" w:line="240" w:lineRule="auto"/>
              <w:rPr>
                <w:rFonts w:cstheme="minorHAnsi"/>
              </w:rPr>
            </w:pPr>
            <w:r>
              <w:rPr>
                <w:rFonts w:cstheme="minorHAnsi"/>
                <w:b/>
                <w:bCs/>
              </w:rPr>
              <w:t>HOSPITAL</w:t>
            </w:r>
          </w:p>
          <w:p w14:paraId="55557F3F" w14:textId="196FB3E9"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Semiprivate room and board and miscellaneous </w:t>
            </w:r>
            <w:r w:rsidR="00DB59AC">
              <w:rPr>
                <w:rFonts w:cstheme="minorHAnsi"/>
              </w:rPr>
              <w:t>HOSPITAL</w:t>
            </w:r>
            <w:r w:rsidR="00DB59AC" w:rsidRPr="00A171D2">
              <w:rPr>
                <w:rFonts w:cstheme="minorHAnsi"/>
              </w:rPr>
              <w:t xml:space="preserve"> </w:t>
            </w:r>
            <w:r w:rsidRPr="00A171D2">
              <w:rPr>
                <w:rFonts w:cstheme="minorHAnsi"/>
              </w:rPr>
              <w:t>services and supplies such as drugs, x-rays, lab tests and operating room</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977E1" w14:textId="0E7B3F09"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First 60 </w:t>
            </w:r>
            <w:r w:rsidR="00BE2F04" w:rsidRPr="009944E8">
              <w:rPr>
                <w:rFonts w:cstheme="minorHAnsi"/>
              </w:rPr>
              <w:t>DAYS</w:t>
            </w:r>
            <w:r w:rsidRPr="00A171D2">
              <w:rPr>
                <w:rFonts w:cstheme="minorHAnsi"/>
              </w:rPr>
              <w:t>, all but $1,</w:t>
            </w:r>
            <w:r w:rsidR="0026328B">
              <w:rPr>
                <w:rFonts w:cstheme="minorHAnsi"/>
              </w:rPr>
              <w:t>6</w:t>
            </w:r>
            <w:r w:rsidR="00C11F80">
              <w:rPr>
                <w:rFonts w:cstheme="minorHAnsi"/>
              </w:rPr>
              <w:t>32</w:t>
            </w:r>
            <w:r w:rsidRPr="00A171D2">
              <w:rPr>
                <w:rFonts w:cstheme="minorHAnsi"/>
              </w:rPr>
              <w:t>*</w:t>
            </w:r>
          </w:p>
          <w:p w14:paraId="4038C263" w14:textId="77777777" w:rsidR="00685154" w:rsidRPr="00A171D2" w:rsidRDefault="00685154" w:rsidP="005A2A68">
            <w:pPr>
              <w:autoSpaceDE w:val="0"/>
              <w:autoSpaceDN w:val="0"/>
              <w:adjustRightInd w:val="0"/>
              <w:spacing w:after="0" w:line="240" w:lineRule="auto"/>
              <w:rPr>
                <w:rFonts w:cstheme="minorHAnsi"/>
              </w:rPr>
            </w:pPr>
          </w:p>
          <w:p w14:paraId="5C862D06" w14:textId="292DE7A8" w:rsidR="00685154" w:rsidRPr="00A171D2" w:rsidRDefault="00685154" w:rsidP="005A2A68">
            <w:pPr>
              <w:autoSpaceDE w:val="0"/>
              <w:autoSpaceDN w:val="0"/>
              <w:adjustRightInd w:val="0"/>
              <w:spacing w:after="0" w:line="240" w:lineRule="auto"/>
              <w:rPr>
                <w:rFonts w:cstheme="minorHAnsi"/>
              </w:rPr>
            </w:pPr>
            <w:r w:rsidRPr="00A171D2">
              <w:rPr>
                <w:rFonts w:cstheme="minorHAnsi"/>
              </w:rPr>
              <w:t>61st to 90</w:t>
            </w:r>
            <w:r w:rsidRPr="009944E8">
              <w:rPr>
                <w:rFonts w:cstheme="minorHAnsi"/>
                <w:vertAlign w:val="superscript"/>
              </w:rPr>
              <w:t>th</w:t>
            </w:r>
            <w:r w:rsidRPr="00A171D2">
              <w:rPr>
                <w:rFonts w:cstheme="minorHAnsi"/>
              </w:rPr>
              <w:t xml:space="preserve"> </w:t>
            </w:r>
            <w:r w:rsidR="00BE2F04" w:rsidRPr="004B2A0B">
              <w:rPr>
                <w:rFonts w:cstheme="minorHAnsi"/>
              </w:rPr>
              <w:t>DAY</w:t>
            </w:r>
            <w:r w:rsidRPr="00A171D2">
              <w:rPr>
                <w:rFonts w:cstheme="minorHAnsi"/>
              </w:rPr>
              <w:t>, all but $</w:t>
            </w:r>
            <w:r w:rsidR="00735D7D">
              <w:rPr>
                <w:rFonts w:cstheme="minorHAnsi"/>
              </w:rPr>
              <w:t>40</w:t>
            </w:r>
            <w:r w:rsidR="0024494F">
              <w:rPr>
                <w:rFonts w:cstheme="minorHAnsi"/>
              </w:rPr>
              <w:t>8</w:t>
            </w:r>
            <w:r w:rsidRPr="00A171D2">
              <w:rPr>
                <w:rFonts w:cstheme="minorHAnsi"/>
              </w:rPr>
              <w:t xml:space="preserve">* </w:t>
            </w:r>
            <w:r w:rsidR="007A5C83" w:rsidRPr="007A5C83">
              <w:rPr>
                <w:rFonts w:cstheme="minorHAnsi"/>
              </w:rPr>
              <w:t>per</w:t>
            </w:r>
            <w:r w:rsidRPr="007A5C83">
              <w:rPr>
                <w:rFonts w:cstheme="minorHAnsi"/>
              </w:rPr>
              <w:t xml:space="preserve"> </w:t>
            </w:r>
            <w:r w:rsidR="00620E33" w:rsidRPr="00620E33">
              <w:rPr>
                <w:rFonts w:cstheme="minorHAnsi"/>
              </w:rPr>
              <w:t>DAY</w:t>
            </w:r>
          </w:p>
          <w:p w14:paraId="227A2FF3" w14:textId="77777777" w:rsidR="00685154" w:rsidRPr="00A171D2" w:rsidRDefault="00685154" w:rsidP="005A2A68">
            <w:pPr>
              <w:autoSpaceDE w:val="0"/>
              <w:autoSpaceDN w:val="0"/>
              <w:adjustRightInd w:val="0"/>
              <w:spacing w:after="0" w:line="240" w:lineRule="auto"/>
              <w:rPr>
                <w:rFonts w:cstheme="minorHAnsi"/>
              </w:rPr>
            </w:pPr>
          </w:p>
          <w:p w14:paraId="448E3EEA" w14:textId="611CD206" w:rsidR="00685154" w:rsidRPr="00A171D2" w:rsidRDefault="00685154" w:rsidP="005A2A68">
            <w:pPr>
              <w:autoSpaceDE w:val="0"/>
              <w:autoSpaceDN w:val="0"/>
              <w:adjustRightInd w:val="0"/>
              <w:spacing w:after="0" w:line="240" w:lineRule="auto"/>
              <w:rPr>
                <w:rFonts w:cstheme="minorHAnsi"/>
              </w:rPr>
            </w:pPr>
            <w:r w:rsidRPr="00A171D2">
              <w:rPr>
                <w:rFonts w:cstheme="minorHAnsi"/>
              </w:rPr>
              <w:t>91st to 150</w:t>
            </w:r>
            <w:r w:rsidRPr="009944E8">
              <w:rPr>
                <w:rFonts w:cstheme="minorHAnsi"/>
                <w:vertAlign w:val="superscript"/>
              </w:rPr>
              <w:t>th</w:t>
            </w:r>
            <w:r w:rsidRPr="00A171D2">
              <w:rPr>
                <w:rFonts w:cstheme="minorHAnsi"/>
              </w:rPr>
              <w:t xml:space="preserve"> </w:t>
            </w:r>
            <w:r w:rsidR="00620E33" w:rsidRPr="00620E33">
              <w:rPr>
                <w:rFonts w:cstheme="minorHAnsi"/>
              </w:rPr>
              <w:t>DAY</w:t>
            </w:r>
            <w:r w:rsidRPr="00A171D2">
              <w:rPr>
                <w:rFonts w:cstheme="minorHAnsi"/>
              </w:rPr>
              <w:t>, all but $</w:t>
            </w:r>
            <w:r w:rsidR="002D35C8">
              <w:rPr>
                <w:rFonts w:cstheme="minorHAnsi"/>
              </w:rPr>
              <w:t>8</w:t>
            </w:r>
            <w:r w:rsidR="0024494F">
              <w:rPr>
                <w:rFonts w:cstheme="minorHAnsi"/>
              </w:rPr>
              <w:t>16</w:t>
            </w:r>
            <w:r w:rsidRPr="00A171D2">
              <w:rPr>
                <w:rFonts w:cstheme="minorHAnsi"/>
              </w:rPr>
              <w:t xml:space="preserve">* </w:t>
            </w:r>
            <w:r w:rsidR="007A5C83" w:rsidRPr="007A5C83">
              <w:rPr>
                <w:rFonts w:cstheme="minorHAnsi"/>
              </w:rPr>
              <w:t>per</w:t>
            </w:r>
            <w:r w:rsidRPr="007A5C83">
              <w:rPr>
                <w:rFonts w:cstheme="minorHAnsi"/>
              </w:rPr>
              <w:t xml:space="preserve"> </w:t>
            </w:r>
            <w:r w:rsidR="00620E33" w:rsidRPr="00620E33">
              <w:rPr>
                <w:rFonts w:cstheme="minorHAnsi"/>
              </w:rPr>
              <w:t>DAY</w:t>
            </w:r>
            <w:r w:rsidR="00620E33" w:rsidRPr="007A5C83">
              <w:rPr>
                <w:rFonts w:cstheme="minorHAnsi"/>
              </w:rPr>
              <w:t xml:space="preserve"> </w:t>
            </w:r>
            <w:r w:rsidRPr="007A5C83">
              <w:rPr>
                <w:rFonts w:cstheme="minorHAnsi"/>
              </w:rPr>
              <w:t>(</w:t>
            </w:r>
            <w:r w:rsidR="00620E33" w:rsidRPr="007A5C83">
              <w:rPr>
                <w:rFonts w:cstheme="minorHAnsi"/>
              </w:rPr>
              <w:t>LIFETIME RESERVE</w:t>
            </w:r>
            <w:r w:rsidRPr="00A171D2">
              <w:rPr>
                <w:rFonts w:cstheme="minorHAnsi"/>
              </w:rPr>
              <w:t>)</w:t>
            </w:r>
          </w:p>
          <w:p w14:paraId="3E5A799D" w14:textId="77777777" w:rsidR="00620E33" w:rsidRDefault="00620E33" w:rsidP="005A2A68">
            <w:pPr>
              <w:autoSpaceDE w:val="0"/>
              <w:autoSpaceDN w:val="0"/>
              <w:adjustRightInd w:val="0"/>
              <w:spacing w:after="0" w:line="240" w:lineRule="auto"/>
              <w:rPr>
                <w:rFonts w:cstheme="minorHAnsi"/>
              </w:rPr>
            </w:pPr>
          </w:p>
          <w:p w14:paraId="20107558" w14:textId="5EAD6DCF"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If </w:t>
            </w:r>
            <w:r w:rsidR="007A5C83" w:rsidRPr="004B2A0B">
              <w:rPr>
                <w:rFonts w:cstheme="minorHAnsi"/>
              </w:rPr>
              <w:t>LIFETIME RESERVE DAYS</w:t>
            </w:r>
            <w:r w:rsidR="00B01183" w:rsidRPr="00A171D2">
              <w:rPr>
                <w:rFonts w:cstheme="minorHAnsi"/>
              </w:rPr>
              <w:t xml:space="preserve"> </w:t>
            </w:r>
            <w:r w:rsidRPr="00A171D2">
              <w:rPr>
                <w:rFonts w:cstheme="minorHAnsi"/>
              </w:rPr>
              <w:t>are exhausted, $0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752DB1" w14:textId="29B220A6" w:rsidR="00685154" w:rsidRPr="00A171D2" w:rsidRDefault="00685154" w:rsidP="005A2A68">
            <w:pPr>
              <w:autoSpaceDE w:val="0"/>
              <w:autoSpaceDN w:val="0"/>
              <w:adjustRightInd w:val="0"/>
              <w:spacing w:after="0" w:line="240" w:lineRule="auto"/>
              <w:rPr>
                <w:rFonts w:cstheme="minorHAnsi"/>
              </w:rPr>
            </w:pPr>
            <w:r w:rsidRPr="00A171D2">
              <w:rPr>
                <w:rFonts w:cstheme="minorHAnsi"/>
              </w:rPr>
              <w:t>Initial $1,</w:t>
            </w:r>
            <w:r w:rsidR="0026328B">
              <w:rPr>
                <w:rFonts w:cstheme="minorHAnsi"/>
              </w:rPr>
              <w:t>6</w:t>
            </w:r>
            <w:r w:rsidR="00C11F80">
              <w:rPr>
                <w:rFonts w:cstheme="minorHAnsi"/>
              </w:rPr>
              <w:t>32</w:t>
            </w:r>
            <w:r w:rsidRPr="00A171D2">
              <w:rPr>
                <w:rFonts w:cstheme="minorHAnsi"/>
              </w:rPr>
              <w:t>* deductible</w:t>
            </w:r>
          </w:p>
          <w:p w14:paraId="4366C401" w14:textId="77777777" w:rsidR="00685154" w:rsidRPr="00A171D2" w:rsidRDefault="00685154" w:rsidP="005A2A68">
            <w:pPr>
              <w:autoSpaceDE w:val="0"/>
              <w:autoSpaceDN w:val="0"/>
              <w:adjustRightInd w:val="0"/>
              <w:spacing w:after="0" w:line="240" w:lineRule="auto"/>
              <w:rPr>
                <w:rFonts w:cstheme="minorHAnsi"/>
              </w:rPr>
            </w:pPr>
          </w:p>
          <w:p w14:paraId="587A38FF" w14:textId="319B4C6F" w:rsidR="00685154" w:rsidRPr="00A171D2" w:rsidRDefault="00685154" w:rsidP="005A2A68">
            <w:pPr>
              <w:autoSpaceDE w:val="0"/>
              <w:autoSpaceDN w:val="0"/>
              <w:adjustRightInd w:val="0"/>
              <w:spacing w:after="0" w:line="240" w:lineRule="auto"/>
              <w:rPr>
                <w:rFonts w:cstheme="minorHAnsi"/>
              </w:rPr>
            </w:pPr>
            <w:r w:rsidRPr="00A171D2">
              <w:rPr>
                <w:rFonts w:cstheme="minorHAnsi"/>
              </w:rPr>
              <w:t>$</w:t>
            </w:r>
            <w:r w:rsidR="00735D7D">
              <w:rPr>
                <w:rFonts w:cstheme="minorHAnsi"/>
              </w:rPr>
              <w:t>40</w:t>
            </w:r>
            <w:r w:rsidR="0024494F">
              <w:rPr>
                <w:rFonts w:cstheme="minorHAnsi"/>
              </w:rPr>
              <w:t>8</w:t>
            </w:r>
            <w:r w:rsidRPr="00A171D2">
              <w:rPr>
                <w:rFonts w:cstheme="minorHAnsi"/>
              </w:rPr>
              <w:t xml:space="preserve">* </w:t>
            </w:r>
            <w:r w:rsidR="007A5C83" w:rsidRPr="007A5C83">
              <w:rPr>
                <w:rFonts w:cstheme="minorHAnsi"/>
              </w:rPr>
              <w:t xml:space="preserve">per </w:t>
            </w:r>
            <w:r w:rsidR="007A5C83" w:rsidRPr="004B2A0B">
              <w:rPr>
                <w:rFonts w:cstheme="minorHAnsi"/>
              </w:rPr>
              <w:t>DAY</w:t>
            </w:r>
          </w:p>
          <w:p w14:paraId="63E97849" w14:textId="77777777" w:rsidR="00685154" w:rsidRPr="00A171D2" w:rsidRDefault="00685154" w:rsidP="005A2A68">
            <w:pPr>
              <w:autoSpaceDE w:val="0"/>
              <w:autoSpaceDN w:val="0"/>
              <w:adjustRightInd w:val="0"/>
              <w:spacing w:after="0" w:line="240" w:lineRule="auto"/>
              <w:rPr>
                <w:rFonts w:cstheme="minorHAnsi"/>
              </w:rPr>
            </w:pPr>
          </w:p>
          <w:p w14:paraId="0EB866B5" w14:textId="77777777" w:rsidR="00685154" w:rsidRPr="00A171D2" w:rsidRDefault="00685154" w:rsidP="005A2A68">
            <w:pPr>
              <w:autoSpaceDE w:val="0"/>
              <w:autoSpaceDN w:val="0"/>
              <w:adjustRightInd w:val="0"/>
              <w:spacing w:after="0" w:line="240" w:lineRule="auto"/>
              <w:rPr>
                <w:rFonts w:cstheme="minorHAnsi"/>
              </w:rPr>
            </w:pPr>
          </w:p>
          <w:p w14:paraId="5348ED98" w14:textId="2DD006C8" w:rsidR="00685154" w:rsidRPr="00A171D2" w:rsidRDefault="00685154" w:rsidP="005A2A68">
            <w:pPr>
              <w:autoSpaceDE w:val="0"/>
              <w:autoSpaceDN w:val="0"/>
              <w:adjustRightInd w:val="0"/>
              <w:spacing w:after="0" w:line="240" w:lineRule="auto"/>
              <w:rPr>
                <w:rFonts w:cstheme="minorHAnsi"/>
              </w:rPr>
            </w:pPr>
            <w:r w:rsidRPr="00A171D2">
              <w:rPr>
                <w:rFonts w:cstheme="minorHAnsi"/>
              </w:rPr>
              <w:t>$</w:t>
            </w:r>
            <w:r w:rsidR="002D35C8">
              <w:rPr>
                <w:rFonts w:cstheme="minorHAnsi"/>
              </w:rPr>
              <w:t>8</w:t>
            </w:r>
            <w:r w:rsidR="0024494F">
              <w:rPr>
                <w:rFonts w:cstheme="minorHAnsi"/>
              </w:rPr>
              <w:t>16</w:t>
            </w:r>
            <w:r w:rsidRPr="00A171D2">
              <w:rPr>
                <w:rFonts w:cstheme="minorHAnsi"/>
              </w:rPr>
              <w:t xml:space="preserve">* </w:t>
            </w:r>
          </w:p>
          <w:p w14:paraId="2FCFB0C5" w14:textId="77777777" w:rsidR="00685154" w:rsidRPr="00A171D2" w:rsidRDefault="00685154" w:rsidP="005A2A68">
            <w:pPr>
              <w:autoSpaceDE w:val="0"/>
              <w:autoSpaceDN w:val="0"/>
              <w:adjustRightInd w:val="0"/>
              <w:spacing w:after="0" w:line="240" w:lineRule="auto"/>
              <w:rPr>
                <w:rFonts w:cstheme="minorHAnsi"/>
              </w:rPr>
            </w:pPr>
          </w:p>
          <w:p w14:paraId="4DBD3328" w14:textId="77777777" w:rsidR="00685154" w:rsidRPr="00A171D2" w:rsidRDefault="00685154" w:rsidP="005A2A68">
            <w:pPr>
              <w:autoSpaceDE w:val="0"/>
              <w:autoSpaceDN w:val="0"/>
              <w:adjustRightInd w:val="0"/>
              <w:spacing w:after="0" w:line="240" w:lineRule="auto"/>
              <w:rPr>
                <w:rFonts w:cstheme="minorHAnsi"/>
              </w:rPr>
            </w:pPr>
          </w:p>
          <w:p w14:paraId="6E606B35" w14:textId="69DC8ADE" w:rsidR="00685154" w:rsidRPr="00A171D2" w:rsidRDefault="00685154" w:rsidP="005A2A68">
            <w:pPr>
              <w:autoSpaceDE w:val="0"/>
              <w:autoSpaceDN w:val="0"/>
              <w:adjustRightInd w:val="0"/>
              <w:spacing w:after="0" w:line="240" w:lineRule="auto"/>
              <w:rPr>
                <w:rFonts w:cstheme="minorHAnsi"/>
              </w:rPr>
            </w:pPr>
            <w:r w:rsidRPr="00A171D2">
              <w:rPr>
                <w:rFonts w:cstheme="minorHAnsi"/>
              </w:rPr>
              <w:t>100% from the 91</w:t>
            </w:r>
            <w:r w:rsidRPr="00A171D2">
              <w:rPr>
                <w:rFonts w:cstheme="minorHAnsi"/>
                <w:vertAlign w:val="superscript"/>
              </w:rPr>
              <w:t>st</w:t>
            </w:r>
            <w:r w:rsidRPr="00A171D2">
              <w:rPr>
                <w:rFonts w:cstheme="minorHAnsi"/>
              </w:rPr>
              <w:t xml:space="preserve"> to 120</w:t>
            </w:r>
            <w:r w:rsidRPr="00A171D2">
              <w:rPr>
                <w:rFonts w:cstheme="minorHAnsi"/>
                <w:vertAlign w:val="superscript"/>
              </w:rPr>
              <w:t>th</w:t>
            </w:r>
            <w:r w:rsidRPr="00A171D2">
              <w:rPr>
                <w:rFonts w:cstheme="minorHAnsi"/>
              </w:rPr>
              <w:t xml:space="preserve"> </w:t>
            </w:r>
            <w:r w:rsidR="007A5C83" w:rsidRPr="004B2A0B">
              <w:rPr>
                <w:rFonts w:cstheme="minorHAnsi"/>
              </w:rPr>
              <w:t>DAY</w:t>
            </w:r>
            <w:r w:rsidRPr="00A171D2">
              <w:rPr>
                <w:rFonts w:cstheme="minorHAnsi"/>
              </w:rPr>
              <w:t xml:space="preserve"> of </w:t>
            </w:r>
            <w:r w:rsidR="007A5C83" w:rsidRPr="004B2A0B">
              <w:rPr>
                <w:rFonts w:cstheme="minorHAnsi"/>
              </w:rPr>
              <w:t>CONFINEMENT</w:t>
            </w:r>
          </w:p>
        </w:tc>
      </w:tr>
      <w:tr w:rsidR="00685154" w:rsidRPr="00B40A84" w14:paraId="1DAA6602"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D3D04" w14:textId="77777777" w:rsidR="005A2A68" w:rsidRDefault="00685154" w:rsidP="005A2A68">
            <w:pPr>
              <w:autoSpaceDE w:val="0"/>
              <w:autoSpaceDN w:val="0"/>
              <w:adjustRightInd w:val="0"/>
              <w:spacing w:after="0" w:line="240" w:lineRule="auto"/>
              <w:rPr>
                <w:rFonts w:cstheme="minorHAnsi"/>
                <w:b/>
                <w:bCs/>
              </w:rPr>
            </w:pPr>
            <w:r w:rsidRPr="00A171D2">
              <w:rPr>
                <w:rFonts w:cstheme="minorHAnsi"/>
                <w:b/>
                <w:bCs/>
              </w:rPr>
              <w:t xml:space="preserve">Licensed Skilled Nursing Facility** </w:t>
            </w:r>
          </w:p>
          <w:p w14:paraId="60F7D07E" w14:textId="07EBEF96" w:rsidR="00685154" w:rsidRPr="00A171D2" w:rsidRDefault="00DD49FE" w:rsidP="005A2A68">
            <w:pPr>
              <w:autoSpaceDE w:val="0"/>
              <w:autoSpaceDN w:val="0"/>
              <w:adjustRightInd w:val="0"/>
              <w:spacing w:after="0" w:line="240" w:lineRule="auto"/>
              <w:rPr>
                <w:rFonts w:cstheme="minorHAnsi"/>
                <w:b/>
                <w:bCs/>
              </w:rPr>
            </w:pPr>
            <w:r w:rsidRPr="004B2A0B">
              <w:rPr>
                <w:rFonts w:cstheme="minorHAnsi"/>
              </w:rPr>
              <w:lastRenderedPageBreak/>
              <w:t>MEDICARE</w:t>
            </w:r>
            <w:r w:rsidR="00685154" w:rsidRPr="00A171D2">
              <w:rPr>
                <w:rFonts w:cstheme="minorHAnsi"/>
              </w:rPr>
              <w:t xml:space="preserve"> covered services in a </w:t>
            </w:r>
            <w:r w:rsidRPr="004B2A0B">
              <w:rPr>
                <w:rFonts w:cstheme="minorHAnsi"/>
              </w:rPr>
              <w:t>MEDICARE</w:t>
            </w:r>
            <w:r w:rsidR="00685154" w:rsidRPr="00A171D2">
              <w:rPr>
                <w:rFonts w:cstheme="minorHAnsi"/>
              </w:rPr>
              <w:t xml:space="preserve"> Approved Facility**</w:t>
            </w:r>
          </w:p>
          <w:p w14:paraId="1E06508F" w14:textId="77777777" w:rsidR="00685154" w:rsidRPr="00A171D2" w:rsidRDefault="00685154" w:rsidP="005A2A68">
            <w:pPr>
              <w:autoSpaceDE w:val="0"/>
              <w:autoSpaceDN w:val="0"/>
              <w:adjustRightInd w:val="0"/>
              <w:spacing w:after="0" w:line="240" w:lineRule="auto"/>
              <w:rPr>
                <w:rFonts w:cstheme="minorHAnsi"/>
                <w:b/>
                <w:bCs/>
              </w:rPr>
            </w:pPr>
          </w:p>
          <w:p w14:paraId="734D4F2B" w14:textId="77777777" w:rsidR="00685154" w:rsidRPr="00A171D2" w:rsidRDefault="00685154" w:rsidP="005A2A68">
            <w:pPr>
              <w:autoSpaceDE w:val="0"/>
              <w:autoSpaceDN w:val="0"/>
              <w:adjustRightInd w:val="0"/>
              <w:spacing w:after="0" w:line="240" w:lineRule="auto"/>
              <w:rPr>
                <w:rFonts w:cstheme="minorHAnsi"/>
                <w:b/>
                <w:bCs/>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08F92A" w14:textId="77777777" w:rsidR="005A2A68" w:rsidRDefault="005A2A68" w:rsidP="005A2A68">
            <w:pPr>
              <w:autoSpaceDE w:val="0"/>
              <w:autoSpaceDN w:val="0"/>
              <w:adjustRightInd w:val="0"/>
              <w:spacing w:after="0" w:line="240" w:lineRule="auto"/>
              <w:rPr>
                <w:rFonts w:cstheme="minorHAnsi"/>
              </w:rPr>
            </w:pPr>
          </w:p>
          <w:p w14:paraId="4E1E85DB" w14:textId="77777777" w:rsidR="005A2A68" w:rsidRDefault="005A2A68" w:rsidP="005A2A68">
            <w:pPr>
              <w:autoSpaceDE w:val="0"/>
              <w:autoSpaceDN w:val="0"/>
              <w:adjustRightInd w:val="0"/>
              <w:spacing w:after="0" w:line="240" w:lineRule="auto"/>
              <w:rPr>
                <w:rFonts w:cstheme="minorHAnsi"/>
              </w:rPr>
            </w:pPr>
          </w:p>
          <w:p w14:paraId="5F730B1F" w14:textId="2F1CFD0B" w:rsidR="00685154" w:rsidRPr="00A171D2" w:rsidRDefault="00685154" w:rsidP="005A2A68">
            <w:pPr>
              <w:autoSpaceDE w:val="0"/>
              <w:autoSpaceDN w:val="0"/>
              <w:adjustRightInd w:val="0"/>
              <w:spacing w:after="0" w:line="240" w:lineRule="auto"/>
              <w:rPr>
                <w:rFonts w:cstheme="minorHAnsi"/>
              </w:rPr>
            </w:pPr>
            <w:r w:rsidRPr="00A171D2">
              <w:rPr>
                <w:rFonts w:cstheme="minorHAnsi"/>
              </w:rPr>
              <w:lastRenderedPageBreak/>
              <w:t>Requires a 3-</w:t>
            </w:r>
            <w:r w:rsidR="00DD49FE" w:rsidRPr="004B2A0B">
              <w:rPr>
                <w:rFonts w:cstheme="minorHAnsi"/>
              </w:rPr>
              <w:t>DAY</w:t>
            </w:r>
            <w:r w:rsidR="004C0EF8" w:rsidRPr="00A171D2">
              <w:rPr>
                <w:rFonts w:cstheme="minorHAnsi"/>
              </w:rPr>
              <w:t xml:space="preserve"> </w:t>
            </w:r>
            <w:r w:rsidRPr="00A171D2">
              <w:rPr>
                <w:rFonts w:cstheme="minorHAnsi"/>
              </w:rPr>
              <w:t xml:space="preserve">period of </w:t>
            </w:r>
            <w:r w:rsidR="00DD49FE" w:rsidRPr="004B2A0B">
              <w:rPr>
                <w:rFonts w:cstheme="minorHAnsi"/>
              </w:rPr>
              <w:t>HOSPITAL</w:t>
            </w:r>
            <w:r w:rsidR="004C0EF8" w:rsidRPr="00A171D2">
              <w:rPr>
                <w:rFonts w:cstheme="minorHAnsi"/>
              </w:rPr>
              <w:t xml:space="preserve"> </w:t>
            </w:r>
            <w:r w:rsidRPr="00A171D2">
              <w:rPr>
                <w:rFonts w:cstheme="minorHAnsi"/>
              </w:rPr>
              <w:t>stay</w:t>
            </w:r>
          </w:p>
          <w:p w14:paraId="5B7E9B2C" w14:textId="77777777" w:rsidR="00685154" w:rsidRPr="00A171D2" w:rsidRDefault="00685154" w:rsidP="005A2A68">
            <w:pPr>
              <w:autoSpaceDE w:val="0"/>
              <w:autoSpaceDN w:val="0"/>
              <w:adjustRightInd w:val="0"/>
              <w:spacing w:after="0" w:line="240" w:lineRule="auto"/>
              <w:rPr>
                <w:rFonts w:cstheme="minorHAnsi"/>
              </w:rPr>
            </w:pPr>
          </w:p>
          <w:p w14:paraId="2313CAF1" w14:textId="0209A185" w:rsidR="00685154" w:rsidRPr="00A171D2" w:rsidRDefault="00685154" w:rsidP="005A2A68">
            <w:pPr>
              <w:autoSpaceDE w:val="0"/>
              <w:autoSpaceDN w:val="0"/>
              <w:adjustRightInd w:val="0"/>
              <w:spacing w:after="0" w:line="240" w:lineRule="auto"/>
              <w:rPr>
                <w:rFonts w:cstheme="minorHAnsi"/>
                <w:b/>
                <w:bCs/>
              </w:rPr>
            </w:pPr>
            <w:r w:rsidRPr="00A171D2">
              <w:rPr>
                <w:rFonts w:cstheme="minorHAnsi"/>
              </w:rPr>
              <w:t xml:space="preserve">First 20 </w:t>
            </w:r>
            <w:r w:rsidR="00620E33" w:rsidRPr="00A40216">
              <w:rPr>
                <w:rFonts w:cstheme="minorHAnsi"/>
              </w:rPr>
              <w:t>DAYS</w:t>
            </w:r>
            <w:r w:rsidRPr="00A171D2">
              <w:rPr>
                <w:rFonts w:cstheme="minorHAnsi"/>
              </w:rPr>
              <w:t>, 100% of costs</w:t>
            </w:r>
          </w:p>
          <w:p w14:paraId="495D3EDD" w14:textId="77777777" w:rsidR="00685154" w:rsidRPr="00A171D2" w:rsidRDefault="00685154" w:rsidP="005A2A68">
            <w:pPr>
              <w:autoSpaceDE w:val="0"/>
              <w:autoSpaceDN w:val="0"/>
              <w:adjustRightInd w:val="0"/>
              <w:spacing w:after="0" w:line="240" w:lineRule="auto"/>
              <w:rPr>
                <w:rFonts w:cstheme="minorHAnsi"/>
                <w:b/>
                <w:bCs/>
              </w:rPr>
            </w:pPr>
          </w:p>
          <w:p w14:paraId="194190C9" w14:textId="3393D561"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21st - 100th </w:t>
            </w:r>
            <w:r w:rsidR="00620E33" w:rsidRPr="00A40216">
              <w:rPr>
                <w:rFonts w:cstheme="minorHAnsi"/>
              </w:rPr>
              <w:t>DAYS</w:t>
            </w:r>
            <w:r w:rsidRPr="00A171D2">
              <w:rPr>
                <w:rFonts w:cstheme="minorHAnsi"/>
              </w:rPr>
              <w:t>, all but $</w:t>
            </w:r>
            <w:r w:rsidR="00C530E3">
              <w:rPr>
                <w:rFonts w:cstheme="minorHAnsi"/>
              </w:rPr>
              <w:t>20</w:t>
            </w:r>
            <w:r w:rsidR="00B02318">
              <w:rPr>
                <w:rFonts w:cstheme="minorHAnsi"/>
              </w:rPr>
              <w:t>4</w:t>
            </w:r>
            <w:r w:rsidRPr="00A171D2">
              <w:rPr>
                <w:rFonts w:cstheme="minorHAnsi"/>
              </w:rPr>
              <w:t xml:space="preserve"> </w:t>
            </w:r>
            <w:r w:rsidR="00620E33" w:rsidRPr="00334293">
              <w:rPr>
                <w:rFonts w:cstheme="minorHAnsi"/>
              </w:rPr>
              <w:t>per</w:t>
            </w:r>
            <w:r w:rsidRPr="00334293">
              <w:rPr>
                <w:rFonts w:cstheme="minorHAnsi"/>
              </w:rPr>
              <w:t xml:space="preserve"> </w:t>
            </w:r>
            <w:r w:rsidR="00620E33" w:rsidRPr="00A40216">
              <w:rPr>
                <w:rFonts w:cstheme="minorHAnsi"/>
              </w:rPr>
              <w:t>DAY</w:t>
            </w:r>
          </w:p>
          <w:p w14:paraId="035C2319" w14:textId="77777777" w:rsidR="00685154" w:rsidRPr="00A171D2" w:rsidRDefault="00685154" w:rsidP="005A2A68">
            <w:pPr>
              <w:autoSpaceDE w:val="0"/>
              <w:autoSpaceDN w:val="0"/>
              <w:adjustRightInd w:val="0"/>
              <w:spacing w:after="0" w:line="240" w:lineRule="auto"/>
              <w:rPr>
                <w:rFonts w:cstheme="minorHAnsi"/>
              </w:rPr>
            </w:pPr>
          </w:p>
          <w:p w14:paraId="00BB32C7" w14:textId="5F823862"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Beyond 100 </w:t>
            </w:r>
            <w:r w:rsidR="00620E33" w:rsidRPr="00A40216">
              <w:rPr>
                <w:rFonts w:cstheme="minorHAnsi"/>
              </w:rPr>
              <w:t>DAYS</w:t>
            </w:r>
            <w:r w:rsidRPr="00A171D2">
              <w:rPr>
                <w:rFonts w:cstheme="minorHAnsi"/>
              </w:rPr>
              <w:t>, $0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8400F6" w14:textId="77777777" w:rsidR="005A2A68" w:rsidRDefault="005A2A68" w:rsidP="005A2A68">
            <w:pPr>
              <w:autoSpaceDE w:val="0"/>
              <w:autoSpaceDN w:val="0"/>
              <w:adjustRightInd w:val="0"/>
              <w:spacing w:after="0" w:line="240" w:lineRule="auto"/>
              <w:rPr>
                <w:rFonts w:cstheme="minorHAnsi"/>
              </w:rPr>
            </w:pPr>
          </w:p>
          <w:p w14:paraId="0A8454CE" w14:textId="77777777" w:rsidR="005A2A68" w:rsidRDefault="005A2A68" w:rsidP="005A2A68">
            <w:pPr>
              <w:autoSpaceDE w:val="0"/>
              <w:autoSpaceDN w:val="0"/>
              <w:adjustRightInd w:val="0"/>
              <w:spacing w:after="0" w:line="240" w:lineRule="auto"/>
              <w:rPr>
                <w:rFonts w:cstheme="minorHAnsi"/>
              </w:rPr>
            </w:pPr>
          </w:p>
          <w:p w14:paraId="5EFCA1B4" w14:textId="1F2DE2B5" w:rsidR="00685154" w:rsidRPr="00A171D2" w:rsidRDefault="00685154" w:rsidP="005A2A68">
            <w:pPr>
              <w:autoSpaceDE w:val="0"/>
              <w:autoSpaceDN w:val="0"/>
              <w:adjustRightInd w:val="0"/>
              <w:spacing w:after="0" w:line="240" w:lineRule="auto"/>
              <w:rPr>
                <w:rFonts w:cstheme="minorHAnsi"/>
              </w:rPr>
            </w:pPr>
            <w:r w:rsidRPr="00A171D2">
              <w:rPr>
                <w:rFonts w:cstheme="minorHAnsi"/>
              </w:rPr>
              <w:lastRenderedPageBreak/>
              <w:t>Requires a 3-</w:t>
            </w:r>
            <w:r w:rsidR="00620E33" w:rsidRPr="004B2A0B">
              <w:rPr>
                <w:rFonts w:cstheme="minorHAnsi"/>
              </w:rPr>
              <w:t>DAY</w:t>
            </w:r>
            <w:r w:rsidRPr="00A171D2">
              <w:rPr>
                <w:rFonts w:cstheme="minorHAnsi"/>
              </w:rPr>
              <w:t xml:space="preserve"> period of </w:t>
            </w:r>
            <w:r w:rsidR="00620E33" w:rsidRPr="009944E8">
              <w:rPr>
                <w:rFonts w:cstheme="minorHAnsi"/>
              </w:rPr>
              <w:t>HOSPITAL</w:t>
            </w:r>
            <w:r w:rsidR="004C0EF8" w:rsidRPr="00A171D2">
              <w:rPr>
                <w:rFonts w:cstheme="minorHAnsi"/>
              </w:rPr>
              <w:t xml:space="preserve"> </w:t>
            </w:r>
            <w:r w:rsidRPr="00A171D2">
              <w:rPr>
                <w:rFonts w:cstheme="minorHAnsi"/>
              </w:rPr>
              <w:t>stay</w:t>
            </w:r>
          </w:p>
          <w:p w14:paraId="1CD457D6" w14:textId="77777777" w:rsidR="00685154" w:rsidRPr="00A171D2" w:rsidRDefault="00685154" w:rsidP="005A2A68">
            <w:pPr>
              <w:autoSpaceDE w:val="0"/>
              <w:autoSpaceDN w:val="0"/>
              <w:adjustRightInd w:val="0"/>
              <w:spacing w:after="0" w:line="240" w:lineRule="auto"/>
              <w:rPr>
                <w:rFonts w:cstheme="minorHAnsi"/>
              </w:rPr>
            </w:pPr>
          </w:p>
          <w:p w14:paraId="193A7C05"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rPr>
              <w:t>Not Applicable</w:t>
            </w:r>
          </w:p>
          <w:p w14:paraId="73B48608" w14:textId="77777777" w:rsidR="00685154" w:rsidRPr="00A171D2" w:rsidRDefault="00685154" w:rsidP="005A2A68">
            <w:pPr>
              <w:autoSpaceDE w:val="0"/>
              <w:autoSpaceDN w:val="0"/>
              <w:adjustRightInd w:val="0"/>
              <w:spacing w:after="0" w:line="240" w:lineRule="auto"/>
              <w:rPr>
                <w:rFonts w:cstheme="minorHAnsi"/>
              </w:rPr>
            </w:pPr>
          </w:p>
          <w:p w14:paraId="6F86E647" w14:textId="496DC161" w:rsidR="00685154" w:rsidRPr="00A171D2" w:rsidRDefault="00685154" w:rsidP="005A2A68">
            <w:pPr>
              <w:autoSpaceDE w:val="0"/>
              <w:autoSpaceDN w:val="0"/>
              <w:adjustRightInd w:val="0"/>
              <w:spacing w:after="0" w:line="240" w:lineRule="auto"/>
              <w:rPr>
                <w:rFonts w:cstheme="minorHAnsi"/>
              </w:rPr>
            </w:pPr>
            <w:r w:rsidRPr="00A171D2">
              <w:rPr>
                <w:rFonts w:cstheme="minorHAnsi"/>
              </w:rPr>
              <w:t>$</w:t>
            </w:r>
            <w:r w:rsidR="00C530E3">
              <w:rPr>
                <w:rFonts w:cstheme="minorHAnsi"/>
              </w:rPr>
              <w:t>20</w:t>
            </w:r>
            <w:r w:rsidR="00B02318">
              <w:rPr>
                <w:rFonts w:cstheme="minorHAnsi"/>
              </w:rPr>
              <w:t>4</w:t>
            </w:r>
            <w:r w:rsidRPr="00A171D2">
              <w:rPr>
                <w:rFonts w:cstheme="minorHAnsi"/>
              </w:rPr>
              <w:t xml:space="preserve">* </w:t>
            </w:r>
            <w:r w:rsidR="00620E33">
              <w:rPr>
                <w:rFonts w:cstheme="minorHAnsi"/>
              </w:rPr>
              <w:t xml:space="preserve">per </w:t>
            </w:r>
            <w:r w:rsidR="00620E33" w:rsidRPr="00A40216">
              <w:rPr>
                <w:rFonts w:cstheme="minorHAnsi"/>
              </w:rPr>
              <w:t>DAY</w:t>
            </w:r>
          </w:p>
          <w:p w14:paraId="253D17EC" w14:textId="77777777" w:rsidR="00685154" w:rsidRPr="00A171D2" w:rsidRDefault="00685154" w:rsidP="005A2A68">
            <w:pPr>
              <w:autoSpaceDE w:val="0"/>
              <w:autoSpaceDN w:val="0"/>
              <w:adjustRightInd w:val="0"/>
              <w:spacing w:after="0" w:line="240" w:lineRule="auto"/>
              <w:rPr>
                <w:rFonts w:cstheme="minorHAnsi"/>
              </w:rPr>
            </w:pPr>
          </w:p>
          <w:p w14:paraId="33CB8264" w14:textId="77777777" w:rsidR="00685154" w:rsidRPr="00A171D2" w:rsidRDefault="00685154" w:rsidP="005A2A68">
            <w:pPr>
              <w:autoSpaceDE w:val="0"/>
              <w:autoSpaceDN w:val="0"/>
              <w:adjustRightInd w:val="0"/>
              <w:spacing w:after="0" w:line="240" w:lineRule="auto"/>
              <w:rPr>
                <w:rFonts w:cstheme="minorHAnsi"/>
              </w:rPr>
            </w:pPr>
          </w:p>
          <w:p w14:paraId="2155FF03" w14:textId="77616DD2" w:rsidR="00685154" w:rsidRPr="00A171D2" w:rsidRDefault="00685154" w:rsidP="0029F53A">
            <w:pPr>
              <w:autoSpaceDE w:val="0"/>
              <w:autoSpaceDN w:val="0"/>
              <w:adjustRightInd w:val="0"/>
              <w:spacing w:after="0" w:line="240" w:lineRule="auto"/>
            </w:pPr>
            <w:r w:rsidRPr="0029F53A">
              <w:t xml:space="preserve">All covered services up to a maximum of 120 </w:t>
            </w:r>
            <w:r w:rsidR="00620E33" w:rsidRPr="00A40216">
              <w:t>DAYS</w:t>
            </w:r>
            <w:r w:rsidRPr="0029F53A">
              <w:t xml:space="preserve"> per </w:t>
            </w:r>
            <w:r w:rsidR="00620E33" w:rsidRPr="00A40216">
              <w:t>BENEFIT PERIOD</w:t>
            </w:r>
          </w:p>
          <w:p w14:paraId="7B24D0E8" w14:textId="77777777" w:rsidR="00685154" w:rsidRPr="00A171D2" w:rsidRDefault="00685154" w:rsidP="005A2A68">
            <w:pPr>
              <w:autoSpaceDE w:val="0"/>
              <w:autoSpaceDN w:val="0"/>
              <w:adjustRightInd w:val="0"/>
              <w:spacing w:after="0" w:line="240" w:lineRule="auto"/>
              <w:rPr>
                <w:rFonts w:cstheme="minorHAnsi"/>
              </w:rPr>
            </w:pPr>
          </w:p>
          <w:p w14:paraId="4E6F44AC" w14:textId="341ACD1F" w:rsidR="00685154" w:rsidRPr="00A171D2" w:rsidRDefault="00620E33" w:rsidP="005A2A68">
            <w:pPr>
              <w:autoSpaceDE w:val="0"/>
              <w:autoSpaceDN w:val="0"/>
              <w:adjustRightInd w:val="0"/>
              <w:spacing w:after="0" w:line="240" w:lineRule="auto"/>
              <w:rPr>
                <w:rFonts w:cstheme="minorHAnsi"/>
              </w:rPr>
            </w:pPr>
            <w:r w:rsidRPr="00A40216">
              <w:rPr>
                <w:rFonts w:eastAsia="Times New Roman" w:cs="Arial"/>
              </w:rPr>
              <w:t>CUSTODIAL CARE</w:t>
            </w:r>
            <w:r w:rsidR="001D3F83" w:rsidRPr="00A171D2" w:rsidDel="001A25A9">
              <w:rPr>
                <w:rFonts w:cstheme="minorHAnsi"/>
              </w:rPr>
              <w:t xml:space="preserve"> </w:t>
            </w:r>
            <w:r w:rsidR="00685154" w:rsidRPr="00A171D2">
              <w:rPr>
                <w:rFonts w:cstheme="minorHAnsi"/>
              </w:rPr>
              <w:t>is not covered</w:t>
            </w:r>
          </w:p>
        </w:tc>
      </w:tr>
      <w:tr w:rsidR="00685154" w:rsidRPr="00B40A84" w14:paraId="6C8899F6"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8A73E"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b/>
                <w:bCs/>
              </w:rPr>
              <w:lastRenderedPageBreak/>
              <w:t xml:space="preserve">Licensed Skilled Nursing Facility** </w:t>
            </w:r>
          </w:p>
          <w:p w14:paraId="6B24A912" w14:textId="77777777" w:rsidR="00685154" w:rsidRPr="00A171D2" w:rsidRDefault="00685154" w:rsidP="005A2A68">
            <w:pPr>
              <w:autoSpaceDE w:val="0"/>
              <w:autoSpaceDN w:val="0"/>
              <w:adjustRightInd w:val="0"/>
              <w:spacing w:after="0" w:line="240" w:lineRule="auto"/>
              <w:rPr>
                <w:rFonts w:cstheme="minorHAnsi"/>
              </w:rPr>
            </w:pPr>
          </w:p>
          <w:p w14:paraId="7877168A" w14:textId="77777777" w:rsidR="00685154" w:rsidRPr="00A171D2" w:rsidRDefault="00685154" w:rsidP="005A2A68">
            <w:pPr>
              <w:autoSpaceDE w:val="0"/>
              <w:autoSpaceDN w:val="0"/>
              <w:adjustRightInd w:val="0"/>
              <w:spacing w:after="0" w:line="240" w:lineRule="auto"/>
              <w:rPr>
                <w:rFonts w:cstheme="minorHAnsi"/>
              </w:rPr>
            </w:pPr>
          </w:p>
          <w:p w14:paraId="0BA8A7D8" w14:textId="77777777" w:rsidR="00685154" w:rsidRPr="00A171D2" w:rsidRDefault="00685154" w:rsidP="005A2A68">
            <w:pPr>
              <w:autoSpaceDE w:val="0"/>
              <w:autoSpaceDN w:val="0"/>
              <w:adjustRightInd w:val="0"/>
              <w:spacing w:after="0" w:line="240" w:lineRule="auto"/>
              <w:rPr>
                <w:rFonts w:cstheme="minorHAnsi"/>
              </w:rPr>
            </w:pPr>
          </w:p>
          <w:p w14:paraId="12616702" w14:textId="37A3FC26" w:rsidR="00685154" w:rsidRPr="00A171D2" w:rsidRDefault="00685154" w:rsidP="005A2A68">
            <w:pPr>
              <w:autoSpaceDE w:val="0"/>
              <w:autoSpaceDN w:val="0"/>
              <w:adjustRightInd w:val="0"/>
              <w:spacing w:after="0" w:line="240" w:lineRule="auto"/>
              <w:rPr>
                <w:rFonts w:cstheme="minorHAnsi"/>
              </w:rPr>
            </w:pPr>
            <w:r w:rsidRPr="00B956C8">
              <w:rPr>
                <w:rFonts w:cstheme="minorHAnsi"/>
                <w:b/>
              </w:rPr>
              <w:t>(</w:t>
            </w:r>
            <w:r w:rsidRPr="007E7BB1">
              <w:rPr>
                <w:rFonts w:cstheme="minorHAnsi"/>
                <w:b/>
                <w:bCs/>
              </w:rPr>
              <w:t>Non</w:t>
            </w:r>
            <w:r w:rsidRPr="001C35B2">
              <w:rPr>
                <w:rFonts w:cstheme="minorHAnsi"/>
                <w:b/>
                <w:bCs/>
              </w:rPr>
              <w:t>-</w:t>
            </w:r>
            <w:r w:rsidR="00620E33" w:rsidRPr="00334293">
              <w:rPr>
                <w:rFonts w:cstheme="minorHAnsi"/>
                <w:b/>
                <w:bCs/>
              </w:rPr>
              <w:t>MEDICARE</w:t>
            </w:r>
            <w:r w:rsidRPr="001C35B2">
              <w:rPr>
                <w:rFonts w:cstheme="minorHAnsi"/>
                <w:b/>
                <w:bCs/>
              </w:rPr>
              <w:t xml:space="preserve"> Approved Facility</w:t>
            </w:r>
            <w:r w:rsidRPr="00B956C8">
              <w:rPr>
                <w:rFonts w:cstheme="minorHAnsi"/>
                <w:b/>
              </w:rPr>
              <w:t>)</w:t>
            </w:r>
            <w:r w:rsidRPr="00A171D2">
              <w:rPr>
                <w:rFonts w:cstheme="minorHAnsi"/>
              </w:rPr>
              <w:t xml:space="preserve"> If admitted within 24 hours following a </w:t>
            </w:r>
            <w:r w:rsidR="00334293" w:rsidRPr="00B956C8">
              <w:rPr>
                <w:rFonts w:cstheme="minorHAnsi"/>
              </w:rPr>
              <w:t>HOSPITAL</w:t>
            </w:r>
            <w:r w:rsidR="004C0EF8" w:rsidRPr="00A171D2">
              <w:rPr>
                <w:rFonts w:cstheme="minorHAnsi"/>
              </w:rPr>
              <w:t xml:space="preserve"> </w:t>
            </w:r>
            <w:r w:rsidRPr="00A171D2">
              <w:rPr>
                <w:rFonts w:cstheme="minorHAnsi"/>
              </w:rPr>
              <w:t>stay</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2B17A" w14:textId="7B317316"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Covers only the same type of expenses normally covered by </w:t>
            </w:r>
            <w:r w:rsidR="00620E33" w:rsidRPr="00B956C8">
              <w:rPr>
                <w:rFonts w:cstheme="minorHAnsi"/>
              </w:rPr>
              <w:t>MEDICARE</w:t>
            </w:r>
            <w:r w:rsidRPr="00A171D2">
              <w:rPr>
                <w:rFonts w:cstheme="minorHAnsi"/>
              </w:rPr>
              <w:t xml:space="preserve"> in a </w:t>
            </w:r>
            <w:r w:rsidR="00620E33" w:rsidRPr="00B956C8">
              <w:rPr>
                <w:rFonts w:cstheme="minorHAnsi"/>
              </w:rPr>
              <w:t>MEDICARE</w:t>
            </w:r>
            <w:r w:rsidRPr="00A171D2">
              <w:rPr>
                <w:rFonts w:cstheme="minorHAnsi"/>
              </w:rPr>
              <w:t xml:space="preserve"> Approved Facility</w:t>
            </w:r>
          </w:p>
          <w:p w14:paraId="49CF602C" w14:textId="77777777" w:rsidR="00685154" w:rsidRPr="00A171D2" w:rsidRDefault="00685154" w:rsidP="005A2A68">
            <w:pPr>
              <w:autoSpaceDE w:val="0"/>
              <w:autoSpaceDN w:val="0"/>
              <w:adjustRightInd w:val="0"/>
              <w:spacing w:after="0" w:line="240" w:lineRule="auto"/>
              <w:rPr>
                <w:rFonts w:cstheme="minorHAnsi"/>
              </w:rPr>
            </w:pPr>
          </w:p>
          <w:p w14:paraId="33A9636F"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rPr>
              <w:t>$0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3EC6D9" w14:textId="72479D94"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Covers only the same type of expenses normally covered by </w:t>
            </w:r>
            <w:r w:rsidR="00620E33" w:rsidRPr="00B956C8">
              <w:rPr>
                <w:rFonts w:cstheme="minorHAnsi"/>
              </w:rPr>
              <w:t>MEDICARE</w:t>
            </w:r>
            <w:r w:rsidRPr="00A171D2">
              <w:rPr>
                <w:rFonts w:cstheme="minorHAnsi"/>
              </w:rPr>
              <w:t xml:space="preserve"> in a </w:t>
            </w:r>
            <w:r w:rsidR="00620E33" w:rsidRPr="00B956C8">
              <w:rPr>
                <w:rFonts w:cstheme="minorHAnsi"/>
              </w:rPr>
              <w:t>MEDICARE</w:t>
            </w:r>
            <w:r w:rsidRPr="00A171D2">
              <w:rPr>
                <w:rFonts w:cstheme="minorHAnsi"/>
              </w:rPr>
              <w:t xml:space="preserve"> Approved Facility</w:t>
            </w:r>
          </w:p>
          <w:p w14:paraId="7C5F4C5E" w14:textId="77777777" w:rsidR="00685154" w:rsidRPr="00A171D2" w:rsidRDefault="00685154" w:rsidP="005A2A68">
            <w:pPr>
              <w:autoSpaceDE w:val="0"/>
              <w:autoSpaceDN w:val="0"/>
              <w:adjustRightInd w:val="0"/>
              <w:spacing w:after="0" w:line="240" w:lineRule="auto"/>
              <w:rPr>
                <w:rFonts w:cstheme="minorHAnsi"/>
              </w:rPr>
            </w:pPr>
          </w:p>
          <w:p w14:paraId="2F7D1482" w14:textId="4D1B0AAE"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Maximum daily rate for up to 30 </w:t>
            </w:r>
            <w:r w:rsidR="00620E33" w:rsidRPr="00B956C8">
              <w:rPr>
                <w:rFonts w:cstheme="minorHAnsi"/>
              </w:rPr>
              <w:t>DAYS</w:t>
            </w:r>
            <w:r w:rsidRPr="00A171D2">
              <w:rPr>
                <w:rFonts w:cstheme="minorHAnsi"/>
              </w:rPr>
              <w:t xml:space="preserve"> per </w:t>
            </w:r>
            <w:r w:rsidR="00620E33" w:rsidRPr="00B956C8">
              <w:rPr>
                <w:rFonts w:cstheme="minorHAnsi"/>
              </w:rPr>
              <w:t>CONFINEMENT</w:t>
            </w:r>
          </w:p>
        </w:tc>
      </w:tr>
      <w:tr w:rsidR="00685154" w:rsidRPr="00B40A84" w14:paraId="259165F0" w14:textId="77777777" w:rsidTr="0029F53A">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23F10"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b/>
                <w:bCs/>
              </w:rPr>
              <w:t>Home Health Care</w:t>
            </w:r>
            <w:r w:rsidRPr="00A171D2">
              <w:rPr>
                <w:rFonts w:cstheme="minorHAnsi"/>
              </w:rPr>
              <w:t>**</w:t>
            </w:r>
          </w:p>
          <w:p w14:paraId="490A031B" w14:textId="77777777" w:rsidR="00685154" w:rsidRPr="00A171D2" w:rsidRDefault="00685154" w:rsidP="005A2A68">
            <w:pPr>
              <w:autoSpaceDE w:val="0"/>
              <w:autoSpaceDN w:val="0"/>
              <w:adjustRightInd w:val="0"/>
              <w:spacing w:after="0" w:line="240" w:lineRule="auto"/>
              <w:rPr>
                <w:rFonts w:cstheme="minorHAnsi"/>
              </w:rPr>
            </w:pPr>
          </w:p>
          <w:p w14:paraId="202608CA"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rPr>
              <w:t>Under a doctor for part-time skilled nursing care, part-time home health aide care, physical therapy, occupational therapy, speech-language pathology services, medical social services.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77B80" w14:textId="4FBF83E8"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100% of </w:t>
            </w:r>
            <w:r w:rsidR="00620E33" w:rsidRPr="00B956C8">
              <w:rPr>
                <w:rFonts w:cstheme="minorHAnsi"/>
              </w:rPr>
              <w:t>CHARGES</w:t>
            </w:r>
            <w:r w:rsidR="00DF4EE0" w:rsidRPr="00A171D2">
              <w:rPr>
                <w:rFonts w:cstheme="minorHAnsi"/>
              </w:rPr>
              <w:t xml:space="preserve"> </w:t>
            </w:r>
            <w:r w:rsidRPr="00A171D2">
              <w:rPr>
                <w:rFonts w:cstheme="minorHAnsi"/>
              </w:rPr>
              <w:t xml:space="preserve">for visits considered </w:t>
            </w:r>
            <w:r w:rsidR="00620E33" w:rsidRPr="00B956C8">
              <w:rPr>
                <w:rFonts w:cstheme="minorHAnsi"/>
              </w:rPr>
              <w:t>MEDICALLY NECESSARY</w:t>
            </w:r>
            <w:r w:rsidRPr="00A171D2">
              <w:rPr>
                <w:rFonts w:cstheme="minorHAnsi"/>
              </w:rPr>
              <w:t xml:space="preserve"> by </w:t>
            </w:r>
            <w:r w:rsidR="00620E33" w:rsidRPr="00B956C8">
              <w:rPr>
                <w:rFonts w:cstheme="minorHAnsi"/>
              </w:rPr>
              <w:t>MEDICARE</w:t>
            </w:r>
            <w:r w:rsidRPr="00A171D2">
              <w:rPr>
                <w:rFonts w:cstheme="minorHAnsi"/>
              </w:rPr>
              <w:t>.</w:t>
            </w:r>
          </w:p>
          <w:p w14:paraId="3F699BC4" w14:textId="77777777" w:rsidR="00685154" w:rsidRPr="00A171D2" w:rsidRDefault="00685154" w:rsidP="005A2A68">
            <w:pPr>
              <w:autoSpaceDE w:val="0"/>
              <w:autoSpaceDN w:val="0"/>
              <w:adjustRightInd w:val="0"/>
              <w:spacing w:after="0" w:line="240" w:lineRule="auto"/>
              <w:rPr>
                <w:rFonts w:cstheme="minorHAnsi"/>
              </w:rPr>
            </w:pPr>
          </w:p>
          <w:p w14:paraId="518985DE" w14:textId="577EAF21"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Generally fewer than 7 </w:t>
            </w:r>
            <w:r w:rsidR="00334293" w:rsidRPr="00B956C8">
              <w:rPr>
                <w:rFonts w:cstheme="minorHAnsi"/>
              </w:rPr>
              <w:t>DAYS</w:t>
            </w:r>
            <w:r w:rsidRPr="00A171D2">
              <w:rPr>
                <w:rFonts w:cstheme="minorHAnsi"/>
              </w:rPr>
              <w:t xml:space="preserve"> a week, less than 8 hours a </w:t>
            </w:r>
            <w:r w:rsidR="00334293" w:rsidRPr="00B956C8">
              <w:rPr>
                <w:rFonts w:cstheme="minorHAnsi"/>
              </w:rPr>
              <w:t>DAY</w:t>
            </w:r>
            <w:r w:rsidRPr="00A171D2">
              <w:rPr>
                <w:rFonts w:cstheme="minorHAnsi"/>
              </w:rPr>
              <w:t xml:space="preserve"> and 28 or fewer hours per week for up to 21 </w:t>
            </w:r>
            <w:r w:rsidR="00334293" w:rsidRPr="00B956C8">
              <w:rPr>
                <w:rFonts w:cstheme="minorHAnsi"/>
              </w:rPr>
              <w:t>DAYS</w:t>
            </w:r>
            <w:r w:rsidRPr="00A171D2">
              <w:rPr>
                <w:rFonts w:cstheme="minorHAnsi"/>
              </w:rPr>
              <w: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7B7DAF"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rPr>
              <w:t>Up to 365 visits per year</w:t>
            </w:r>
          </w:p>
        </w:tc>
      </w:tr>
      <w:tr w:rsidR="00685154" w:rsidRPr="00B40A84" w14:paraId="248165D0" w14:textId="77777777" w:rsidTr="0029F53A">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B66E6"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b/>
                <w:bCs/>
              </w:rPr>
              <w:t>Hospice Care</w:t>
            </w:r>
            <w:r w:rsidRPr="00A171D2">
              <w:rPr>
                <w:rFonts w:cstheme="minorHAnsi"/>
              </w:rPr>
              <w:t xml:space="preserve"> </w:t>
            </w:r>
          </w:p>
          <w:p w14:paraId="42ED248A" w14:textId="07F9C92E" w:rsidR="00685154" w:rsidRPr="00A171D2" w:rsidRDefault="00620E33" w:rsidP="005A2A68">
            <w:pPr>
              <w:autoSpaceDE w:val="0"/>
              <w:autoSpaceDN w:val="0"/>
              <w:adjustRightInd w:val="0"/>
              <w:spacing w:after="0" w:line="240" w:lineRule="auto"/>
              <w:rPr>
                <w:rFonts w:cstheme="minorHAnsi"/>
              </w:rPr>
            </w:pPr>
            <w:r w:rsidRPr="00B956C8">
              <w:rPr>
                <w:rFonts w:cstheme="minorHAnsi"/>
              </w:rPr>
              <w:t>MEDICARE</w:t>
            </w:r>
            <w:r w:rsidR="00685154" w:rsidRPr="00A171D2">
              <w:rPr>
                <w:rFonts w:cstheme="minorHAnsi"/>
              </w:rPr>
              <w:t xml:space="preserve"> certified program of terminal </w:t>
            </w:r>
            <w:r w:rsidRPr="00B956C8">
              <w:rPr>
                <w:rFonts w:cstheme="minorHAnsi"/>
              </w:rPr>
              <w:t>ILLNESS</w:t>
            </w:r>
            <w:r w:rsidR="00311E64" w:rsidRPr="00A171D2">
              <w:rPr>
                <w:rFonts w:cstheme="minorHAnsi"/>
              </w:rPr>
              <w:t xml:space="preserve"> </w:t>
            </w:r>
            <w:r w:rsidR="00685154" w:rsidRPr="00A171D2">
              <w:rPr>
                <w:rFonts w:cstheme="minorHAnsi"/>
              </w:rPr>
              <w:t xml:space="preserve">care for pain relief and symptom management. Includes: nursing care; physician services; physical, occupational and speech therapy; social worker services; home health </w:t>
            </w:r>
            <w:proofErr w:type="spellStart"/>
            <w:r w:rsidR="00685154" w:rsidRPr="00A171D2">
              <w:rPr>
                <w:rFonts w:cstheme="minorHAnsi"/>
              </w:rPr>
              <w:t>aids</w:t>
            </w:r>
            <w:proofErr w:type="spellEnd"/>
            <w:r w:rsidR="00685154" w:rsidRPr="00A171D2">
              <w:rPr>
                <w:rFonts w:cstheme="minorHAnsi"/>
              </w:rPr>
              <w:t xml:space="preserve">; homeworker services; medical supplies. First 180 </w:t>
            </w:r>
            <w:r w:rsidRPr="00B956C8">
              <w:rPr>
                <w:rFonts w:cstheme="minorHAnsi"/>
              </w:rPr>
              <w:t>DAYS</w:t>
            </w:r>
            <w:r w:rsidR="003234AA" w:rsidRPr="00A171D2">
              <w:rPr>
                <w:rFonts w:cstheme="minorHAnsi"/>
              </w:rPr>
              <w:t xml:space="preserve"> </w:t>
            </w:r>
            <w:r w:rsidR="00685154" w:rsidRPr="00A171D2">
              <w:rPr>
                <w:rFonts w:cstheme="minorHAnsi"/>
              </w:rPr>
              <w:t xml:space="preserve">and any </w:t>
            </w:r>
            <w:r w:rsidR="00334293" w:rsidRPr="00B956C8">
              <w:rPr>
                <w:rFonts w:cstheme="minorHAnsi"/>
              </w:rPr>
              <w:t>MEDICARE</w:t>
            </w:r>
            <w:r w:rsidR="00685154" w:rsidRPr="00A171D2">
              <w:rPr>
                <w:rFonts w:cstheme="minorHAnsi"/>
              </w:rPr>
              <w:t xml:space="preserve"> approved extension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F2042"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rPr>
              <w:t>All covered services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8027BD" w14:textId="3C86D49C" w:rsidR="00685154" w:rsidRPr="00A171D2" w:rsidRDefault="003D5F4A" w:rsidP="005A2A68">
            <w:pPr>
              <w:autoSpaceDE w:val="0"/>
              <w:autoSpaceDN w:val="0"/>
              <w:adjustRightInd w:val="0"/>
              <w:spacing w:after="0" w:line="240" w:lineRule="auto"/>
              <w:rPr>
                <w:rFonts w:cstheme="minorHAnsi"/>
              </w:rPr>
            </w:pPr>
            <w:r>
              <w:t>C</w:t>
            </w:r>
            <w:r w:rsidR="008C6F8B">
              <w:t>oinsurance</w:t>
            </w:r>
            <w:r w:rsidR="00685154" w:rsidRPr="00A171D2">
              <w:rPr>
                <w:rFonts w:cstheme="minorHAnsi"/>
              </w:rPr>
              <w:t xml:space="preserve"> or </w:t>
            </w:r>
            <w:r>
              <w:rPr>
                <w:rFonts w:cstheme="minorHAnsi"/>
              </w:rPr>
              <w:t>c</w:t>
            </w:r>
            <w:r>
              <w:t>opayments</w:t>
            </w:r>
            <w:r w:rsidR="00685154" w:rsidRPr="00A171D2">
              <w:rPr>
                <w:rFonts w:cstheme="minorHAnsi"/>
              </w:rPr>
              <w:t xml:space="preserve"> for all </w:t>
            </w:r>
            <w:bookmarkStart w:id="17" w:name="_Hlk78966471"/>
            <w:r w:rsidR="00620E33" w:rsidRPr="00B956C8">
              <w:rPr>
                <w:rFonts w:cstheme="minorHAnsi"/>
              </w:rPr>
              <w:t>MEDICARE</w:t>
            </w:r>
            <w:r w:rsidR="00685154" w:rsidRPr="00A171D2">
              <w:rPr>
                <w:rFonts w:cstheme="minorHAnsi"/>
              </w:rPr>
              <w:t xml:space="preserve"> </w:t>
            </w:r>
            <w:r w:rsidR="00EA2250">
              <w:rPr>
                <w:rFonts w:cstheme="minorHAnsi"/>
              </w:rPr>
              <w:t>Part</w:t>
            </w:r>
            <w:r w:rsidR="00EA2250" w:rsidRPr="00A171D2">
              <w:rPr>
                <w:rFonts w:cstheme="minorHAnsi"/>
              </w:rPr>
              <w:t xml:space="preserve"> A </w:t>
            </w:r>
            <w:bookmarkEnd w:id="17"/>
            <w:r w:rsidR="00EA2250">
              <w:rPr>
                <w:rFonts w:cstheme="minorHAnsi"/>
              </w:rPr>
              <w:t>Eligible Expenses</w:t>
            </w:r>
          </w:p>
        </w:tc>
      </w:tr>
      <w:tr w:rsidR="00685154" w:rsidRPr="00B40A84" w14:paraId="1E063F50"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04C17E"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b/>
                <w:bCs/>
              </w:rPr>
              <w:lastRenderedPageBreak/>
              <w:t>Hospice Facility</w:t>
            </w:r>
          </w:p>
          <w:p w14:paraId="2D7FC7D4" w14:textId="77777777" w:rsidR="00685154" w:rsidRPr="00A171D2" w:rsidRDefault="00685154" w:rsidP="005A2A68">
            <w:pPr>
              <w:autoSpaceDE w:val="0"/>
              <w:autoSpaceDN w:val="0"/>
              <w:adjustRightInd w:val="0"/>
              <w:spacing w:after="0" w:line="240" w:lineRule="auto"/>
              <w:rPr>
                <w:rFonts w:cstheme="minorHAnsi"/>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A7E1A3" w14:textId="43BAA0CD"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All but very limited </w:t>
            </w:r>
            <w:r w:rsidR="008C6F8B">
              <w:t>coinsurance</w:t>
            </w:r>
            <w:r w:rsidDel="008C6F8B">
              <w:t xml:space="preserve"> </w:t>
            </w:r>
            <w:r w:rsidRPr="00A171D2">
              <w:rPr>
                <w:rFonts w:cstheme="minorHAnsi"/>
              </w:rPr>
              <w:t xml:space="preserve">for </w:t>
            </w:r>
            <w:r w:rsidR="00334293" w:rsidRPr="00B956C8">
              <w:rPr>
                <w:rFonts w:cstheme="minorHAnsi"/>
              </w:rPr>
              <w:t>INPATIENT</w:t>
            </w:r>
            <w:r w:rsidRPr="00A171D2">
              <w:rPr>
                <w:rFonts w:cstheme="minorHAnsi"/>
              </w:rPr>
              <w:t xml:space="preserve"> respite care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3EDF39" w14:textId="51C77631" w:rsidR="00685154" w:rsidRPr="00A171D2" w:rsidRDefault="00334293" w:rsidP="005A2A68">
            <w:pPr>
              <w:autoSpaceDE w:val="0"/>
              <w:autoSpaceDN w:val="0"/>
              <w:adjustRightInd w:val="0"/>
              <w:spacing w:after="0" w:line="240" w:lineRule="auto"/>
              <w:rPr>
                <w:rFonts w:cstheme="minorHAnsi"/>
              </w:rPr>
            </w:pPr>
            <w:r w:rsidRPr="00B956C8">
              <w:rPr>
                <w:rFonts w:cstheme="minorHAnsi"/>
              </w:rPr>
              <w:t>MEDICARE</w:t>
            </w:r>
            <w:r w:rsidRPr="00334293">
              <w:rPr>
                <w:rFonts w:cstheme="minorHAnsi"/>
              </w:rPr>
              <w:t xml:space="preserve"> </w:t>
            </w:r>
            <w:r w:rsidR="0079285B">
              <w:t>copayment</w:t>
            </w:r>
            <w:r w:rsidRPr="00B956C8">
              <w:rPr>
                <w:rFonts w:cstheme="minorHAnsi"/>
              </w:rPr>
              <w:t>/</w:t>
            </w:r>
            <w:r w:rsidR="008C6F8B">
              <w:t>coinsurance</w:t>
            </w:r>
            <w:r w:rsidR="00835746">
              <w:t xml:space="preserve"> </w:t>
            </w:r>
            <w:r w:rsidR="00685154" w:rsidRPr="00334293">
              <w:rPr>
                <w:rFonts w:cstheme="minorHAnsi"/>
              </w:rPr>
              <w:t>up</w:t>
            </w:r>
            <w:r w:rsidR="00685154" w:rsidRPr="00A171D2">
              <w:rPr>
                <w:rFonts w:cstheme="minorHAnsi"/>
              </w:rPr>
              <w:t xml:space="preserve"> to the equivalent </w:t>
            </w:r>
            <w:r w:rsidRPr="00B956C8">
              <w:rPr>
                <w:rFonts w:cstheme="minorHAnsi"/>
              </w:rPr>
              <w:t>REASONABLE CHARGES</w:t>
            </w:r>
            <w:r w:rsidR="00DF4EE0" w:rsidRPr="00A171D2">
              <w:rPr>
                <w:rFonts w:cstheme="minorHAnsi"/>
              </w:rPr>
              <w:t xml:space="preserve"> </w:t>
            </w:r>
            <w:r w:rsidR="00685154" w:rsidRPr="00A171D2">
              <w:rPr>
                <w:rFonts w:cstheme="minorHAnsi"/>
              </w:rPr>
              <w:t xml:space="preserve">of a </w:t>
            </w:r>
            <w:r w:rsidR="00261BE3">
              <w:rPr>
                <w:rFonts w:cstheme="minorHAnsi"/>
              </w:rPr>
              <w:t>skilled nursing facility</w:t>
            </w:r>
          </w:p>
        </w:tc>
      </w:tr>
      <w:tr w:rsidR="00685154" w:rsidRPr="00B40A84" w14:paraId="17822386"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B79CFB" w14:textId="77777777" w:rsidR="00685154" w:rsidRPr="00A171D2" w:rsidRDefault="00685154" w:rsidP="00685154">
            <w:pPr>
              <w:widowControl w:val="0"/>
              <w:autoSpaceDE w:val="0"/>
              <w:autoSpaceDN w:val="0"/>
              <w:adjustRightInd w:val="0"/>
              <w:spacing w:after="0" w:line="120" w:lineRule="exact"/>
              <w:rPr>
                <w:rFonts w:cstheme="minorHAnsi"/>
              </w:rPr>
            </w:pPr>
          </w:p>
          <w:p w14:paraId="4F0E2D83" w14:textId="77777777" w:rsidR="00685154" w:rsidRPr="00A171D2" w:rsidRDefault="00685154" w:rsidP="00685154">
            <w:pPr>
              <w:autoSpaceDE w:val="0"/>
              <w:autoSpaceDN w:val="0"/>
              <w:adjustRightInd w:val="0"/>
              <w:spacing w:after="0" w:line="240" w:lineRule="auto"/>
              <w:rPr>
                <w:rFonts w:cstheme="minorHAnsi"/>
              </w:rPr>
            </w:pPr>
            <w:r w:rsidRPr="00A171D2">
              <w:rPr>
                <w:rFonts w:cstheme="minorHAnsi"/>
                <w:b/>
                <w:bCs/>
              </w:rPr>
              <w:t>Miscellaneous Services</w:t>
            </w:r>
          </w:p>
          <w:p w14:paraId="65C84325" w14:textId="138B7094" w:rsidR="00685154" w:rsidRPr="00A171D2" w:rsidRDefault="00685154" w:rsidP="00685154">
            <w:pPr>
              <w:autoSpaceDE w:val="0"/>
              <w:autoSpaceDN w:val="0"/>
              <w:adjustRightInd w:val="0"/>
              <w:spacing w:after="58" w:line="240" w:lineRule="auto"/>
              <w:rPr>
                <w:rFonts w:cstheme="minorHAnsi"/>
              </w:rPr>
            </w:pPr>
            <w:r w:rsidRPr="00A171D2">
              <w:rPr>
                <w:rFonts w:cstheme="minorHAnsi"/>
              </w:rPr>
              <w:t xml:space="preserve">Physical, speech and occupational therapy; ambulance; prosthetic devices; </w:t>
            </w:r>
            <w:r w:rsidR="00334293" w:rsidRPr="00B956C8">
              <w:rPr>
                <w:rFonts w:cstheme="minorHAnsi"/>
              </w:rPr>
              <w:t>DURABLE MEDICAL EQUIPMENT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4E125" w14:textId="77777777" w:rsidR="00685154" w:rsidRPr="00A171D2" w:rsidRDefault="00685154" w:rsidP="00685154">
            <w:pPr>
              <w:autoSpaceDE w:val="0"/>
              <w:autoSpaceDN w:val="0"/>
              <w:adjustRightInd w:val="0"/>
              <w:spacing w:after="0" w:line="120" w:lineRule="exact"/>
              <w:rPr>
                <w:rFonts w:cstheme="minorHAnsi"/>
              </w:rPr>
            </w:pPr>
          </w:p>
          <w:p w14:paraId="71FE2832" w14:textId="12A08999" w:rsidR="00685154" w:rsidRPr="00A171D2" w:rsidRDefault="00685154" w:rsidP="00685154">
            <w:pPr>
              <w:autoSpaceDE w:val="0"/>
              <w:autoSpaceDN w:val="0"/>
              <w:adjustRightInd w:val="0"/>
              <w:spacing w:after="0" w:line="240" w:lineRule="auto"/>
              <w:rPr>
                <w:rFonts w:cstheme="minorHAnsi"/>
              </w:rPr>
            </w:pPr>
            <w:r w:rsidRPr="00A171D2">
              <w:rPr>
                <w:rFonts w:cstheme="minorHAnsi"/>
              </w:rPr>
              <w:t>After annual $2</w:t>
            </w:r>
            <w:r w:rsidR="00F7282C">
              <w:rPr>
                <w:rFonts w:cstheme="minorHAnsi"/>
              </w:rPr>
              <w:t>40</w:t>
            </w:r>
            <w:r w:rsidRPr="00A171D2">
              <w:rPr>
                <w:rFonts w:cstheme="minorHAnsi"/>
              </w:rPr>
              <w:t xml:space="preserve">* </w:t>
            </w:r>
            <w:r w:rsidR="00334293" w:rsidRPr="00B956C8">
              <w:rPr>
                <w:rFonts w:cstheme="minorHAnsi"/>
              </w:rPr>
              <w:t>MEDICARE</w:t>
            </w:r>
            <w:r w:rsidR="00334293" w:rsidRPr="00334293">
              <w:rPr>
                <w:rFonts w:cstheme="minorHAnsi"/>
              </w:rPr>
              <w:t xml:space="preserve"> </w:t>
            </w:r>
            <w:r w:rsidR="00C5553D" w:rsidRPr="008C1C54">
              <w:t>deductible</w:t>
            </w:r>
            <w:r w:rsidRPr="00A171D2">
              <w:rPr>
                <w:rFonts w:cstheme="minorHAnsi"/>
              </w:rPr>
              <w:t xml:space="preserve">, 80% of allowable </w:t>
            </w:r>
            <w:r w:rsidR="00334293" w:rsidRPr="00B956C8">
              <w:rPr>
                <w:rFonts w:cstheme="minorHAnsi"/>
              </w:rPr>
              <w:t>CHARGES</w:t>
            </w:r>
          </w:p>
          <w:p w14:paraId="3E590B9D" w14:textId="77777777" w:rsidR="00685154" w:rsidRPr="00A171D2" w:rsidRDefault="00685154" w:rsidP="00685154">
            <w:pPr>
              <w:autoSpaceDE w:val="0"/>
              <w:autoSpaceDN w:val="0"/>
              <w:adjustRightInd w:val="0"/>
              <w:spacing w:after="58" w:line="240" w:lineRule="auto"/>
              <w:rPr>
                <w:rFonts w:cstheme="minorHAnsi"/>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1F4CD7" w14:textId="77777777" w:rsidR="00685154" w:rsidRPr="00A171D2" w:rsidRDefault="00685154" w:rsidP="00685154">
            <w:pPr>
              <w:widowControl w:val="0"/>
              <w:autoSpaceDE w:val="0"/>
              <w:autoSpaceDN w:val="0"/>
              <w:adjustRightInd w:val="0"/>
              <w:spacing w:after="0" w:line="120" w:lineRule="exact"/>
              <w:rPr>
                <w:rFonts w:cstheme="minorHAnsi"/>
              </w:rPr>
            </w:pPr>
          </w:p>
          <w:p w14:paraId="40D3C6E5" w14:textId="33CB6084" w:rsidR="00685154" w:rsidRPr="00A171D2" w:rsidRDefault="00685154" w:rsidP="00685154">
            <w:pPr>
              <w:autoSpaceDE w:val="0"/>
              <w:autoSpaceDN w:val="0"/>
              <w:adjustRightInd w:val="0"/>
              <w:spacing w:after="58" w:line="240" w:lineRule="auto"/>
              <w:rPr>
                <w:rFonts w:cstheme="minorHAnsi"/>
              </w:rPr>
            </w:pPr>
            <w:r w:rsidRPr="00A171D2">
              <w:rPr>
                <w:rFonts w:cstheme="minorHAnsi"/>
              </w:rPr>
              <w:t>Initial $2</w:t>
            </w:r>
            <w:r w:rsidR="00F7282C">
              <w:rPr>
                <w:rFonts w:cstheme="minorHAnsi"/>
              </w:rPr>
              <w:t>40</w:t>
            </w:r>
            <w:r w:rsidRPr="00A171D2">
              <w:rPr>
                <w:rFonts w:cstheme="minorHAnsi"/>
              </w:rPr>
              <w:t xml:space="preserve">* </w:t>
            </w:r>
            <w:r w:rsidR="00C5553D" w:rsidRPr="008C1C54">
              <w:t>deductible</w:t>
            </w:r>
            <w:r w:rsidR="00C5553D" w:rsidRPr="00B956C8" w:rsidDel="00C5553D">
              <w:rPr>
                <w:rFonts w:cstheme="minorHAnsi"/>
              </w:rPr>
              <w:t xml:space="preserve"> </w:t>
            </w:r>
            <w:r w:rsidRPr="00A171D2">
              <w:rPr>
                <w:rFonts w:cstheme="minorHAnsi"/>
              </w:rPr>
              <w:t xml:space="preserve">and 20% of </w:t>
            </w:r>
            <w:r w:rsidR="00334293" w:rsidRPr="00B956C8">
              <w:rPr>
                <w:rFonts w:cstheme="minorHAnsi"/>
              </w:rPr>
              <w:t>MEDICARE</w:t>
            </w:r>
            <w:r w:rsidRPr="00A171D2">
              <w:rPr>
                <w:rFonts w:cstheme="minorHAnsi"/>
              </w:rPr>
              <w:t xml:space="preserve"> approved expenses</w:t>
            </w:r>
          </w:p>
        </w:tc>
      </w:tr>
      <w:tr w:rsidR="00685154" w:rsidRPr="00B40A84" w14:paraId="4FD56BDE" w14:textId="77777777" w:rsidTr="0029F53A">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998778" w14:textId="77777777" w:rsidR="00685154" w:rsidRPr="00A171D2" w:rsidRDefault="00685154" w:rsidP="00685154">
            <w:pPr>
              <w:autoSpaceDE w:val="0"/>
              <w:autoSpaceDN w:val="0"/>
              <w:adjustRightInd w:val="0"/>
              <w:spacing w:after="0" w:line="240" w:lineRule="auto"/>
              <w:rPr>
                <w:rFonts w:cstheme="minorHAnsi"/>
              </w:rPr>
            </w:pPr>
            <w:r w:rsidRPr="00A171D2">
              <w:rPr>
                <w:rFonts w:cstheme="minorHAnsi"/>
                <w:b/>
                <w:bCs/>
              </w:rPr>
              <w:t>Physician’s Services</w:t>
            </w:r>
          </w:p>
          <w:p w14:paraId="3E99D538" w14:textId="77777777" w:rsidR="00685154" w:rsidRPr="00A171D2" w:rsidRDefault="00685154" w:rsidP="00685154">
            <w:pPr>
              <w:autoSpaceDE w:val="0"/>
              <w:autoSpaceDN w:val="0"/>
              <w:adjustRightInd w:val="0"/>
              <w:spacing w:after="58" w:line="240" w:lineRule="auto"/>
              <w:rPr>
                <w:rFonts w:cstheme="minorHAnsi"/>
              </w:rPr>
            </w:pPr>
            <w:r w:rsidRPr="00A171D2">
              <w:rPr>
                <w:rFonts w:cstheme="minorHAnsi"/>
              </w:rPr>
              <w:t>Includes medical care, surgery, home and office calls, dental surgeons, anesthesiologists, etc.</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959DD6" w14:textId="1C4268B2" w:rsidR="00685154" w:rsidRPr="00A171D2" w:rsidRDefault="00685154" w:rsidP="00685154">
            <w:pPr>
              <w:autoSpaceDE w:val="0"/>
              <w:autoSpaceDN w:val="0"/>
              <w:adjustRightInd w:val="0"/>
              <w:spacing w:after="0" w:line="240" w:lineRule="auto"/>
              <w:rPr>
                <w:rFonts w:cstheme="minorHAnsi"/>
              </w:rPr>
            </w:pPr>
            <w:r w:rsidRPr="00A171D2">
              <w:rPr>
                <w:rFonts w:cstheme="minorHAnsi"/>
              </w:rPr>
              <w:t>After annual $2</w:t>
            </w:r>
            <w:r w:rsidR="00F7282C">
              <w:rPr>
                <w:rFonts w:cstheme="minorHAnsi"/>
              </w:rPr>
              <w:t>40</w:t>
            </w:r>
            <w:r w:rsidRPr="00A171D2">
              <w:rPr>
                <w:rFonts w:cstheme="minorHAnsi"/>
              </w:rPr>
              <w:t xml:space="preserve">* </w:t>
            </w:r>
            <w:r w:rsidR="00334293" w:rsidRPr="00B956C8">
              <w:rPr>
                <w:rFonts w:cstheme="minorHAnsi"/>
              </w:rPr>
              <w:t xml:space="preserve">MEDICARE </w:t>
            </w:r>
            <w:r w:rsidR="00C5553D" w:rsidRPr="008C1C54">
              <w:t>deductible</w:t>
            </w:r>
            <w:r w:rsidRPr="00A171D2">
              <w:rPr>
                <w:rFonts w:cstheme="minorHAnsi"/>
              </w:rPr>
              <w:t xml:space="preserve">, 80% of allowable </w:t>
            </w:r>
            <w:r w:rsidR="00334293" w:rsidRPr="00B956C8">
              <w:rPr>
                <w:rFonts w:cstheme="minorHAnsi"/>
              </w:rPr>
              <w:t>CHARGES</w:t>
            </w:r>
          </w:p>
          <w:p w14:paraId="3CD4E213" w14:textId="77777777" w:rsidR="00685154" w:rsidRPr="00A171D2" w:rsidRDefault="00685154" w:rsidP="00685154">
            <w:pPr>
              <w:autoSpaceDE w:val="0"/>
              <w:autoSpaceDN w:val="0"/>
              <w:adjustRightInd w:val="0"/>
              <w:spacing w:after="58" w:line="240" w:lineRule="auto"/>
              <w:rPr>
                <w:rFonts w:cstheme="minorHAnsi"/>
              </w:rPr>
            </w:pP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F1C9BE" w14:textId="3AB725BE" w:rsidR="00685154" w:rsidRPr="00A171D2" w:rsidRDefault="00685154" w:rsidP="00685154">
            <w:pPr>
              <w:autoSpaceDE w:val="0"/>
              <w:autoSpaceDN w:val="0"/>
              <w:adjustRightInd w:val="0"/>
              <w:spacing w:after="58" w:line="240" w:lineRule="auto"/>
              <w:rPr>
                <w:rFonts w:cstheme="minorHAnsi"/>
              </w:rPr>
            </w:pPr>
            <w:r w:rsidRPr="00A171D2">
              <w:rPr>
                <w:rFonts w:cstheme="minorHAnsi"/>
              </w:rPr>
              <w:t>Initial $2</w:t>
            </w:r>
            <w:r w:rsidR="00F7282C">
              <w:rPr>
                <w:rFonts w:cstheme="minorHAnsi"/>
              </w:rPr>
              <w:t>40</w:t>
            </w:r>
            <w:r w:rsidRPr="00A171D2">
              <w:rPr>
                <w:rFonts w:cstheme="minorHAnsi"/>
              </w:rPr>
              <w:t xml:space="preserve">* </w:t>
            </w:r>
            <w:r w:rsidR="00C5553D" w:rsidRPr="008C1C54">
              <w:t>deductible</w:t>
            </w:r>
            <w:r w:rsidR="00C5553D" w:rsidRPr="00B956C8" w:rsidDel="00C5553D">
              <w:rPr>
                <w:rFonts w:cstheme="minorHAnsi"/>
              </w:rPr>
              <w:t xml:space="preserve"> </w:t>
            </w:r>
            <w:r w:rsidRPr="00A171D2">
              <w:rPr>
                <w:rFonts w:cstheme="minorHAnsi"/>
              </w:rPr>
              <w:t xml:space="preserve">and 20% of </w:t>
            </w:r>
            <w:r w:rsidR="00334293" w:rsidRPr="00B956C8">
              <w:rPr>
                <w:rFonts w:cstheme="minorHAnsi"/>
              </w:rPr>
              <w:t>MEDICARE</w:t>
            </w:r>
            <w:r w:rsidRPr="00A171D2">
              <w:rPr>
                <w:rFonts w:cstheme="minorHAnsi"/>
              </w:rPr>
              <w:t xml:space="preserve"> approved expenses</w:t>
            </w:r>
          </w:p>
        </w:tc>
      </w:tr>
      <w:tr w:rsidR="00685154" w:rsidRPr="00B40A84" w14:paraId="2FBB94A6" w14:textId="77777777" w:rsidTr="0029F53A">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98086D" w14:textId="77777777" w:rsidR="00685154" w:rsidRPr="00A171D2" w:rsidRDefault="00685154" w:rsidP="00685154">
            <w:pPr>
              <w:autoSpaceDE w:val="0"/>
              <w:autoSpaceDN w:val="0"/>
              <w:adjustRightInd w:val="0"/>
              <w:spacing w:after="0" w:line="240" w:lineRule="auto"/>
              <w:rPr>
                <w:rFonts w:cstheme="minorHAnsi"/>
              </w:rPr>
            </w:pPr>
            <w:r w:rsidRPr="00A171D2">
              <w:rPr>
                <w:rFonts w:cstheme="minorHAnsi"/>
                <w:b/>
                <w:bCs/>
                <w:color w:val="000000" w:themeColor="text1"/>
              </w:rPr>
              <w:t>Telemedicine, telehealth, or e-visit service</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882333" w14:textId="77777777" w:rsidR="00685154" w:rsidRPr="00A171D2" w:rsidRDefault="00685154" w:rsidP="00685154">
            <w:pPr>
              <w:autoSpaceDE w:val="0"/>
              <w:autoSpaceDN w:val="0"/>
              <w:adjustRightInd w:val="0"/>
              <w:spacing w:after="0" w:line="240" w:lineRule="auto"/>
              <w:rPr>
                <w:rFonts w:cstheme="minorHAnsi"/>
              </w:rPr>
            </w:pPr>
            <w:r w:rsidRPr="00A171D2">
              <w:rPr>
                <w:rFonts w:cstheme="minorHAnsi"/>
              </w:rPr>
              <w:t>Not covered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BB410E" w14:textId="3A242A8B" w:rsidR="00685154" w:rsidRPr="00A171D2" w:rsidRDefault="00685154" w:rsidP="00685154">
            <w:pPr>
              <w:autoSpaceDE w:val="0"/>
              <w:autoSpaceDN w:val="0"/>
              <w:adjustRightInd w:val="0"/>
              <w:spacing w:after="58" w:line="240" w:lineRule="auto"/>
              <w:rPr>
                <w:rFonts w:cstheme="minorHAnsi"/>
              </w:rPr>
            </w:pPr>
            <w:r w:rsidRPr="00A171D2">
              <w:rPr>
                <w:rFonts w:cstheme="minorHAnsi"/>
              </w:rPr>
              <w:t xml:space="preserve">100% of costs for </w:t>
            </w:r>
            <w:r w:rsidR="004E69F1">
              <w:rPr>
                <w:rFonts w:cstheme="minorHAnsi"/>
              </w:rPr>
              <w:t>allowable</w:t>
            </w:r>
            <w:r w:rsidR="00BF588E" w:rsidRPr="00A171D2">
              <w:rPr>
                <w:rFonts w:cstheme="minorHAnsi"/>
              </w:rPr>
              <w:t xml:space="preserve"> </w:t>
            </w:r>
            <w:r w:rsidR="00334293" w:rsidRPr="00B956C8">
              <w:rPr>
                <w:rFonts w:cstheme="minorHAnsi"/>
              </w:rPr>
              <w:t>PROVIDERS</w:t>
            </w:r>
          </w:p>
        </w:tc>
      </w:tr>
      <w:tr w:rsidR="00685154" w:rsidRPr="00B40A84" w14:paraId="2A0E5DBD" w14:textId="77777777" w:rsidTr="0029F53A">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42609F"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b/>
                <w:bCs/>
              </w:rPr>
              <w:t>Drugs and Biologicals (non-hospitalization)</w:t>
            </w:r>
          </w:p>
          <w:p w14:paraId="6F819611" w14:textId="77777777" w:rsidR="00685154" w:rsidRPr="00A171D2" w:rsidRDefault="00685154" w:rsidP="005A2A68">
            <w:pPr>
              <w:autoSpaceDE w:val="0"/>
              <w:autoSpaceDN w:val="0"/>
              <w:adjustRightInd w:val="0"/>
              <w:spacing w:after="0" w:line="240" w:lineRule="auto"/>
              <w:rPr>
                <w:rFonts w:cstheme="minorHAnsi"/>
              </w:rPr>
            </w:pPr>
          </w:p>
          <w:p w14:paraId="5966F001" w14:textId="77777777" w:rsidR="00685154" w:rsidRPr="00A171D2" w:rsidRDefault="00685154" w:rsidP="005A2A68">
            <w:pPr>
              <w:autoSpaceDE w:val="0"/>
              <w:autoSpaceDN w:val="0"/>
              <w:adjustRightInd w:val="0"/>
              <w:spacing w:after="0" w:line="240" w:lineRule="auto"/>
              <w:rPr>
                <w:rFonts w:cstheme="minorHAnsi"/>
              </w:rPr>
            </w:pPr>
            <w:r w:rsidRPr="00A171D2">
              <w:rPr>
                <w:rFonts w:cstheme="minorHAnsi"/>
              </w:rPr>
              <w:t>Immunosuppressive drugs during the first year following a covered transplant</w:t>
            </w:r>
          </w:p>
          <w:p w14:paraId="2E83548A" w14:textId="77777777" w:rsidR="003234AA" w:rsidRDefault="003234AA" w:rsidP="005A2A68">
            <w:pPr>
              <w:autoSpaceDE w:val="0"/>
              <w:autoSpaceDN w:val="0"/>
              <w:adjustRightInd w:val="0"/>
              <w:spacing w:after="0" w:line="240" w:lineRule="auto"/>
              <w:rPr>
                <w:rFonts w:cstheme="minorHAnsi"/>
              </w:rPr>
            </w:pPr>
          </w:p>
          <w:p w14:paraId="1CF59665" w14:textId="13EF432B" w:rsidR="00685154" w:rsidRPr="00A171D2" w:rsidRDefault="00685154" w:rsidP="005A2A68">
            <w:pPr>
              <w:autoSpaceDE w:val="0"/>
              <w:autoSpaceDN w:val="0"/>
              <w:adjustRightInd w:val="0"/>
              <w:spacing w:after="0" w:line="240" w:lineRule="auto"/>
              <w:rPr>
                <w:rFonts w:cstheme="minorHAnsi"/>
              </w:rPr>
            </w:pPr>
            <w:r w:rsidRPr="00A171D2">
              <w:rPr>
                <w:rFonts w:cstheme="minorHAnsi"/>
              </w:rPr>
              <w:t>Self-administered drugs prescribed by a physician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975A04" w14:textId="77777777" w:rsidR="00685154" w:rsidRPr="00A171D2" w:rsidRDefault="00685154" w:rsidP="005A2A68">
            <w:pPr>
              <w:autoSpaceDE w:val="0"/>
              <w:autoSpaceDN w:val="0"/>
              <w:adjustRightInd w:val="0"/>
              <w:spacing w:after="0" w:line="240" w:lineRule="auto"/>
              <w:rPr>
                <w:rFonts w:cstheme="minorHAnsi"/>
              </w:rPr>
            </w:pPr>
          </w:p>
          <w:p w14:paraId="0D64FD35" w14:textId="77777777" w:rsidR="00685154" w:rsidRPr="00A171D2" w:rsidRDefault="00685154" w:rsidP="005A2A68">
            <w:pPr>
              <w:autoSpaceDE w:val="0"/>
              <w:autoSpaceDN w:val="0"/>
              <w:adjustRightInd w:val="0"/>
              <w:spacing w:after="0" w:line="240" w:lineRule="auto"/>
              <w:rPr>
                <w:rFonts w:cstheme="minorHAnsi"/>
              </w:rPr>
            </w:pPr>
          </w:p>
          <w:p w14:paraId="7652A51B" w14:textId="77777777" w:rsidR="00685154" w:rsidRPr="00A171D2" w:rsidRDefault="00685154" w:rsidP="005A2A68">
            <w:pPr>
              <w:autoSpaceDE w:val="0"/>
              <w:autoSpaceDN w:val="0"/>
              <w:adjustRightInd w:val="0"/>
              <w:spacing w:after="0" w:line="240" w:lineRule="auto"/>
              <w:rPr>
                <w:rFonts w:cstheme="minorHAnsi"/>
              </w:rPr>
            </w:pPr>
          </w:p>
          <w:p w14:paraId="5B94E841" w14:textId="1F2FC2E4" w:rsidR="00685154" w:rsidRPr="00A171D2" w:rsidRDefault="00685154" w:rsidP="005A2A68">
            <w:pPr>
              <w:autoSpaceDE w:val="0"/>
              <w:autoSpaceDN w:val="0"/>
              <w:adjustRightInd w:val="0"/>
              <w:spacing w:after="0" w:line="240" w:lineRule="auto"/>
              <w:rPr>
                <w:rFonts w:cstheme="minorHAnsi"/>
              </w:rPr>
            </w:pPr>
            <w:r w:rsidRPr="00A171D2">
              <w:rPr>
                <w:rFonts w:cstheme="minorHAnsi"/>
              </w:rPr>
              <w:t>After annual $2</w:t>
            </w:r>
            <w:r w:rsidR="00F7282C">
              <w:rPr>
                <w:rFonts w:cstheme="minorHAnsi"/>
              </w:rPr>
              <w:t>40</w:t>
            </w:r>
            <w:r w:rsidRPr="00A171D2">
              <w:rPr>
                <w:rFonts w:cstheme="minorHAnsi"/>
              </w:rPr>
              <w:t xml:space="preserve">* </w:t>
            </w:r>
            <w:r w:rsidR="00334293" w:rsidRPr="00B956C8">
              <w:rPr>
                <w:rFonts w:cstheme="minorHAnsi"/>
              </w:rPr>
              <w:t xml:space="preserve">MEDICARE </w:t>
            </w:r>
            <w:r w:rsidR="00C5553D" w:rsidRPr="008C1C54">
              <w:t>deductible</w:t>
            </w:r>
            <w:r w:rsidRPr="00A171D2">
              <w:rPr>
                <w:rFonts w:cstheme="minorHAnsi"/>
              </w:rPr>
              <w:t xml:space="preserve">, 80% of allowable </w:t>
            </w:r>
            <w:r w:rsidR="00334293" w:rsidRPr="00B956C8">
              <w:rPr>
                <w:rFonts w:cstheme="minorHAnsi"/>
              </w:rPr>
              <w:t>CHARGES</w:t>
            </w:r>
          </w:p>
          <w:p w14:paraId="7A9EF1BB" w14:textId="77777777" w:rsidR="00685154" w:rsidRPr="00A171D2" w:rsidRDefault="00685154" w:rsidP="005A2A68">
            <w:pPr>
              <w:autoSpaceDE w:val="0"/>
              <w:autoSpaceDN w:val="0"/>
              <w:adjustRightInd w:val="0"/>
              <w:spacing w:after="0" w:line="240" w:lineRule="auto"/>
              <w:rPr>
                <w:rFonts w:cstheme="minorHAnsi"/>
              </w:rPr>
            </w:pPr>
          </w:p>
          <w:p w14:paraId="3EAC9742" w14:textId="326FD688"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Not </w:t>
            </w:r>
            <w:r w:rsidR="001021AE">
              <w:rPr>
                <w:rFonts w:cstheme="minorHAnsi"/>
              </w:rPr>
              <w:t>c</w:t>
            </w:r>
            <w:r w:rsidRPr="00A171D2">
              <w:rPr>
                <w:rFonts w:cstheme="minorHAnsi"/>
              </w:rPr>
              <w:t>overed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3906C" w14:textId="77777777" w:rsidR="00685154" w:rsidRPr="00A171D2" w:rsidRDefault="00685154" w:rsidP="005A2A68">
            <w:pPr>
              <w:autoSpaceDE w:val="0"/>
              <w:autoSpaceDN w:val="0"/>
              <w:adjustRightInd w:val="0"/>
              <w:spacing w:after="0" w:line="240" w:lineRule="auto"/>
              <w:rPr>
                <w:rFonts w:cstheme="minorHAnsi"/>
              </w:rPr>
            </w:pPr>
          </w:p>
          <w:p w14:paraId="1B386A16" w14:textId="77777777" w:rsidR="00685154" w:rsidRPr="00A171D2" w:rsidRDefault="00685154" w:rsidP="005A2A68">
            <w:pPr>
              <w:autoSpaceDE w:val="0"/>
              <w:autoSpaceDN w:val="0"/>
              <w:adjustRightInd w:val="0"/>
              <w:spacing w:after="0" w:line="240" w:lineRule="auto"/>
              <w:rPr>
                <w:rFonts w:cstheme="minorHAnsi"/>
              </w:rPr>
            </w:pPr>
          </w:p>
          <w:p w14:paraId="5E4A825E" w14:textId="77777777" w:rsidR="00685154" w:rsidRPr="00A171D2" w:rsidRDefault="00685154" w:rsidP="005A2A68">
            <w:pPr>
              <w:autoSpaceDE w:val="0"/>
              <w:autoSpaceDN w:val="0"/>
              <w:adjustRightInd w:val="0"/>
              <w:spacing w:after="0" w:line="240" w:lineRule="auto"/>
              <w:rPr>
                <w:rFonts w:cstheme="minorHAnsi"/>
              </w:rPr>
            </w:pPr>
          </w:p>
          <w:p w14:paraId="6B7828B6" w14:textId="065468A4" w:rsidR="00685154" w:rsidRPr="00A171D2" w:rsidRDefault="00685154" w:rsidP="005A2A68">
            <w:pPr>
              <w:autoSpaceDE w:val="0"/>
              <w:autoSpaceDN w:val="0"/>
              <w:adjustRightInd w:val="0"/>
              <w:spacing w:after="0" w:line="240" w:lineRule="auto"/>
              <w:rPr>
                <w:rFonts w:cstheme="minorHAnsi"/>
              </w:rPr>
            </w:pPr>
            <w:r w:rsidRPr="00A171D2">
              <w:rPr>
                <w:rFonts w:cstheme="minorHAnsi"/>
              </w:rPr>
              <w:t>Initial $2</w:t>
            </w:r>
            <w:r w:rsidR="00F7282C">
              <w:rPr>
                <w:rFonts w:cstheme="minorHAnsi"/>
              </w:rPr>
              <w:t>40</w:t>
            </w:r>
            <w:r w:rsidRPr="00A171D2">
              <w:rPr>
                <w:rFonts w:cstheme="minorHAnsi"/>
              </w:rPr>
              <w:t xml:space="preserve"> </w:t>
            </w:r>
            <w:r w:rsidR="00C5553D" w:rsidRPr="008C1C54">
              <w:t>deductible</w:t>
            </w:r>
            <w:r w:rsidR="00C5553D" w:rsidRPr="00B956C8" w:rsidDel="00C5553D">
              <w:rPr>
                <w:rFonts w:cstheme="minorHAnsi"/>
              </w:rPr>
              <w:t xml:space="preserve"> </w:t>
            </w:r>
            <w:r w:rsidRPr="00A171D2">
              <w:rPr>
                <w:rFonts w:cstheme="minorHAnsi"/>
              </w:rPr>
              <w:t xml:space="preserve">and 20% of </w:t>
            </w:r>
            <w:r w:rsidR="00334293" w:rsidRPr="00B956C8">
              <w:rPr>
                <w:rFonts w:cstheme="minorHAnsi"/>
              </w:rPr>
              <w:t>MEDICARE</w:t>
            </w:r>
            <w:r w:rsidRPr="00A171D2">
              <w:rPr>
                <w:rFonts w:cstheme="minorHAnsi"/>
              </w:rPr>
              <w:t xml:space="preserve"> approved expenses</w:t>
            </w:r>
          </w:p>
          <w:p w14:paraId="60434573" w14:textId="77777777" w:rsidR="00685154" w:rsidRPr="00A171D2" w:rsidRDefault="00685154" w:rsidP="005A2A68">
            <w:pPr>
              <w:autoSpaceDE w:val="0"/>
              <w:autoSpaceDN w:val="0"/>
              <w:adjustRightInd w:val="0"/>
              <w:spacing w:after="0" w:line="240" w:lineRule="auto"/>
              <w:rPr>
                <w:rFonts w:cstheme="minorHAnsi"/>
              </w:rPr>
            </w:pPr>
          </w:p>
          <w:p w14:paraId="0FCC420B" w14:textId="6FFB79A5" w:rsidR="00685154" w:rsidRPr="00A171D2" w:rsidRDefault="00685154" w:rsidP="005A2A68">
            <w:pPr>
              <w:autoSpaceDE w:val="0"/>
              <w:autoSpaceDN w:val="0"/>
              <w:adjustRightInd w:val="0"/>
              <w:spacing w:after="0" w:line="240" w:lineRule="auto"/>
              <w:rPr>
                <w:rFonts w:cstheme="minorHAnsi"/>
              </w:rPr>
            </w:pPr>
            <w:r w:rsidRPr="00A171D2">
              <w:rPr>
                <w:rFonts w:cstheme="minorHAnsi"/>
              </w:rPr>
              <w:t xml:space="preserve">Refer to Pharmacy Benefit Manager portion of booklet for pharmacy </w:t>
            </w:r>
            <w:r w:rsidR="00334293" w:rsidRPr="00B956C8">
              <w:rPr>
                <w:rFonts w:cstheme="minorHAnsi"/>
              </w:rPr>
              <w:t>BENEFITS</w:t>
            </w:r>
          </w:p>
        </w:tc>
      </w:tr>
      <w:tr w:rsidR="00685154" w:rsidRPr="00B40A84" w14:paraId="1303543A" w14:textId="77777777" w:rsidTr="0029F53A">
        <w:trPr>
          <w:cantSplit/>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EE8EA" w14:textId="1A7504F1" w:rsidR="00685154" w:rsidRPr="00A171D2" w:rsidRDefault="00685154" w:rsidP="00685154">
            <w:pPr>
              <w:autoSpaceDE w:val="0"/>
              <w:autoSpaceDN w:val="0"/>
              <w:adjustRightInd w:val="0"/>
              <w:spacing w:after="0" w:line="240" w:lineRule="auto"/>
              <w:rPr>
                <w:rFonts w:cstheme="minorHAnsi"/>
              </w:rPr>
            </w:pPr>
            <w:r w:rsidRPr="00A171D2">
              <w:rPr>
                <w:rFonts w:cstheme="minorHAnsi"/>
                <w:b/>
                <w:bCs/>
              </w:rPr>
              <w:t xml:space="preserve">Outpatient </w:t>
            </w:r>
            <w:r w:rsidR="00EA2250" w:rsidRPr="00A171D2">
              <w:rPr>
                <w:rFonts w:cstheme="minorHAnsi"/>
                <w:b/>
                <w:bCs/>
              </w:rPr>
              <w:t>Hospital</w:t>
            </w:r>
            <w:r w:rsidR="004C0EF8" w:rsidRPr="00A171D2">
              <w:rPr>
                <w:rFonts w:cstheme="minorHAnsi"/>
                <w:b/>
                <w:bCs/>
              </w:rPr>
              <w:t xml:space="preserve"> </w:t>
            </w:r>
            <w:r w:rsidRPr="00A171D2">
              <w:rPr>
                <w:rFonts w:cstheme="minorHAnsi"/>
                <w:b/>
                <w:bCs/>
              </w:rPr>
              <w:t>Services</w:t>
            </w:r>
          </w:p>
          <w:p w14:paraId="163D50BF" w14:textId="77777777" w:rsidR="00685154" w:rsidRPr="00A171D2" w:rsidRDefault="00685154" w:rsidP="00685154">
            <w:pPr>
              <w:autoSpaceDE w:val="0"/>
              <w:autoSpaceDN w:val="0"/>
              <w:adjustRightInd w:val="0"/>
              <w:spacing w:after="58" w:line="240" w:lineRule="auto"/>
              <w:rPr>
                <w:rFonts w:cstheme="minorHAnsi"/>
              </w:rPr>
            </w:pPr>
            <w:r w:rsidRPr="00A171D2">
              <w:rPr>
                <w:rFonts w:cstheme="minorHAnsi"/>
              </w:rPr>
              <w:t xml:space="preserve">In an emergency room or outpatient clinic, diagnostic </w:t>
            </w:r>
            <w:proofErr w:type="gramStart"/>
            <w:r w:rsidRPr="00A171D2">
              <w:rPr>
                <w:rFonts w:cstheme="minorHAnsi"/>
              </w:rPr>
              <w:t>lab</w:t>
            </w:r>
            <w:proofErr w:type="gramEnd"/>
            <w:r w:rsidRPr="00A171D2">
              <w:rPr>
                <w:rFonts w:cstheme="minorHAnsi"/>
              </w:rPr>
              <w:t xml:space="preserve"> and x-rays; medical supplies such as casts, splints, and drugs which cannot be self-administered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4F6509" w14:textId="6F3F1DD0" w:rsidR="00685154" w:rsidRPr="00A171D2" w:rsidRDefault="00685154" w:rsidP="00685154">
            <w:pPr>
              <w:autoSpaceDE w:val="0"/>
              <w:autoSpaceDN w:val="0"/>
              <w:adjustRightInd w:val="0"/>
              <w:spacing w:after="58" w:line="240" w:lineRule="auto"/>
              <w:rPr>
                <w:rFonts w:cstheme="minorHAnsi"/>
              </w:rPr>
            </w:pPr>
            <w:r w:rsidRPr="00A171D2">
              <w:rPr>
                <w:rFonts w:cstheme="minorHAnsi"/>
              </w:rPr>
              <w:t>After the annual $2</w:t>
            </w:r>
            <w:r w:rsidR="00F7282C">
              <w:rPr>
                <w:rFonts w:cstheme="minorHAnsi"/>
              </w:rPr>
              <w:t>40</w:t>
            </w:r>
            <w:r w:rsidRPr="00A171D2">
              <w:rPr>
                <w:rFonts w:cstheme="minorHAnsi"/>
              </w:rPr>
              <w:t xml:space="preserve">* </w:t>
            </w:r>
            <w:r w:rsidR="00334293" w:rsidRPr="00B956C8">
              <w:rPr>
                <w:rFonts w:cstheme="minorHAnsi"/>
              </w:rPr>
              <w:t xml:space="preserve">MEDICARE </w:t>
            </w:r>
            <w:r w:rsidR="00C5553D" w:rsidRPr="008C1C54">
              <w:t>deductible</w:t>
            </w:r>
            <w:r w:rsidRPr="00A171D2">
              <w:rPr>
                <w:rFonts w:cstheme="minorHAnsi"/>
              </w:rPr>
              <w:t xml:space="preserve">, 80% of allowable </w:t>
            </w:r>
            <w:r w:rsidR="00334293" w:rsidRPr="00B956C8">
              <w:rPr>
                <w:rFonts w:cstheme="minorHAnsi"/>
              </w:rPr>
              <w:t>CHARGES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3E636" w14:textId="6367A447" w:rsidR="00685154" w:rsidRPr="00A171D2" w:rsidRDefault="00685154" w:rsidP="00685154">
            <w:pPr>
              <w:autoSpaceDE w:val="0"/>
              <w:autoSpaceDN w:val="0"/>
              <w:adjustRightInd w:val="0"/>
              <w:spacing w:after="58" w:line="240" w:lineRule="auto"/>
              <w:rPr>
                <w:rFonts w:cstheme="minorHAnsi"/>
              </w:rPr>
            </w:pPr>
            <w:r w:rsidRPr="00A171D2">
              <w:rPr>
                <w:rFonts w:cstheme="minorHAnsi"/>
              </w:rPr>
              <w:t>Initial $2</w:t>
            </w:r>
            <w:r w:rsidR="00F7282C">
              <w:rPr>
                <w:rFonts w:cstheme="minorHAnsi"/>
              </w:rPr>
              <w:t>40</w:t>
            </w:r>
            <w:r w:rsidRPr="00A171D2">
              <w:rPr>
                <w:rFonts w:cstheme="minorHAnsi"/>
              </w:rPr>
              <w:t xml:space="preserve">* </w:t>
            </w:r>
            <w:r w:rsidR="00C5553D" w:rsidRPr="008C1C54">
              <w:t>deductible</w:t>
            </w:r>
            <w:r w:rsidR="00C5553D" w:rsidRPr="00B956C8" w:rsidDel="00C5553D">
              <w:rPr>
                <w:rFonts w:cstheme="minorHAnsi"/>
              </w:rPr>
              <w:t xml:space="preserve"> </w:t>
            </w:r>
            <w:r w:rsidRPr="00A171D2">
              <w:rPr>
                <w:rFonts w:cstheme="minorHAnsi"/>
              </w:rPr>
              <w:t xml:space="preserve">and 20% of </w:t>
            </w:r>
            <w:r w:rsidR="00334293" w:rsidRPr="00B956C8">
              <w:rPr>
                <w:rFonts w:cstheme="minorHAnsi"/>
              </w:rPr>
              <w:t>MEDICARE</w:t>
            </w:r>
            <w:r w:rsidRPr="00A171D2">
              <w:rPr>
                <w:rFonts w:cstheme="minorHAnsi"/>
              </w:rPr>
              <w:t xml:space="preserve"> approved expenses</w:t>
            </w:r>
          </w:p>
        </w:tc>
      </w:tr>
      <w:tr w:rsidR="00685154" w:rsidRPr="00B40A84" w14:paraId="272E6DFC"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C2E7CD" w14:textId="77777777" w:rsidR="00685154" w:rsidRPr="00A171D2" w:rsidRDefault="00685154" w:rsidP="00685154">
            <w:pPr>
              <w:autoSpaceDE w:val="0"/>
              <w:autoSpaceDN w:val="0"/>
              <w:adjustRightInd w:val="0"/>
              <w:spacing w:after="0" w:line="240" w:lineRule="auto"/>
              <w:rPr>
                <w:rFonts w:cstheme="minorHAnsi"/>
              </w:rPr>
            </w:pPr>
            <w:r w:rsidRPr="00A171D2">
              <w:rPr>
                <w:rFonts w:cstheme="minorHAnsi"/>
                <w:b/>
                <w:bCs/>
              </w:rPr>
              <w:t>Psychiatric Treatment</w:t>
            </w:r>
          </w:p>
          <w:p w14:paraId="0B405BE5" w14:textId="03A95142" w:rsidR="00685154" w:rsidRPr="00A171D2" w:rsidRDefault="00685154" w:rsidP="00685154">
            <w:pPr>
              <w:autoSpaceDE w:val="0"/>
              <w:autoSpaceDN w:val="0"/>
              <w:adjustRightInd w:val="0"/>
              <w:spacing w:after="58" w:line="240" w:lineRule="auto"/>
              <w:rPr>
                <w:rFonts w:cstheme="minorHAnsi"/>
              </w:rPr>
            </w:pPr>
            <w:r w:rsidRPr="00A171D2">
              <w:rPr>
                <w:rFonts w:cstheme="minorHAnsi"/>
              </w:rPr>
              <w:t xml:space="preserve">Other than </w:t>
            </w:r>
            <w:r w:rsidR="00334293" w:rsidRPr="00B956C8">
              <w:rPr>
                <w:rFonts w:cstheme="minorHAnsi"/>
              </w:rPr>
              <w:t>HOSPITAL INPATIENT</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121B4F" w14:textId="1A163167" w:rsidR="00685154" w:rsidRPr="00A171D2" w:rsidRDefault="00685154" w:rsidP="00685154">
            <w:pPr>
              <w:autoSpaceDE w:val="0"/>
              <w:autoSpaceDN w:val="0"/>
              <w:adjustRightInd w:val="0"/>
              <w:spacing w:after="58" w:line="240" w:lineRule="auto"/>
              <w:rPr>
                <w:rFonts w:cstheme="minorHAnsi"/>
              </w:rPr>
            </w:pPr>
            <w:r w:rsidRPr="00A171D2">
              <w:rPr>
                <w:rFonts w:cstheme="minorHAnsi"/>
              </w:rPr>
              <w:t>After the annual $2</w:t>
            </w:r>
            <w:r w:rsidR="00F7282C">
              <w:rPr>
                <w:rFonts w:cstheme="minorHAnsi"/>
              </w:rPr>
              <w:t>40</w:t>
            </w:r>
            <w:r w:rsidRPr="00A171D2">
              <w:rPr>
                <w:rFonts w:cstheme="minorHAnsi"/>
              </w:rPr>
              <w:t xml:space="preserve">* </w:t>
            </w:r>
            <w:r w:rsidR="00334293" w:rsidRPr="00B956C8">
              <w:rPr>
                <w:rFonts w:cstheme="minorHAnsi"/>
              </w:rPr>
              <w:t xml:space="preserve">MEDICARE </w:t>
            </w:r>
            <w:r w:rsidR="00C5553D" w:rsidRPr="008C1C54">
              <w:t>deductible</w:t>
            </w:r>
            <w:r w:rsidRPr="00A171D2">
              <w:rPr>
                <w:rFonts w:cstheme="minorHAnsi"/>
              </w:rPr>
              <w:t xml:space="preserve">, 80% of the allowable </w:t>
            </w:r>
            <w:r w:rsidR="00334293" w:rsidRPr="00B956C8">
              <w:rPr>
                <w:rFonts w:cstheme="minorHAnsi"/>
              </w:rPr>
              <w:t>CHARGES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E8B9A" w14:textId="60720EB0" w:rsidR="00685154" w:rsidRPr="00A171D2" w:rsidRDefault="00685154" w:rsidP="00685154">
            <w:pPr>
              <w:autoSpaceDE w:val="0"/>
              <w:autoSpaceDN w:val="0"/>
              <w:adjustRightInd w:val="0"/>
              <w:spacing w:after="58" w:line="240" w:lineRule="auto"/>
              <w:rPr>
                <w:rFonts w:cstheme="minorHAnsi"/>
              </w:rPr>
            </w:pPr>
            <w:r w:rsidRPr="00A171D2">
              <w:rPr>
                <w:rFonts w:cstheme="minorHAnsi"/>
              </w:rPr>
              <w:t>Initial $2</w:t>
            </w:r>
            <w:r w:rsidR="00F7282C">
              <w:rPr>
                <w:rFonts w:cstheme="minorHAnsi"/>
              </w:rPr>
              <w:t>40</w:t>
            </w:r>
            <w:r w:rsidRPr="00A171D2">
              <w:rPr>
                <w:rFonts w:cstheme="minorHAnsi"/>
              </w:rPr>
              <w:t xml:space="preserve">* </w:t>
            </w:r>
            <w:r w:rsidR="00C5553D" w:rsidRPr="008C1C54">
              <w:t>deductible</w:t>
            </w:r>
            <w:r w:rsidR="00C5553D" w:rsidRPr="00B956C8" w:rsidDel="00C5553D">
              <w:rPr>
                <w:rFonts w:cstheme="minorHAnsi"/>
              </w:rPr>
              <w:t xml:space="preserve"> </w:t>
            </w:r>
            <w:r w:rsidRPr="00A171D2">
              <w:rPr>
                <w:rFonts w:cstheme="minorHAnsi"/>
              </w:rPr>
              <w:t xml:space="preserve">and the amount, which combined with the </w:t>
            </w:r>
            <w:r w:rsidR="00334293" w:rsidRPr="00B956C8">
              <w:rPr>
                <w:rFonts w:cstheme="minorHAnsi"/>
              </w:rPr>
              <w:t>MEDICARE</w:t>
            </w:r>
            <w:r w:rsidR="00334293" w:rsidRPr="00334293">
              <w:rPr>
                <w:rFonts w:cstheme="minorHAnsi"/>
              </w:rPr>
              <w:t xml:space="preserve"> </w:t>
            </w:r>
            <w:r w:rsidR="00334293" w:rsidRPr="00B956C8">
              <w:rPr>
                <w:rFonts w:cstheme="minorHAnsi"/>
              </w:rPr>
              <w:t>BENEFIT</w:t>
            </w:r>
            <w:r w:rsidRPr="00A171D2">
              <w:rPr>
                <w:rFonts w:cstheme="minorHAnsi"/>
              </w:rPr>
              <w:t xml:space="preserve">, equals 20% of the </w:t>
            </w:r>
            <w:r w:rsidR="00334293" w:rsidRPr="00B956C8">
              <w:rPr>
                <w:rFonts w:cstheme="minorHAnsi"/>
              </w:rPr>
              <w:t>REASONABLE CHARGES</w:t>
            </w:r>
          </w:p>
        </w:tc>
      </w:tr>
      <w:tr w:rsidR="00685154" w:rsidRPr="00B40A84" w14:paraId="1977FA59"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3E2A9F" w14:textId="77777777" w:rsidR="00685154" w:rsidRPr="00A171D2" w:rsidRDefault="00685154" w:rsidP="00685154">
            <w:pPr>
              <w:autoSpaceDE w:val="0"/>
              <w:autoSpaceDN w:val="0"/>
              <w:adjustRightInd w:val="0"/>
              <w:spacing w:after="0" w:line="240" w:lineRule="auto"/>
              <w:rPr>
                <w:rFonts w:cstheme="minorHAnsi"/>
              </w:rPr>
            </w:pPr>
            <w:r w:rsidRPr="00A171D2">
              <w:rPr>
                <w:rFonts w:cstheme="minorHAnsi"/>
                <w:b/>
                <w:bCs/>
              </w:rPr>
              <w:t>Private Duty Nursing</w:t>
            </w:r>
          </w:p>
          <w:p w14:paraId="298266C6" w14:textId="77777777" w:rsidR="00685154" w:rsidRPr="00A171D2" w:rsidRDefault="00685154" w:rsidP="00685154">
            <w:pPr>
              <w:autoSpaceDE w:val="0"/>
              <w:autoSpaceDN w:val="0"/>
              <w:adjustRightInd w:val="0"/>
              <w:spacing w:after="58" w:line="240" w:lineRule="auto"/>
              <w:rPr>
                <w:rFonts w:cstheme="minorHAnsi"/>
              </w:rPr>
            </w:pPr>
            <w:r w:rsidRPr="00A171D2">
              <w:rPr>
                <w:rFonts w:cstheme="minorHAnsi"/>
              </w:rPr>
              <w:t>While hospitalized and provided by an RN or LPN</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D73B4" w14:textId="77777777" w:rsidR="00685154" w:rsidRPr="00A171D2" w:rsidRDefault="00685154" w:rsidP="00685154">
            <w:pPr>
              <w:autoSpaceDE w:val="0"/>
              <w:autoSpaceDN w:val="0"/>
              <w:adjustRightInd w:val="0"/>
              <w:spacing w:after="58" w:line="240" w:lineRule="auto"/>
              <w:rPr>
                <w:rFonts w:cstheme="minorHAnsi"/>
              </w:rPr>
            </w:pPr>
            <w:r w:rsidRPr="00A171D2">
              <w:rPr>
                <w:rFonts w:cstheme="minorHAnsi"/>
              </w:rPr>
              <w:t>$0</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3C7597" w14:textId="77777777" w:rsidR="00685154" w:rsidRPr="00A171D2" w:rsidRDefault="00685154" w:rsidP="00685154">
            <w:pPr>
              <w:autoSpaceDE w:val="0"/>
              <w:autoSpaceDN w:val="0"/>
              <w:adjustRightInd w:val="0"/>
              <w:spacing w:after="58" w:line="240" w:lineRule="auto"/>
              <w:rPr>
                <w:rFonts w:cstheme="minorHAnsi"/>
              </w:rPr>
            </w:pPr>
            <w:r w:rsidRPr="00A171D2">
              <w:rPr>
                <w:rFonts w:cstheme="minorHAnsi"/>
              </w:rPr>
              <w:t xml:space="preserve">$0 </w:t>
            </w:r>
          </w:p>
        </w:tc>
      </w:tr>
      <w:tr w:rsidR="00685154" w:rsidRPr="00B40A84" w14:paraId="397E4487" w14:textId="77777777" w:rsidTr="0029F53A">
        <w:trPr>
          <w:jc w:val="center"/>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CBEFAA" w14:textId="77777777" w:rsidR="00685154" w:rsidRPr="00A171D2" w:rsidRDefault="00685154" w:rsidP="00685154">
            <w:pPr>
              <w:autoSpaceDE w:val="0"/>
              <w:autoSpaceDN w:val="0"/>
              <w:adjustRightInd w:val="0"/>
              <w:spacing w:after="58" w:line="240" w:lineRule="auto"/>
              <w:rPr>
                <w:rFonts w:cstheme="minorHAnsi"/>
              </w:rPr>
            </w:pPr>
            <w:r w:rsidRPr="00A171D2">
              <w:rPr>
                <w:rFonts w:cstheme="minorHAnsi"/>
                <w:b/>
                <w:bCs/>
              </w:rPr>
              <w:lastRenderedPageBreak/>
              <w:t>Blood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62399" w14:textId="12AA60B7" w:rsidR="00685154" w:rsidRPr="00A171D2" w:rsidRDefault="00685154" w:rsidP="0029F53A">
            <w:pPr>
              <w:autoSpaceDE w:val="0"/>
              <w:autoSpaceDN w:val="0"/>
              <w:adjustRightInd w:val="0"/>
              <w:spacing w:after="58" w:line="240" w:lineRule="auto"/>
            </w:pPr>
            <w:r w:rsidRPr="0029F53A">
              <w:t>After annual $2</w:t>
            </w:r>
            <w:r w:rsidR="00F7282C">
              <w:t>40</w:t>
            </w:r>
            <w:r w:rsidRPr="0029F53A">
              <w:t xml:space="preserve">* </w:t>
            </w:r>
            <w:r w:rsidR="00B956C8" w:rsidRPr="00B956C8">
              <w:t xml:space="preserve">MEDICARE </w:t>
            </w:r>
            <w:r w:rsidR="00C5553D" w:rsidRPr="008C1C54">
              <w:t>deductible</w:t>
            </w:r>
            <w:r w:rsidRPr="0029F53A">
              <w:t xml:space="preserve">, 80% of costs except non-replacement fees (blood </w:t>
            </w:r>
            <w:r w:rsidR="00C5553D" w:rsidRPr="008C1C54">
              <w:t>deductible</w:t>
            </w:r>
            <w:r w:rsidRPr="0029F53A">
              <w:t xml:space="preserve">) 1st 3 pints in each </w:t>
            </w:r>
            <w:r w:rsidR="00B956C8" w:rsidRPr="00B956C8">
              <w:t>BENEFIT PERIOD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80926E" w14:textId="2D4CF9BD" w:rsidR="00685154" w:rsidRPr="00A171D2" w:rsidRDefault="00685154" w:rsidP="00685154">
            <w:pPr>
              <w:autoSpaceDE w:val="0"/>
              <w:autoSpaceDN w:val="0"/>
              <w:adjustRightInd w:val="0"/>
              <w:spacing w:after="58" w:line="240" w:lineRule="auto"/>
              <w:rPr>
                <w:rFonts w:cstheme="minorHAnsi"/>
              </w:rPr>
            </w:pPr>
            <w:r w:rsidRPr="00A171D2">
              <w:rPr>
                <w:rFonts w:cstheme="minorHAnsi"/>
              </w:rPr>
              <w:t>Initial $2</w:t>
            </w:r>
            <w:r w:rsidR="00F7282C">
              <w:rPr>
                <w:rFonts w:cstheme="minorHAnsi"/>
              </w:rPr>
              <w:t>40</w:t>
            </w:r>
            <w:r w:rsidRPr="00A171D2">
              <w:rPr>
                <w:rFonts w:cstheme="minorHAnsi"/>
              </w:rPr>
              <w:t xml:space="preserve">* </w:t>
            </w:r>
            <w:r w:rsidR="00C5553D" w:rsidRPr="008C1C54">
              <w:t>deductible</w:t>
            </w:r>
            <w:r w:rsidR="00C5553D" w:rsidRPr="00B956C8" w:rsidDel="00C5553D">
              <w:rPr>
                <w:rFonts w:cstheme="minorHAnsi"/>
              </w:rPr>
              <w:t xml:space="preserve"> </w:t>
            </w:r>
            <w:r w:rsidRPr="00A171D2">
              <w:rPr>
                <w:rFonts w:cstheme="minorHAnsi"/>
              </w:rPr>
              <w:t xml:space="preserve">and 20% of </w:t>
            </w:r>
            <w:r w:rsidR="00B956C8" w:rsidRPr="00B956C8">
              <w:rPr>
                <w:rFonts w:cstheme="minorHAnsi"/>
              </w:rPr>
              <w:t>MEDICARE</w:t>
            </w:r>
            <w:r w:rsidRPr="00A171D2">
              <w:rPr>
                <w:rFonts w:cstheme="minorHAnsi"/>
              </w:rPr>
              <w:t xml:space="preserve"> approved expenses</w:t>
            </w:r>
          </w:p>
        </w:tc>
      </w:tr>
    </w:tbl>
    <w:p w14:paraId="3C17BC38" w14:textId="7D159668" w:rsidR="00685154" w:rsidRPr="00A171D2" w:rsidRDefault="00685154" w:rsidP="0029F53A">
      <w:pPr>
        <w:autoSpaceDE w:val="0"/>
        <w:autoSpaceDN w:val="0"/>
        <w:adjustRightInd w:val="0"/>
        <w:spacing w:after="120" w:line="240" w:lineRule="auto"/>
        <w:ind w:left="288" w:hanging="288"/>
      </w:pPr>
      <w:r w:rsidRPr="0029F53A">
        <w:t xml:space="preserve">*  Federal </w:t>
      </w:r>
      <w:r w:rsidR="00B956C8" w:rsidRPr="00B956C8">
        <w:t xml:space="preserve">MEDICARE </w:t>
      </w:r>
      <w:r w:rsidR="00C5553D" w:rsidRPr="008C1C54">
        <w:t>deductible</w:t>
      </w:r>
      <w:r w:rsidR="00C5553D">
        <w:t>s</w:t>
      </w:r>
      <w:r w:rsidR="00C5553D" w:rsidRPr="00B956C8" w:rsidDel="00C5553D">
        <w:t xml:space="preserve"> </w:t>
      </w:r>
      <w:r w:rsidRPr="0029F53A">
        <w:t>are adjusted annually. Amounts shown above are for 20</w:t>
      </w:r>
      <w:r w:rsidR="0027130A" w:rsidRPr="0029F53A">
        <w:t>2</w:t>
      </w:r>
      <w:r w:rsidR="00F7282C">
        <w:t>4</w:t>
      </w:r>
      <w:r w:rsidRPr="0029F53A">
        <w:t xml:space="preserve">. </w:t>
      </w:r>
      <w:r w:rsidR="00B956C8" w:rsidRPr="00B956C8">
        <w:t>MEDICARE PLUS BENEFITS</w:t>
      </w:r>
      <w:r w:rsidRPr="0029F53A">
        <w:t xml:space="preserve"> are also adjusted annually to pay these </w:t>
      </w:r>
      <w:r w:rsidRPr="00267A9B">
        <w:t>deductibles</w:t>
      </w:r>
      <w:r w:rsidRPr="00724961">
        <w:rPr>
          <w:b/>
          <w:bCs/>
        </w:rPr>
        <w:t>.</w:t>
      </w:r>
    </w:p>
    <w:p w14:paraId="759C8DA0" w14:textId="5259A297" w:rsidR="00685154" w:rsidRPr="00A171D2" w:rsidRDefault="00685154" w:rsidP="00BE6CD3">
      <w:pPr>
        <w:autoSpaceDE w:val="0"/>
        <w:autoSpaceDN w:val="0"/>
        <w:adjustRightInd w:val="0"/>
        <w:spacing w:after="0" w:line="240" w:lineRule="auto"/>
        <w:rPr>
          <w:rFonts w:cstheme="minorHAnsi"/>
        </w:rPr>
      </w:pPr>
      <w:r w:rsidRPr="00A171D2">
        <w:rPr>
          <w:rFonts w:cstheme="minorHAnsi"/>
        </w:rPr>
        <w:t xml:space="preserve">** </w:t>
      </w:r>
      <w:r w:rsidR="00863CBC" w:rsidRPr="00403756">
        <w:rPr>
          <w:rFonts w:eastAsia="Times New Roman" w:cs="Arial"/>
        </w:rPr>
        <w:t>CUSTODIAL CARE</w:t>
      </w:r>
      <w:r w:rsidR="00EA2250" w:rsidRPr="00A171D2" w:rsidDel="001A25A9">
        <w:rPr>
          <w:rFonts w:cstheme="minorHAnsi"/>
        </w:rPr>
        <w:t xml:space="preserve"> </w:t>
      </w:r>
      <w:r w:rsidRPr="00A171D2">
        <w:rPr>
          <w:rFonts w:cstheme="minorHAnsi"/>
        </w:rPr>
        <w:t>as defined is not covered.</w:t>
      </w:r>
    </w:p>
    <w:p w14:paraId="1479C5C0" w14:textId="77777777" w:rsidR="00685154" w:rsidRPr="00321811" w:rsidRDefault="00685154" w:rsidP="00BE6CD3">
      <w:pPr>
        <w:autoSpaceDE w:val="0"/>
        <w:autoSpaceDN w:val="0"/>
        <w:adjustRightInd w:val="0"/>
        <w:spacing w:after="0" w:line="240" w:lineRule="auto"/>
        <w:rPr>
          <w:rStyle w:val="IntenseEmphasis"/>
          <w:b w:val="0"/>
          <w:bCs w:val="0"/>
          <w:i w:val="0"/>
          <w:iCs w:val="0"/>
        </w:rPr>
      </w:pPr>
    </w:p>
    <w:p w14:paraId="1EA40FD9" w14:textId="08D836EF" w:rsidR="00685154" w:rsidRPr="00321811" w:rsidRDefault="0059083B" w:rsidP="00BE6CD3">
      <w:pPr>
        <w:pStyle w:val="Heading3"/>
        <w:rPr>
          <w:rFonts w:eastAsiaTheme="minorEastAsia" w:cstheme="majorHAnsi"/>
          <w:color w:val="0070C0"/>
        </w:rPr>
      </w:pPr>
      <w:bookmarkStart w:id="18" w:name="_Toc158298300"/>
      <w:r>
        <w:rPr>
          <w:rFonts w:eastAsiaTheme="minorEastAsia" w:cstheme="majorHAnsi"/>
          <w:color w:val="0070C0"/>
        </w:rPr>
        <w:t>3</w:t>
      </w:r>
      <w:r w:rsidR="00402EE9" w:rsidRPr="00321811">
        <w:rPr>
          <w:rFonts w:eastAsiaTheme="minorEastAsia" w:cstheme="majorHAnsi"/>
          <w:color w:val="0070C0"/>
        </w:rPr>
        <w:t xml:space="preserve">. </w:t>
      </w:r>
      <w:bookmarkStart w:id="19" w:name="_Toc407950750"/>
      <w:r w:rsidR="00685154" w:rsidRPr="00321811">
        <w:rPr>
          <w:rFonts w:eastAsiaTheme="minorEastAsia" w:cstheme="majorHAnsi"/>
          <w:color w:val="0070C0"/>
        </w:rPr>
        <w:t>Benefits Available</w:t>
      </w:r>
      <w:bookmarkEnd w:id="18"/>
      <w:r w:rsidR="00685154" w:rsidRPr="00321811">
        <w:rPr>
          <w:rFonts w:eastAsiaTheme="minorEastAsia" w:cstheme="majorHAnsi"/>
          <w:color w:val="0070C0"/>
        </w:rPr>
        <w:t xml:space="preserve"> </w:t>
      </w:r>
      <w:bookmarkEnd w:id="19"/>
    </w:p>
    <w:p w14:paraId="1700BB0C" w14:textId="4FC19076" w:rsidR="00685154" w:rsidRPr="00A171D2" w:rsidRDefault="00B956C8" w:rsidP="00BE6CD3">
      <w:pPr>
        <w:autoSpaceDE w:val="0"/>
        <w:autoSpaceDN w:val="0"/>
        <w:adjustRightInd w:val="0"/>
        <w:spacing w:after="0" w:line="240" w:lineRule="auto"/>
        <w:rPr>
          <w:rFonts w:cstheme="minorHAnsi"/>
        </w:rPr>
      </w:pPr>
      <w:r w:rsidRPr="00B956C8">
        <w:rPr>
          <w:rFonts w:cstheme="minorHAnsi"/>
        </w:rPr>
        <w:t>BENEFITS</w:t>
      </w:r>
      <w:r w:rsidR="00685154" w:rsidRPr="00A171D2">
        <w:rPr>
          <w:rFonts w:cstheme="minorHAnsi"/>
        </w:rPr>
        <w:t xml:space="preserve"> are payable for </w:t>
      </w:r>
      <w:r w:rsidRPr="00B956C8">
        <w:rPr>
          <w:rFonts w:cstheme="minorHAnsi"/>
        </w:rPr>
        <w:t>REASONABLE CHARGES</w:t>
      </w:r>
      <w:r w:rsidR="00EA2250" w:rsidRPr="00A171D2">
        <w:rPr>
          <w:rFonts w:cstheme="minorHAnsi"/>
        </w:rPr>
        <w:t xml:space="preserve"> </w:t>
      </w:r>
      <w:r w:rsidR="00685154" w:rsidRPr="00A171D2">
        <w:rPr>
          <w:rFonts w:cstheme="minorHAnsi"/>
        </w:rPr>
        <w:t xml:space="preserve">for the services and supplies </w:t>
      </w:r>
      <w:r w:rsidR="00A75832">
        <w:rPr>
          <w:rFonts w:cstheme="minorHAnsi"/>
        </w:rPr>
        <w:t xml:space="preserve">described in sections </w:t>
      </w:r>
      <w:r>
        <w:rPr>
          <w:rFonts w:cstheme="minorHAnsi"/>
        </w:rPr>
        <w:t>4</w:t>
      </w:r>
      <w:r w:rsidR="000340FC">
        <w:rPr>
          <w:rFonts w:cstheme="minorHAnsi"/>
        </w:rPr>
        <w:t>.</w:t>
      </w:r>
      <w:r w:rsidR="00A75832">
        <w:rPr>
          <w:rFonts w:cstheme="minorHAnsi"/>
        </w:rPr>
        <w:t xml:space="preserve"> through </w:t>
      </w:r>
      <w:r w:rsidR="004F0D60">
        <w:rPr>
          <w:rFonts w:cstheme="minorHAnsi"/>
        </w:rPr>
        <w:t>8</w:t>
      </w:r>
      <w:r w:rsidR="002D09EC">
        <w:rPr>
          <w:rFonts w:cstheme="minorHAnsi"/>
        </w:rPr>
        <w:t>.</w:t>
      </w:r>
      <w:r w:rsidR="00AB3AE0">
        <w:rPr>
          <w:rFonts w:cstheme="minorHAnsi"/>
        </w:rPr>
        <w:t xml:space="preserve"> below</w:t>
      </w:r>
      <w:r w:rsidR="00A75832">
        <w:rPr>
          <w:rFonts w:cstheme="minorHAnsi"/>
        </w:rPr>
        <w:t xml:space="preserve"> </w:t>
      </w:r>
      <w:r w:rsidR="00685154" w:rsidRPr="00A171D2">
        <w:rPr>
          <w:rFonts w:cstheme="minorHAnsi"/>
        </w:rPr>
        <w:t xml:space="preserve">on or after the </w:t>
      </w:r>
      <w:r w:rsidRPr="00B956C8">
        <w:rPr>
          <w:rFonts w:cstheme="minorHAnsi"/>
        </w:rPr>
        <w:t>EFFECTIVE DATE</w:t>
      </w:r>
      <w:r w:rsidR="00EA2250" w:rsidRPr="00A171D2">
        <w:rPr>
          <w:rFonts w:cstheme="minorHAnsi"/>
        </w:rPr>
        <w:t xml:space="preserve"> </w:t>
      </w:r>
      <w:r w:rsidR="00685154" w:rsidRPr="00A171D2">
        <w:rPr>
          <w:rFonts w:cstheme="minorHAnsi"/>
        </w:rPr>
        <w:t xml:space="preserve">according to the terms, </w:t>
      </w:r>
      <w:proofErr w:type="gramStart"/>
      <w:r w:rsidR="00685154" w:rsidRPr="00A171D2">
        <w:rPr>
          <w:rFonts w:cstheme="minorHAnsi"/>
        </w:rPr>
        <w:t>conditions</w:t>
      </w:r>
      <w:proofErr w:type="gramEnd"/>
      <w:r w:rsidR="00685154" w:rsidRPr="00A171D2">
        <w:rPr>
          <w:rFonts w:cstheme="minorHAnsi"/>
        </w:rPr>
        <w:t xml:space="preserve"> and provisions of the </w:t>
      </w:r>
      <w:r w:rsidRPr="00B956C8">
        <w:rPr>
          <w:rFonts w:cstheme="minorHAnsi"/>
        </w:rPr>
        <w:t>CONTRACT</w:t>
      </w:r>
      <w:r w:rsidR="00685154" w:rsidRPr="00A171D2">
        <w:rPr>
          <w:rFonts w:cstheme="minorHAnsi"/>
        </w:rPr>
        <w:t xml:space="preserve">, if those services and supplies are consistent with and </w:t>
      </w:r>
      <w:r w:rsidRPr="00B956C8">
        <w:rPr>
          <w:rFonts w:cstheme="minorHAnsi"/>
        </w:rPr>
        <w:t>MEDICALLY NECESSARY</w:t>
      </w:r>
      <w:r w:rsidR="00EA2250" w:rsidRPr="00A171D2">
        <w:rPr>
          <w:rFonts w:cstheme="minorHAnsi"/>
        </w:rPr>
        <w:t xml:space="preserve"> </w:t>
      </w:r>
      <w:r w:rsidR="00685154" w:rsidRPr="00A171D2">
        <w:rPr>
          <w:rFonts w:cstheme="minorHAnsi"/>
        </w:rPr>
        <w:t xml:space="preserve">for the admission, diagnosis and treatment of the </w:t>
      </w:r>
      <w:r w:rsidRPr="00B956C8">
        <w:rPr>
          <w:rFonts w:cstheme="minorHAnsi"/>
        </w:rPr>
        <w:t>PARTICIPANT</w:t>
      </w:r>
      <w:r w:rsidR="00685154" w:rsidRPr="00A171D2">
        <w:rPr>
          <w:rFonts w:cstheme="minorHAnsi"/>
        </w:rPr>
        <w:t xml:space="preserve">, as determined by the </w:t>
      </w:r>
      <w:r w:rsidRPr="00B956C8">
        <w:rPr>
          <w:rFonts w:cstheme="minorHAnsi"/>
        </w:rPr>
        <w:t>CONTRACTOR</w:t>
      </w:r>
      <w:r w:rsidR="00685154" w:rsidRPr="00A171D2">
        <w:rPr>
          <w:rFonts w:cstheme="minorHAnsi"/>
        </w:rPr>
        <w:t>.</w:t>
      </w:r>
    </w:p>
    <w:p w14:paraId="12146C37" w14:textId="77777777" w:rsidR="00685154" w:rsidRPr="00A171D2" w:rsidRDefault="00685154" w:rsidP="00BE6CD3">
      <w:pPr>
        <w:autoSpaceDE w:val="0"/>
        <w:autoSpaceDN w:val="0"/>
        <w:adjustRightInd w:val="0"/>
        <w:spacing w:after="0" w:line="240" w:lineRule="auto"/>
        <w:rPr>
          <w:rFonts w:cstheme="minorHAnsi"/>
        </w:rPr>
      </w:pPr>
    </w:p>
    <w:p w14:paraId="34883DF1" w14:textId="32F70E3F" w:rsidR="00685154" w:rsidRPr="00A171D2" w:rsidRDefault="00685154" w:rsidP="00BE6CD3">
      <w:pPr>
        <w:autoSpaceDE w:val="0"/>
        <w:autoSpaceDN w:val="0"/>
        <w:adjustRightInd w:val="0"/>
        <w:spacing w:after="0" w:line="240" w:lineRule="auto"/>
        <w:rPr>
          <w:rFonts w:cstheme="minorHAnsi"/>
        </w:rPr>
      </w:pPr>
      <w:r w:rsidRPr="00A171D2">
        <w:rPr>
          <w:rFonts w:cstheme="minorHAnsi"/>
        </w:rPr>
        <w:t xml:space="preserve">When services are provided by a </w:t>
      </w:r>
      <w:bookmarkStart w:id="20" w:name="_Hlk79158025"/>
      <w:r w:rsidR="00B956C8" w:rsidRPr="00B956C8">
        <w:rPr>
          <w:rFonts w:cstheme="minorHAnsi"/>
        </w:rPr>
        <w:t>NON-PARTICIPATING PROVIDER</w:t>
      </w:r>
      <w:bookmarkEnd w:id="20"/>
      <w:r w:rsidR="00B956C8" w:rsidRPr="00B956C8">
        <w:rPr>
          <w:rFonts w:cstheme="minorHAnsi"/>
        </w:rPr>
        <w:t>, BENEFITS</w:t>
      </w:r>
      <w:r w:rsidR="008C5E2A" w:rsidRPr="00A171D2">
        <w:rPr>
          <w:rFonts w:cstheme="minorHAnsi"/>
        </w:rPr>
        <w:t xml:space="preserve"> </w:t>
      </w:r>
      <w:r w:rsidRPr="00A171D2">
        <w:rPr>
          <w:rFonts w:cstheme="minorHAnsi"/>
        </w:rPr>
        <w:t xml:space="preserve">are payable for amounts in excess of the </w:t>
      </w:r>
      <w:r w:rsidR="00B956C8" w:rsidRPr="00B956C8">
        <w:rPr>
          <w:rFonts w:cstheme="minorHAnsi"/>
        </w:rPr>
        <w:t>MEDICARE</w:t>
      </w:r>
      <w:r w:rsidRPr="00A171D2">
        <w:rPr>
          <w:rFonts w:cstheme="minorHAnsi"/>
        </w:rPr>
        <w:t xml:space="preserve">-approved </w:t>
      </w:r>
      <w:r w:rsidR="00681A60">
        <w:rPr>
          <w:rFonts w:cstheme="minorHAnsi"/>
        </w:rPr>
        <w:t>c</w:t>
      </w:r>
      <w:r w:rsidRPr="00A171D2">
        <w:rPr>
          <w:rFonts w:cstheme="minorHAnsi"/>
        </w:rPr>
        <w:t xml:space="preserve">harge up to the lesser of the actual amount charged by the </w:t>
      </w:r>
      <w:r w:rsidR="00B956C8" w:rsidRPr="00B956C8">
        <w:rPr>
          <w:rFonts w:cstheme="minorHAnsi"/>
        </w:rPr>
        <w:t>NON-PARTICIPATING PROVIDER</w:t>
      </w:r>
      <w:r w:rsidR="00AB3AE0">
        <w:rPr>
          <w:rFonts w:cstheme="minorHAnsi"/>
        </w:rPr>
        <w:t xml:space="preserve"> </w:t>
      </w:r>
      <w:r w:rsidRPr="00A171D2">
        <w:rPr>
          <w:rFonts w:cstheme="minorHAnsi"/>
        </w:rPr>
        <w:t xml:space="preserve">and the </w:t>
      </w:r>
      <w:r w:rsidR="00B956C8" w:rsidRPr="00B956C8">
        <w:rPr>
          <w:rFonts w:cstheme="minorHAnsi"/>
        </w:rPr>
        <w:t>LIMITING CHARGE</w:t>
      </w:r>
      <w:r w:rsidRPr="00A171D2">
        <w:rPr>
          <w:rFonts w:cstheme="minorHAnsi"/>
        </w:rPr>
        <w:t>.</w:t>
      </w:r>
    </w:p>
    <w:p w14:paraId="69BD16B9" w14:textId="77777777" w:rsidR="00685154" w:rsidRPr="00A171D2" w:rsidRDefault="00685154" w:rsidP="00BE6CD3">
      <w:pPr>
        <w:autoSpaceDE w:val="0"/>
        <w:autoSpaceDN w:val="0"/>
        <w:adjustRightInd w:val="0"/>
        <w:spacing w:after="0" w:line="240" w:lineRule="auto"/>
        <w:rPr>
          <w:rFonts w:cstheme="minorHAnsi"/>
        </w:rPr>
      </w:pPr>
    </w:p>
    <w:p w14:paraId="161D9EB0" w14:textId="511D1CED" w:rsidR="00685154" w:rsidRPr="00A171D2" w:rsidRDefault="00685154" w:rsidP="00BE6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A171D2">
        <w:rPr>
          <w:rFonts w:cstheme="minorHAnsi"/>
        </w:rPr>
        <w:t xml:space="preserve">The </w:t>
      </w:r>
      <w:r w:rsidR="00B956C8" w:rsidRPr="00B956C8">
        <w:rPr>
          <w:rFonts w:cstheme="minorHAnsi"/>
        </w:rPr>
        <w:t>BENEFITS</w:t>
      </w:r>
      <w:r w:rsidR="00426842">
        <w:rPr>
          <w:rFonts w:cstheme="minorHAnsi"/>
        </w:rPr>
        <w:t xml:space="preserve"> listed </w:t>
      </w:r>
      <w:r w:rsidR="004914D4">
        <w:rPr>
          <w:rFonts w:cstheme="minorHAnsi"/>
        </w:rPr>
        <w:t>below</w:t>
      </w:r>
      <w:r w:rsidRPr="00A171D2">
        <w:rPr>
          <w:rFonts w:cstheme="minorHAnsi"/>
        </w:rPr>
        <w:t xml:space="preserve"> will automatically change to coincide with any changes in applicable </w:t>
      </w:r>
      <w:r w:rsidR="00B956C8" w:rsidRPr="00B956C8">
        <w:rPr>
          <w:rFonts w:cstheme="minorHAnsi"/>
        </w:rPr>
        <w:t xml:space="preserve">MEDICARE </w:t>
      </w:r>
      <w:r w:rsidR="003325B9" w:rsidRPr="008C1C54">
        <w:t>deductible</w:t>
      </w:r>
      <w:r w:rsidRPr="00A171D2">
        <w:rPr>
          <w:rFonts w:cstheme="minorHAnsi"/>
        </w:rPr>
        <w:t xml:space="preserve"> amounts and </w:t>
      </w:r>
      <w:r w:rsidR="0079285B">
        <w:t>coinsurance</w:t>
      </w:r>
      <w:r w:rsidRPr="00A171D2">
        <w:rPr>
          <w:rFonts w:cstheme="minorHAnsi"/>
        </w:rPr>
        <w:t xml:space="preserve"> percentage factors.  </w:t>
      </w:r>
    </w:p>
    <w:p w14:paraId="095D737F" w14:textId="77777777" w:rsidR="00685154" w:rsidRPr="00A171D2" w:rsidRDefault="00685154" w:rsidP="00BE6CD3">
      <w:pPr>
        <w:tabs>
          <w:tab w:val="left" w:pos="3885"/>
          <w:tab w:val="center" w:pos="5400"/>
        </w:tabs>
        <w:autoSpaceDE w:val="0"/>
        <w:autoSpaceDN w:val="0"/>
        <w:adjustRightInd w:val="0"/>
        <w:spacing w:after="0" w:line="240" w:lineRule="auto"/>
        <w:rPr>
          <w:rFonts w:cstheme="minorHAnsi"/>
          <w:b/>
          <w:bCs/>
          <w:color w:val="000000"/>
        </w:rPr>
      </w:pPr>
    </w:p>
    <w:p w14:paraId="61249365" w14:textId="440C2D52" w:rsidR="00685154" w:rsidRPr="00321811" w:rsidRDefault="0059083B" w:rsidP="00BE6CD3">
      <w:pPr>
        <w:pStyle w:val="Heading3"/>
        <w:rPr>
          <w:rFonts w:eastAsiaTheme="minorEastAsia" w:cstheme="majorHAnsi"/>
          <w:color w:val="0070C0"/>
        </w:rPr>
      </w:pPr>
      <w:bookmarkStart w:id="21" w:name="_Toc158298301"/>
      <w:bookmarkStart w:id="22" w:name="_Hlk78892360"/>
      <w:r>
        <w:rPr>
          <w:rFonts w:eastAsiaTheme="minorEastAsia" w:cstheme="majorHAnsi"/>
          <w:color w:val="0070C0"/>
        </w:rPr>
        <w:t>4</w:t>
      </w:r>
      <w:r w:rsidR="00685154" w:rsidRPr="00321811">
        <w:rPr>
          <w:rFonts w:eastAsiaTheme="minorEastAsia" w:cstheme="majorHAnsi"/>
          <w:color w:val="0070C0"/>
        </w:rPr>
        <w:t xml:space="preserve">. </w:t>
      </w:r>
      <w:bookmarkStart w:id="23" w:name="_Toc376873092"/>
      <w:bookmarkStart w:id="24" w:name="_Toc407950751"/>
      <w:r w:rsidR="008C5E2A" w:rsidRPr="00321811">
        <w:rPr>
          <w:rFonts w:eastAsiaTheme="minorEastAsia" w:cstheme="majorHAnsi"/>
          <w:color w:val="0070C0"/>
        </w:rPr>
        <w:t xml:space="preserve">Hospital </w:t>
      </w:r>
      <w:r w:rsidR="008C5E2A">
        <w:rPr>
          <w:rFonts w:eastAsiaTheme="minorEastAsia" w:cstheme="majorHAnsi"/>
          <w:color w:val="0070C0"/>
        </w:rPr>
        <w:t>Inpatient</w:t>
      </w:r>
      <w:r w:rsidR="008C5E2A" w:rsidRPr="00321811">
        <w:rPr>
          <w:rFonts w:eastAsiaTheme="minorEastAsia" w:cstheme="majorHAnsi"/>
          <w:color w:val="0070C0"/>
        </w:rPr>
        <w:t xml:space="preserve"> </w:t>
      </w:r>
      <w:r w:rsidR="00685154" w:rsidRPr="00321811">
        <w:rPr>
          <w:rFonts w:eastAsiaTheme="minorEastAsia" w:cstheme="majorHAnsi"/>
          <w:color w:val="0070C0"/>
        </w:rPr>
        <w:t>Benefits</w:t>
      </w:r>
      <w:bookmarkEnd w:id="21"/>
      <w:r w:rsidR="00685154" w:rsidRPr="00321811">
        <w:rPr>
          <w:rFonts w:eastAsiaTheme="minorEastAsia" w:cstheme="majorHAnsi"/>
          <w:color w:val="0070C0"/>
        </w:rPr>
        <w:t xml:space="preserve"> </w:t>
      </w:r>
      <w:bookmarkEnd w:id="23"/>
      <w:bookmarkEnd w:id="24"/>
    </w:p>
    <w:p w14:paraId="533775BD" w14:textId="13F59D4F" w:rsidR="00685154" w:rsidRPr="00621E89" w:rsidRDefault="00B956C8" w:rsidP="001951E3">
      <w:pPr>
        <w:spacing w:after="0"/>
        <w:rPr>
          <w:rFonts w:cstheme="minorHAnsi"/>
          <w:b/>
        </w:rPr>
      </w:pPr>
      <w:r w:rsidRPr="00B956C8">
        <w:rPr>
          <w:rFonts w:cstheme="minorHAnsi"/>
        </w:rPr>
        <w:t>BENEFITS</w:t>
      </w:r>
      <w:r w:rsidR="004914D4" w:rsidRPr="00621E89">
        <w:rPr>
          <w:rFonts w:cstheme="minorHAnsi"/>
        </w:rPr>
        <w:t xml:space="preserve"> </w:t>
      </w:r>
      <w:r w:rsidR="00685154" w:rsidRPr="00621E89">
        <w:rPr>
          <w:rFonts w:cstheme="minorHAnsi"/>
        </w:rPr>
        <w:t xml:space="preserve">are payable for the </w:t>
      </w:r>
      <w:r w:rsidRPr="00B956C8">
        <w:rPr>
          <w:rFonts w:cstheme="minorHAnsi"/>
        </w:rPr>
        <w:t>MEDICARE</w:t>
      </w:r>
      <w:r w:rsidR="00685154" w:rsidRPr="00621E89">
        <w:rPr>
          <w:rFonts w:cstheme="minorHAnsi"/>
        </w:rPr>
        <w:t xml:space="preserve"> Part A </w:t>
      </w:r>
      <w:r w:rsidR="003325B9" w:rsidRPr="008C1C54">
        <w:t>deductible</w:t>
      </w:r>
      <w:r w:rsidR="003325B9" w:rsidRPr="00B956C8" w:rsidDel="003325B9">
        <w:rPr>
          <w:rFonts w:cstheme="minorHAnsi"/>
        </w:rPr>
        <w:t xml:space="preserve"> </w:t>
      </w:r>
      <w:r w:rsidR="00685154" w:rsidRPr="00621E89">
        <w:rPr>
          <w:rFonts w:cstheme="minorHAnsi"/>
        </w:rPr>
        <w:t xml:space="preserve">during the first </w:t>
      </w:r>
      <w:r w:rsidR="00BE6CD3">
        <w:rPr>
          <w:rFonts w:cstheme="minorHAnsi"/>
        </w:rPr>
        <w:t>sixty (</w:t>
      </w:r>
      <w:r w:rsidR="00685154" w:rsidRPr="00621E89">
        <w:rPr>
          <w:rFonts w:cstheme="minorHAnsi"/>
        </w:rPr>
        <w:t>60</w:t>
      </w:r>
      <w:r w:rsidR="00BE6CD3">
        <w:rPr>
          <w:rFonts w:cstheme="minorHAnsi"/>
        </w:rPr>
        <w:t>)</w:t>
      </w:r>
      <w:r w:rsidR="00685154" w:rsidRPr="00621E89">
        <w:rPr>
          <w:rFonts w:cstheme="minorHAnsi"/>
        </w:rPr>
        <w:t xml:space="preserve"> </w:t>
      </w:r>
      <w:r w:rsidRPr="00B956C8">
        <w:rPr>
          <w:rFonts w:cstheme="minorHAnsi"/>
        </w:rPr>
        <w:t>DAYS</w:t>
      </w:r>
      <w:r w:rsidR="00847055" w:rsidRPr="00621E89">
        <w:rPr>
          <w:rFonts w:cstheme="minorHAnsi"/>
        </w:rPr>
        <w:t xml:space="preserve"> </w:t>
      </w:r>
      <w:r w:rsidR="00685154" w:rsidRPr="00621E89">
        <w:rPr>
          <w:rFonts w:cstheme="minorHAnsi"/>
        </w:rPr>
        <w:t xml:space="preserve">of </w:t>
      </w:r>
      <w:r w:rsidRPr="00B956C8">
        <w:rPr>
          <w:rFonts w:cstheme="minorHAnsi"/>
        </w:rPr>
        <w:t>CONFINEMENT</w:t>
      </w:r>
      <w:r w:rsidR="00685154" w:rsidRPr="00621E89">
        <w:rPr>
          <w:rFonts w:cstheme="minorHAnsi"/>
        </w:rPr>
        <w:t>.</w:t>
      </w:r>
    </w:p>
    <w:p w14:paraId="11ACAAA8" w14:textId="77777777" w:rsidR="00685154" w:rsidRPr="00A171D2" w:rsidRDefault="00685154" w:rsidP="001951E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cstheme="minorHAnsi"/>
        </w:rPr>
      </w:pPr>
    </w:p>
    <w:p w14:paraId="281B9E17" w14:textId="3B568EA8" w:rsidR="00685154" w:rsidRPr="00A171D2" w:rsidRDefault="00B956C8" w:rsidP="00B956C8">
      <w:pPr>
        <w:numPr>
          <w:ilvl w:val="0"/>
          <w:numId w:val="122"/>
        </w:numPr>
        <w:tabs>
          <w:tab w:val="left" w:pos="360"/>
          <w:tab w:val="left" w:pos="72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contextualSpacing/>
        <w:rPr>
          <w:rFonts w:cstheme="minorHAnsi"/>
        </w:rPr>
      </w:pPr>
      <w:r w:rsidRPr="00B956C8">
        <w:rPr>
          <w:rFonts w:cstheme="minorHAnsi"/>
        </w:rPr>
        <w:t>BENEFITS</w:t>
      </w:r>
      <w:r w:rsidR="004914D4" w:rsidRPr="00A171D2">
        <w:rPr>
          <w:rFonts w:cstheme="minorHAnsi"/>
        </w:rPr>
        <w:t xml:space="preserve"> </w:t>
      </w:r>
      <w:r w:rsidR="00685154" w:rsidRPr="00A171D2">
        <w:rPr>
          <w:rFonts w:cstheme="minorHAnsi"/>
        </w:rPr>
        <w:t xml:space="preserve">are payable for the </w:t>
      </w:r>
      <w:r w:rsidRPr="00B956C8">
        <w:rPr>
          <w:rFonts w:cstheme="minorHAnsi"/>
        </w:rPr>
        <w:t>MEDICARE</w:t>
      </w:r>
      <w:r w:rsidR="00685154" w:rsidRPr="00A171D2">
        <w:rPr>
          <w:rFonts w:cstheme="minorHAnsi"/>
        </w:rPr>
        <w:t xml:space="preserve"> Part A </w:t>
      </w:r>
      <w:r w:rsidRPr="00B956C8">
        <w:rPr>
          <w:rFonts w:cstheme="minorHAnsi"/>
        </w:rPr>
        <w:t>HOSPITAL</w:t>
      </w:r>
      <w:r w:rsidR="00DF4EE0" w:rsidRPr="00A171D2">
        <w:rPr>
          <w:rFonts w:cstheme="minorHAnsi"/>
        </w:rPr>
        <w:t xml:space="preserve"> </w:t>
      </w:r>
      <w:r w:rsidR="00685154" w:rsidRPr="00A171D2">
        <w:rPr>
          <w:rFonts w:cstheme="minorHAnsi"/>
        </w:rPr>
        <w:t xml:space="preserve">daily </w:t>
      </w:r>
      <w:r w:rsidR="0079285B">
        <w:t>coinsurance</w:t>
      </w:r>
      <w:r w:rsidR="00A27F8F">
        <w:t xml:space="preserve"> </w:t>
      </w:r>
      <w:r w:rsidR="00685154" w:rsidRPr="00A171D2">
        <w:rPr>
          <w:rFonts w:cstheme="minorHAnsi"/>
        </w:rPr>
        <w:t xml:space="preserve">from the 61st to the 90th </w:t>
      </w:r>
      <w:r w:rsidRPr="00B956C8">
        <w:rPr>
          <w:rFonts w:cstheme="minorHAnsi"/>
        </w:rPr>
        <w:t>DAY</w:t>
      </w:r>
      <w:r w:rsidR="00847055" w:rsidRPr="00A171D2">
        <w:rPr>
          <w:rFonts w:cstheme="minorHAnsi"/>
        </w:rPr>
        <w:t xml:space="preserve"> </w:t>
      </w:r>
      <w:r w:rsidR="00685154" w:rsidRPr="00A171D2">
        <w:rPr>
          <w:rFonts w:cstheme="minorHAnsi"/>
        </w:rPr>
        <w:t xml:space="preserve">of a </w:t>
      </w:r>
      <w:r w:rsidRPr="00B956C8">
        <w:rPr>
          <w:rFonts w:cstheme="minorHAnsi"/>
        </w:rPr>
        <w:t>PARTICIPANT’S CONFINEMENT</w:t>
      </w:r>
      <w:r w:rsidR="00685154" w:rsidRPr="00A171D2">
        <w:rPr>
          <w:rFonts w:cstheme="minorHAnsi"/>
        </w:rPr>
        <w:t>.</w:t>
      </w:r>
    </w:p>
    <w:p w14:paraId="468C8E87" w14:textId="77777777" w:rsidR="00685154" w:rsidRPr="00A171D2" w:rsidRDefault="00685154" w:rsidP="006B0DF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1944B766" w14:textId="503C5421" w:rsidR="00685154" w:rsidRPr="00A171D2" w:rsidRDefault="00685154" w:rsidP="00B956C8">
      <w:pPr>
        <w:numPr>
          <w:ilvl w:val="0"/>
          <w:numId w:val="122"/>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contextualSpacing/>
      </w:pPr>
      <w:bookmarkStart w:id="25" w:name="_Hlk78890654"/>
      <w:r w:rsidRPr="0029F53A">
        <w:t xml:space="preserve">After a </w:t>
      </w:r>
      <w:r w:rsidR="00B956C8" w:rsidRPr="00B956C8">
        <w:t>PARTICIPANT</w:t>
      </w:r>
      <w:r w:rsidR="00BA0F9E" w:rsidRPr="0029F53A">
        <w:t xml:space="preserve"> </w:t>
      </w:r>
      <w:r w:rsidRPr="0029F53A">
        <w:t xml:space="preserve">has been in a </w:t>
      </w:r>
      <w:r w:rsidR="00B956C8" w:rsidRPr="00B956C8">
        <w:t>HOSPITAL</w:t>
      </w:r>
      <w:r w:rsidR="00BA0F9E" w:rsidRPr="0029F53A">
        <w:t xml:space="preserve"> </w:t>
      </w:r>
      <w:r w:rsidRPr="0029F53A">
        <w:t xml:space="preserve">for </w:t>
      </w:r>
      <w:r w:rsidR="00BA0F9E" w:rsidRPr="0029F53A">
        <w:t>ninety (</w:t>
      </w:r>
      <w:r w:rsidRPr="0029F53A">
        <w:t>90</w:t>
      </w:r>
      <w:r w:rsidR="00BA0F9E" w:rsidRPr="0029F53A">
        <w:t xml:space="preserve">) </w:t>
      </w:r>
      <w:r w:rsidR="00B956C8" w:rsidRPr="00B956C8">
        <w:t>DAYS</w:t>
      </w:r>
      <w:r w:rsidR="008C5E2A" w:rsidRPr="008C5E2A">
        <w:rPr>
          <w:b/>
          <w:bCs/>
        </w:rPr>
        <w:t xml:space="preserve">, </w:t>
      </w:r>
      <w:r w:rsidR="00B956C8" w:rsidRPr="00B956C8">
        <w:t>MEDICARE</w:t>
      </w:r>
      <w:r w:rsidR="008C5E2A" w:rsidRPr="0029F53A">
        <w:t xml:space="preserve"> </w:t>
      </w:r>
      <w:r w:rsidRPr="0029F53A">
        <w:t xml:space="preserve">pays an extra </w:t>
      </w:r>
      <w:r w:rsidR="008C5E2A" w:rsidRPr="0029F53A">
        <w:t>sixty</w:t>
      </w:r>
      <w:r w:rsidR="007E7BB1" w:rsidRPr="0029F53A">
        <w:t xml:space="preserve"> (</w:t>
      </w:r>
      <w:r w:rsidRPr="0029F53A">
        <w:t>60</w:t>
      </w:r>
      <w:r w:rsidR="007E7BB1" w:rsidRPr="0029F53A">
        <w:t>)</w:t>
      </w:r>
      <w:r w:rsidRPr="0029F53A">
        <w:t xml:space="preserve"> </w:t>
      </w:r>
      <w:r w:rsidR="004E3A9B">
        <w:t>LIFETIME RESERVE</w:t>
      </w:r>
      <w:r w:rsidRPr="0029F53A">
        <w:t xml:space="preserve"> </w:t>
      </w:r>
      <w:r w:rsidR="00B956C8" w:rsidRPr="00B956C8">
        <w:t>DAYS</w:t>
      </w:r>
      <w:r w:rsidR="007E7BB1" w:rsidRPr="0029F53A">
        <w:t xml:space="preserve"> </w:t>
      </w:r>
      <w:r w:rsidRPr="0029F53A">
        <w:t xml:space="preserve">during the </w:t>
      </w:r>
      <w:r w:rsidR="00B956C8" w:rsidRPr="00B956C8">
        <w:rPr>
          <w:color w:val="000000" w:themeColor="text1"/>
        </w:rPr>
        <w:t>PARTICIPANTS</w:t>
      </w:r>
      <w:r w:rsidR="00DB50E6" w:rsidRPr="0029F53A">
        <w:rPr>
          <w:color w:val="000000" w:themeColor="text1"/>
        </w:rPr>
        <w:t xml:space="preserve"> </w:t>
      </w:r>
      <w:r w:rsidRPr="0029F53A">
        <w:t xml:space="preserve">lifetime. </w:t>
      </w:r>
      <w:r w:rsidR="00B956C8" w:rsidRPr="00B956C8">
        <w:t>BENEFITS</w:t>
      </w:r>
      <w:r w:rsidRPr="0029F53A">
        <w:t xml:space="preserve"> are payable for the </w:t>
      </w:r>
      <w:r w:rsidR="00B956C8" w:rsidRPr="00B956C8">
        <w:t>MEDICARE</w:t>
      </w:r>
      <w:r w:rsidR="008C5E2A" w:rsidRPr="00B956C8">
        <w:t xml:space="preserve"> </w:t>
      </w:r>
      <w:r w:rsidRPr="0029F53A">
        <w:t xml:space="preserve">Part A </w:t>
      </w:r>
      <w:r w:rsidR="00B956C8" w:rsidRPr="00B956C8">
        <w:t xml:space="preserve">HOSPITAL </w:t>
      </w:r>
      <w:r w:rsidR="0079285B">
        <w:t>coinsurance</w:t>
      </w:r>
      <w:r w:rsidR="00D50079">
        <w:t xml:space="preserve"> </w:t>
      </w:r>
      <w:r w:rsidRPr="0029F53A">
        <w:t xml:space="preserve">for each reserve </w:t>
      </w:r>
      <w:r w:rsidR="00B956C8" w:rsidRPr="00B956C8">
        <w:t>DAY</w:t>
      </w:r>
      <w:r w:rsidRPr="0029F53A">
        <w:t xml:space="preserve"> used by the </w:t>
      </w:r>
      <w:r w:rsidR="00B956C8" w:rsidRPr="00B956C8">
        <w:t>PARTICIPANT</w:t>
      </w:r>
      <w:r w:rsidRPr="0029F53A">
        <w:t xml:space="preserve">. If the </w:t>
      </w:r>
      <w:r w:rsidR="00B956C8" w:rsidRPr="00B956C8">
        <w:t>PARTICIPANT</w:t>
      </w:r>
      <w:r w:rsidR="00BA0F9E" w:rsidRPr="0029F53A">
        <w:t xml:space="preserve"> </w:t>
      </w:r>
      <w:r w:rsidRPr="0029F53A">
        <w:t xml:space="preserve">has exhausted the </w:t>
      </w:r>
      <w:r w:rsidR="00B956C8" w:rsidRPr="00B956C8">
        <w:t>LIFETIME RESERVE DAYS</w:t>
      </w:r>
      <w:r w:rsidR="008C5E2A" w:rsidRPr="0029F53A">
        <w:t xml:space="preserve"> </w:t>
      </w:r>
      <w:r w:rsidRPr="0029F53A">
        <w:t xml:space="preserve">during a previous </w:t>
      </w:r>
      <w:r w:rsidR="00B956C8" w:rsidRPr="00B956C8">
        <w:t>BENEFIT PERIOD, BENEFITS</w:t>
      </w:r>
      <w:r w:rsidRPr="0029F53A">
        <w:t xml:space="preserve"> will continue to be payable for an additional </w:t>
      </w:r>
      <w:r w:rsidR="00BA0F9E" w:rsidRPr="0029F53A">
        <w:t>thirty (</w:t>
      </w:r>
      <w:r w:rsidRPr="0029F53A">
        <w:t>30</w:t>
      </w:r>
      <w:r w:rsidR="00BA0F9E" w:rsidRPr="0029F53A">
        <w:t>)</w:t>
      </w:r>
      <w:r w:rsidRPr="0029F53A">
        <w:t xml:space="preserve"> </w:t>
      </w:r>
      <w:r w:rsidR="00B956C8" w:rsidRPr="00B956C8">
        <w:t>DAYS</w:t>
      </w:r>
      <w:r w:rsidR="00BA0F9E" w:rsidRPr="0029F53A">
        <w:t xml:space="preserve"> </w:t>
      </w:r>
      <w:r w:rsidRPr="0029F53A">
        <w:t xml:space="preserve">of </w:t>
      </w:r>
      <w:r w:rsidR="00B956C8" w:rsidRPr="006012CA">
        <w:t>CONFINEMENT</w:t>
      </w:r>
      <w:r w:rsidR="008B424B" w:rsidRPr="0029F53A">
        <w:t xml:space="preserve"> </w:t>
      </w:r>
      <w:r w:rsidRPr="0029F53A">
        <w:t>beginning on the 91</w:t>
      </w:r>
      <w:r w:rsidRPr="0029F53A">
        <w:rPr>
          <w:vertAlign w:val="superscript"/>
        </w:rPr>
        <w:t>st</w:t>
      </w:r>
      <w:r w:rsidRPr="0029F53A">
        <w:t xml:space="preserve"> </w:t>
      </w:r>
      <w:r w:rsidR="00B956C8" w:rsidRPr="00B956C8">
        <w:t>DAY</w:t>
      </w:r>
      <w:r w:rsidR="008C5E2A" w:rsidRPr="00B956C8">
        <w:t xml:space="preserve"> </w:t>
      </w:r>
      <w:r w:rsidRPr="0029F53A">
        <w:t xml:space="preserve">of </w:t>
      </w:r>
      <w:r w:rsidR="00B956C8" w:rsidRPr="00B956C8">
        <w:t>CONFINEMENT</w:t>
      </w:r>
      <w:r w:rsidRPr="0029F53A">
        <w:t xml:space="preserve">. The </w:t>
      </w:r>
      <w:r w:rsidR="00B956C8" w:rsidRPr="00B956C8">
        <w:t>PROVIDER</w:t>
      </w:r>
      <w:r w:rsidRPr="0029F53A">
        <w:t xml:space="preserve"> shall accept </w:t>
      </w:r>
      <w:r w:rsidR="00314C7C" w:rsidRPr="0029F53A">
        <w:t xml:space="preserve">the </w:t>
      </w:r>
      <w:r w:rsidR="00B956C8" w:rsidRPr="006012CA">
        <w:t>CONTRACTOR’S</w:t>
      </w:r>
      <w:r w:rsidR="00314C7C" w:rsidRPr="0029F53A">
        <w:t xml:space="preserve"> </w:t>
      </w:r>
      <w:r w:rsidRPr="0029F53A">
        <w:t xml:space="preserve">payment as payment in full and may not </w:t>
      </w:r>
      <w:r w:rsidR="008C5E2A" w:rsidRPr="006012CA">
        <w:t>B</w:t>
      </w:r>
      <w:r w:rsidR="00B956C8" w:rsidRPr="00B956C8">
        <w:t>ALANCE BILL</w:t>
      </w:r>
      <w:r w:rsidR="00CA6E5D" w:rsidRPr="0029F53A">
        <w:t xml:space="preserve"> </w:t>
      </w:r>
      <w:r w:rsidR="00314C7C" w:rsidRPr="0029F53A">
        <w:t xml:space="preserve">the </w:t>
      </w:r>
      <w:r w:rsidR="00B956C8" w:rsidRPr="00B956C8">
        <w:t>PARTICIPANT</w:t>
      </w:r>
      <w:r w:rsidRPr="0029F53A">
        <w:t>.</w:t>
      </w:r>
    </w:p>
    <w:bookmarkEnd w:id="22"/>
    <w:bookmarkEnd w:id="25"/>
    <w:p w14:paraId="7C3C7C2C" w14:textId="77777777" w:rsidR="00685154" w:rsidRPr="00A171D2" w:rsidRDefault="00685154" w:rsidP="006B0DF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3774A610" w14:textId="257E445C" w:rsidR="00685154" w:rsidRPr="00A171D2" w:rsidRDefault="00685154" w:rsidP="00B956C8">
      <w:pPr>
        <w:numPr>
          <w:ilvl w:val="0"/>
          <w:numId w:val="122"/>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720"/>
        <w:contextualSpacing/>
      </w:pPr>
      <w:r w:rsidRPr="0029F53A">
        <w:t xml:space="preserve">After </w:t>
      </w:r>
      <w:r w:rsidR="00B956C8" w:rsidRPr="00B956C8">
        <w:t>MEDICARE</w:t>
      </w:r>
      <w:r w:rsidRPr="0029F53A">
        <w:t xml:space="preserve"> pays its </w:t>
      </w:r>
      <w:r w:rsidR="007E7BB1" w:rsidRPr="0029F53A">
        <w:t>one hundred ninety (</w:t>
      </w:r>
      <w:r w:rsidRPr="0029F53A">
        <w:t>190</w:t>
      </w:r>
      <w:r w:rsidR="007E7BB1" w:rsidRPr="0029F53A">
        <w:t xml:space="preserve">) </w:t>
      </w:r>
      <w:r w:rsidR="00B956C8" w:rsidRPr="00B956C8">
        <w:t>DAY</w:t>
      </w:r>
      <w:r w:rsidRPr="0029F53A">
        <w:t xml:space="preserve"> lifetime </w:t>
      </w:r>
      <w:r w:rsidR="005475FC" w:rsidRPr="00403756">
        <w:t>H</w:t>
      </w:r>
      <w:r w:rsidR="00B956C8" w:rsidRPr="00B956C8">
        <w:t>OSPITAL INPATIENT</w:t>
      </w:r>
      <w:r w:rsidR="005475FC" w:rsidRPr="0029F53A">
        <w:t xml:space="preserve"> </w:t>
      </w:r>
      <w:r w:rsidRPr="0029F53A">
        <w:t xml:space="preserve">psychiatric care </w:t>
      </w:r>
      <w:r w:rsidR="00910C92" w:rsidRPr="00910C92">
        <w:t>BENEFITS</w:t>
      </w:r>
      <w:r w:rsidRPr="0029F53A">
        <w:t xml:space="preserve">, the </w:t>
      </w:r>
      <w:r w:rsidR="00910C92" w:rsidRPr="00910C92">
        <w:t>BENEFIT PLAN</w:t>
      </w:r>
      <w:r w:rsidRPr="0029F53A">
        <w:t xml:space="preserve"> will pay the </w:t>
      </w:r>
      <w:r w:rsidR="00910C92" w:rsidRPr="00910C92">
        <w:t>MEDICARE PART</w:t>
      </w:r>
      <w:r w:rsidR="005475FC" w:rsidRPr="00910C92">
        <w:t xml:space="preserve"> A </w:t>
      </w:r>
      <w:r w:rsidR="00910C92" w:rsidRPr="00910C92">
        <w:t>ELIGIBLE EXPENSES</w:t>
      </w:r>
      <w:r w:rsidR="005475FC" w:rsidRPr="0029F53A">
        <w:t xml:space="preserve"> </w:t>
      </w:r>
      <w:r w:rsidRPr="0029F53A">
        <w:t xml:space="preserve">for </w:t>
      </w:r>
      <w:r w:rsidR="005475FC" w:rsidRPr="00910C92">
        <w:t>Inpatient</w:t>
      </w:r>
      <w:r w:rsidRPr="0029F53A">
        <w:t xml:space="preserve"> psychiatric </w:t>
      </w:r>
      <w:r w:rsidR="00910C92" w:rsidRPr="00910C92">
        <w:t>HOSPITAL</w:t>
      </w:r>
      <w:r w:rsidR="003234AA" w:rsidRPr="0029F53A">
        <w:t xml:space="preserve"> </w:t>
      </w:r>
      <w:r w:rsidRPr="0029F53A">
        <w:t xml:space="preserve">care for each </w:t>
      </w:r>
      <w:r w:rsidR="00910C92" w:rsidRPr="00910C92">
        <w:t>DAY</w:t>
      </w:r>
      <w:r w:rsidR="003234AA" w:rsidRPr="0029F53A">
        <w:t xml:space="preserve"> </w:t>
      </w:r>
      <w:r w:rsidRPr="0029F53A">
        <w:t xml:space="preserve">a </w:t>
      </w:r>
      <w:r w:rsidR="00910C92" w:rsidRPr="00910C92">
        <w:t>PARTICIPANT</w:t>
      </w:r>
      <w:r w:rsidRPr="0029F53A">
        <w:t xml:space="preserve"> is </w:t>
      </w:r>
      <w:r w:rsidR="005475FC" w:rsidRPr="005475FC">
        <w:t>confined</w:t>
      </w:r>
      <w:r w:rsidR="008B424B" w:rsidRPr="0029F53A">
        <w:t xml:space="preserve"> </w:t>
      </w:r>
      <w:r w:rsidRPr="0029F53A">
        <w:t xml:space="preserve">for psychiatric care beyond the </w:t>
      </w:r>
      <w:r w:rsidR="00910C92" w:rsidRPr="00910C92">
        <w:t>MEDICARE</w:t>
      </w:r>
      <w:r w:rsidRPr="0029F53A">
        <w:t xml:space="preserve"> lifetime limit but not to exceed a lifetime limit of </w:t>
      </w:r>
      <w:r w:rsidR="003234AA" w:rsidRPr="0029F53A">
        <w:t>one hundred seventy-</w:t>
      </w:r>
      <w:r w:rsidR="003234AA" w:rsidRPr="0029F53A">
        <w:lastRenderedPageBreak/>
        <w:t>five (</w:t>
      </w:r>
      <w:r w:rsidRPr="0029F53A">
        <w:t>175</w:t>
      </w:r>
      <w:r w:rsidR="003234AA" w:rsidRPr="0029F53A">
        <w:t>)</w:t>
      </w:r>
      <w:r w:rsidRPr="0029F53A">
        <w:t xml:space="preserve"> </w:t>
      </w:r>
      <w:r w:rsidR="00910C92" w:rsidRPr="00910C92">
        <w:t>DAYS CONFINEMENT</w:t>
      </w:r>
      <w:r w:rsidRPr="0029F53A">
        <w:t xml:space="preserve"> under the </w:t>
      </w:r>
      <w:r w:rsidR="00910C92" w:rsidRPr="00910C92">
        <w:t>BENEFIT PLAN. BENEFITS</w:t>
      </w:r>
      <w:r w:rsidRPr="0029F53A">
        <w:t xml:space="preserve"> will not exceed a total of </w:t>
      </w:r>
      <w:r w:rsidR="003234AA" w:rsidRPr="0029F53A">
        <w:t>three hundred sixty-five (</w:t>
      </w:r>
      <w:r w:rsidRPr="0029F53A">
        <w:t>365</w:t>
      </w:r>
      <w:r w:rsidR="003234AA" w:rsidRPr="0029F53A">
        <w:t>)</w:t>
      </w:r>
      <w:r w:rsidRPr="0029F53A">
        <w:t xml:space="preserve"> </w:t>
      </w:r>
      <w:r w:rsidR="00910C92" w:rsidRPr="00910C92">
        <w:t>DAYS</w:t>
      </w:r>
      <w:r w:rsidR="003234AA" w:rsidRPr="0029F53A">
        <w:t xml:space="preserve"> </w:t>
      </w:r>
      <w:r w:rsidRPr="0029F53A">
        <w:t xml:space="preserve">for </w:t>
      </w:r>
      <w:r w:rsidR="003234AA" w:rsidRPr="0029F53A">
        <w:t xml:space="preserve">the </w:t>
      </w:r>
      <w:r w:rsidR="00910C92" w:rsidRPr="00910C92">
        <w:t>PARTICIPANT’S</w:t>
      </w:r>
      <w:r w:rsidR="003234AA" w:rsidRPr="0029F53A">
        <w:t xml:space="preserve"> </w:t>
      </w:r>
      <w:r w:rsidRPr="0029F53A">
        <w:t>lifetime.</w:t>
      </w:r>
    </w:p>
    <w:p w14:paraId="111373E1" w14:textId="77777777" w:rsidR="00685154" w:rsidRPr="00A171D2" w:rsidRDefault="00685154" w:rsidP="006B0DF4">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32513DD4" w14:textId="2B610ED6" w:rsidR="00685154" w:rsidRPr="00A171D2" w:rsidRDefault="00910C92" w:rsidP="00910C92">
      <w:pPr>
        <w:numPr>
          <w:ilvl w:val="0"/>
          <w:numId w:val="122"/>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contextualSpacing/>
        <w:rPr>
          <w:rFonts w:cstheme="minorHAnsi"/>
        </w:rPr>
      </w:pPr>
      <w:r w:rsidRPr="00910C92">
        <w:rPr>
          <w:rFonts w:cstheme="minorHAnsi"/>
        </w:rPr>
        <w:t>BENEFITS</w:t>
      </w:r>
      <w:r w:rsidR="00685154" w:rsidRPr="00A171D2">
        <w:rPr>
          <w:rFonts w:cstheme="minorHAnsi"/>
        </w:rPr>
        <w:t xml:space="preserve"> are payable for the </w:t>
      </w:r>
      <w:r w:rsidRPr="00910C92">
        <w:rPr>
          <w:rFonts w:cstheme="minorHAnsi"/>
        </w:rPr>
        <w:t>MEDICARE</w:t>
      </w:r>
      <w:r w:rsidR="005475FC" w:rsidRPr="005475FC">
        <w:rPr>
          <w:rFonts w:cstheme="minorHAnsi"/>
          <w:b/>
          <w:bCs/>
        </w:rPr>
        <w:t xml:space="preserve"> </w:t>
      </w:r>
      <w:r w:rsidR="005475FC" w:rsidRPr="00A73610">
        <w:rPr>
          <w:rFonts w:cstheme="minorHAnsi"/>
        </w:rPr>
        <w:t>Part A</w:t>
      </w:r>
      <w:r w:rsidR="005475FC" w:rsidRPr="005475FC">
        <w:rPr>
          <w:rFonts w:cstheme="minorHAnsi"/>
          <w:b/>
          <w:bCs/>
        </w:rPr>
        <w:t xml:space="preserve"> </w:t>
      </w:r>
      <w:r w:rsidRPr="00910C92">
        <w:rPr>
          <w:rFonts w:cstheme="minorHAnsi"/>
        </w:rPr>
        <w:t>ELIGIBLE EXPENSES</w:t>
      </w:r>
      <w:r w:rsidR="005475FC" w:rsidRPr="00A171D2">
        <w:rPr>
          <w:rFonts w:cstheme="minorHAnsi"/>
        </w:rPr>
        <w:t xml:space="preserve"> </w:t>
      </w:r>
      <w:r w:rsidR="00685154" w:rsidRPr="00A171D2">
        <w:rPr>
          <w:rFonts w:cstheme="minorHAnsi"/>
        </w:rPr>
        <w:t xml:space="preserve">for blood to the extent not covered by </w:t>
      </w:r>
      <w:r w:rsidRPr="00910C92">
        <w:rPr>
          <w:rFonts w:cstheme="minorHAnsi"/>
        </w:rPr>
        <w:t>MEDICARE</w:t>
      </w:r>
      <w:r w:rsidR="00685154" w:rsidRPr="00A171D2">
        <w:rPr>
          <w:rFonts w:cstheme="minorHAnsi"/>
        </w:rPr>
        <w:t>.</w:t>
      </w:r>
    </w:p>
    <w:p w14:paraId="71BDC59B" w14:textId="77777777" w:rsidR="00685154" w:rsidRPr="00C96386" w:rsidRDefault="00685154" w:rsidP="00BE6CD3">
      <w:pPr>
        <w:autoSpaceDE w:val="0"/>
        <w:autoSpaceDN w:val="0"/>
        <w:adjustRightInd w:val="0"/>
        <w:spacing w:after="0" w:line="240" w:lineRule="auto"/>
        <w:ind w:left="1440"/>
        <w:rPr>
          <w:rFonts w:cstheme="minorHAnsi"/>
        </w:rPr>
      </w:pPr>
    </w:p>
    <w:p w14:paraId="1852B21D" w14:textId="7811474C" w:rsidR="00685154" w:rsidRPr="00C96386" w:rsidRDefault="0059083B" w:rsidP="00BE6CD3">
      <w:pPr>
        <w:pStyle w:val="Heading3"/>
        <w:rPr>
          <w:rFonts w:eastAsiaTheme="minorEastAsia" w:cstheme="majorHAnsi"/>
          <w:color w:val="0070C0"/>
        </w:rPr>
      </w:pPr>
      <w:bookmarkStart w:id="26" w:name="_Toc158298302"/>
      <w:bookmarkStart w:id="27" w:name="_Toc376873094"/>
      <w:bookmarkStart w:id="28" w:name="_Toc407950753"/>
      <w:r>
        <w:rPr>
          <w:rFonts w:eastAsiaTheme="minorEastAsia" w:cstheme="majorHAnsi"/>
          <w:color w:val="0070C0"/>
        </w:rPr>
        <w:t>5</w:t>
      </w:r>
      <w:r w:rsidR="00685154" w:rsidRPr="00C96386">
        <w:rPr>
          <w:rFonts w:eastAsiaTheme="minorEastAsia" w:cstheme="majorHAnsi"/>
          <w:color w:val="0070C0"/>
        </w:rPr>
        <w:t>. Services in a Licensed Skilled Nursing Facility</w:t>
      </w:r>
      <w:bookmarkEnd w:id="26"/>
      <w:r w:rsidR="00685154" w:rsidRPr="00C96386">
        <w:rPr>
          <w:rFonts w:eastAsiaTheme="minorEastAsia" w:cstheme="majorHAnsi"/>
          <w:color w:val="0070C0"/>
        </w:rPr>
        <w:t xml:space="preserve"> </w:t>
      </w:r>
      <w:bookmarkEnd w:id="27"/>
      <w:bookmarkEnd w:id="28"/>
    </w:p>
    <w:p w14:paraId="54256E60" w14:textId="2EEED4A0" w:rsidR="00A73610" w:rsidRDefault="00685154" w:rsidP="00BE6CD3">
      <w:pPr>
        <w:autoSpaceDE w:val="0"/>
        <w:autoSpaceDN w:val="0"/>
        <w:adjustRightInd w:val="0"/>
        <w:spacing w:after="0" w:line="240" w:lineRule="auto"/>
        <w:rPr>
          <w:rFonts w:cstheme="minorHAnsi"/>
        </w:rPr>
      </w:pPr>
      <w:r w:rsidRPr="00A171D2">
        <w:rPr>
          <w:rFonts w:cstheme="minorHAnsi"/>
        </w:rPr>
        <w:t xml:space="preserve">For </w:t>
      </w:r>
      <w:r w:rsidR="00910C92" w:rsidRPr="00910C92">
        <w:rPr>
          <w:rFonts w:cstheme="minorHAnsi"/>
        </w:rPr>
        <w:t>CONFINEMENT</w:t>
      </w:r>
      <w:r w:rsidR="008B424B">
        <w:rPr>
          <w:rFonts w:cstheme="minorHAnsi"/>
        </w:rPr>
        <w:t xml:space="preserve"> </w:t>
      </w:r>
      <w:r w:rsidRPr="00A171D2">
        <w:rPr>
          <w:rFonts w:cstheme="minorHAnsi"/>
        </w:rPr>
        <w:t xml:space="preserve">in a licensed </w:t>
      </w:r>
      <w:r w:rsidR="00261BE3">
        <w:rPr>
          <w:rFonts w:cstheme="minorHAnsi"/>
        </w:rPr>
        <w:t>skilled nursing facility</w:t>
      </w:r>
      <w:r w:rsidR="00261BE3" w:rsidRPr="00A171D2">
        <w:rPr>
          <w:rFonts w:cstheme="minorHAnsi"/>
        </w:rPr>
        <w:t xml:space="preserve"> </w:t>
      </w:r>
      <w:r w:rsidRPr="00A171D2">
        <w:rPr>
          <w:rFonts w:cstheme="minorHAnsi"/>
        </w:rPr>
        <w:t xml:space="preserve">certified by and participating in </w:t>
      </w:r>
      <w:r w:rsidR="00910C92" w:rsidRPr="00910C92">
        <w:rPr>
          <w:rFonts w:cstheme="minorHAnsi"/>
        </w:rPr>
        <w:t>MEDICARE</w:t>
      </w:r>
      <w:r w:rsidRPr="00A171D2">
        <w:rPr>
          <w:rFonts w:cstheme="minorHAnsi"/>
        </w:rPr>
        <w:t>, while the</w:t>
      </w:r>
      <w:r>
        <w:rPr>
          <w:rFonts w:cstheme="minorHAnsi"/>
        </w:rPr>
        <w:t xml:space="preserve"> </w:t>
      </w:r>
      <w:r w:rsidR="00910C92" w:rsidRPr="00910C92">
        <w:rPr>
          <w:rFonts w:cstheme="minorHAnsi"/>
        </w:rPr>
        <w:t>CONFINEMENT</w:t>
      </w:r>
      <w:r w:rsidR="00847055">
        <w:rPr>
          <w:rFonts w:cstheme="minorHAnsi"/>
        </w:rPr>
        <w:t xml:space="preserve"> </w:t>
      </w:r>
      <w:r w:rsidRPr="00A171D2">
        <w:rPr>
          <w:rFonts w:cstheme="minorHAnsi"/>
        </w:rPr>
        <w:t xml:space="preserve">is covered by </w:t>
      </w:r>
      <w:r w:rsidR="00910C92" w:rsidRPr="00910C92">
        <w:rPr>
          <w:rFonts w:cstheme="minorHAnsi"/>
        </w:rPr>
        <w:t>MEDICARE</w:t>
      </w:r>
      <w:r w:rsidRPr="00A171D2">
        <w:rPr>
          <w:rFonts w:cstheme="minorHAnsi"/>
        </w:rPr>
        <w:t xml:space="preserve">, </w:t>
      </w:r>
      <w:r w:rsidR="00910C92" w:rsidRPr="00910C92">
        <w:rPr>
          <w:rFonts w:cstheme="minorHAnsi"/>
        </w:rPr>
        <w:t>BENEFITS</w:t>
      </w:r>
      <w:r w:rsidRPr="00A171D2">
        <w:rPr>
          <w:rFonts w:cstheme="minorHAnsi"/>
        </w:rPr>
        <w:t xml:space="preserve"> are payable for such a </w:t>
      </w:r>
      <w:r w:rsidR="00910C92" w:rsidRPr="00910C92">
        <w:rPr>
          <w:rFonts w:cstheme="minorHAnsi"/>
        </w:rPr>
        <w:t>CONFINEMENT</w:t>
      </w:r>
      <w:r w:rsidRPr="00A171D2">
        <w:rPr>
          <w:rFonts w:cstheme="minorHAnsi"/>
        </w:rPr>
        <w:t xml:space="preserve">, provided: </w:t>
      </w:r>
    </w:p>
    <w:p w14:paraId="0A4FD3E9" w14:textId="77777777" w:rsidR="001D3823" w:rsidRPr="00016816" w:rsidRDefault="001D3823" w:rsidP="00BE6CD3">
      <w:pPr>
        <w:autoSpaceDE w:val="0"/>
        <w:autoSpaceDN w:val="0"/>
        <w:adjustRightInd w:val="0"/>
        <w:spacing w:after="0" w:line="240" w:lineRule="auto"/>
        <w:rPr>
          <w:rFonts w:ascii="Calibri" w:hAnsi="Calibri" w:cs="Calibri"/>
        </w:rPr>
      </w:pPr>
    </w:p>
    <w:p w14:paraId="46F2AC9B" w14:textId="5496F442" w:rsidR="00A73610" w:rsidRPr="00016816" w:rsidRDefault="00685154" w:rsidP="00016816">
      <w:pPr>
        <w:pStyle w:val="ListParagraph"/>
        <w:numPr>
          <w:ilvl w:val="0"/>
          <w:numId w:val="132"/>
        </w:numPr>
        <w:autoSpaceDE w:val="0"/>
        <w:autoSpaceDN w:val="0"/>
        <w:adjustRightInd w:val="0"/>
        <w:spacing w:after="0" w:line="240" w:lineRule="auto"/>
        <w:ind w:left="720"/>
        <w:rPr>
          <w:rFonts w:ascii="Calibri" w:hAnsi="Calibri" w:cs="Calibri"/>
        </w:rPr>
      </w:pPr>
      <w:r w:rsidRPr="00016816">
        <w:rPr>
          <w:rFonts w:ascii="Calibri" w:hAnsi="Calibri" w:cs="Calibri"/>
        </w:rPr>
        <w:t xml:space="preserve">a </w:t>
      </w:r>
      <w:r w:rsidR="00910C92" w:rsidRPr="00910C92">
        <w:rPr>
          <w:rFonts w:ascii="Calibri" w:hAnsi="Calibri" w:cs="Calibri"/>
        </w:rPr>
        <w:t>PARTICIPANT</w:t>
      </w:r>
      <w:r w:rsidRPr="00016816">
        <w:rPr>
          <w:rFonts w:ascii="Calibri" w:hAnsi="Calibri" w:cs="Calibri"/>
        </w:rPr>
        <w:t xml:space="preserve"> receives care in a </w:t>
      </w:r>
      <w:r w:rsidR="00910C92" w:rsidRPr="00910C92">
        <w:rPr>
          <w:rFonts w:ascii="Calibri" w:hAnsi="Calibri" w:cs="Calibri"/>
        </w:rPr>
        <w:t>MEDICARE</w:t>
      </w:r>
      <w:r w:rsidRPr="00016816">
        <w:rPr>
          <w:rFonts w:ascii="Calibri" w:hAnsi="Calibri" w:cs="Calibri"/>
        </w:rPr>
        <w:t xml:space="preserve"> approved licensed </w:t>
      </w:r>
      <w:r w:rsidR="00261BE3" w:rsidRPr="00016816">
        <w:rPr>
          <w:rFonts w:ascii="Calibri" w:hAnsi="Calibri" w:cs="Calibri"/>
        </w:rPr>
        <w:t xml:space="preserve">skilled nursing facility </w:t>
      </w:r>
      <w:r w:rsidRPr="00016816">
        <w:rPr>
          <w:rFonts w:ascii="Calibri" w:hAnsi="Calibri" w:cs="Calibri"/>
        </w:rPr>
        <w:t xml:space="preserve">and remains under continuous active medical supervision; and </w:t>
      </w:r>
    </w:p>
    <w:p w14:paraId="64EBCD44" w14:textId="77777777" w:rsidR="00016816" w:rsidRPr="00016816" w:rsidRDefault="00016816" w:rsidP="00016816">
      <w:pPr>
        <w:pStyle w:val="ListParagraph"/>
        <w:autoSpaceDE w:val="0"/>
        <w:autoSpaceDN w:val="0"/>
        <w:adjustRightInd w:val="0"/>
        <w:spacing w:after="0" w:line="240" w:lineRule="auto"/>
        <w:ind w:hanging="360"/>
        <w:rPr>
          <w:rFonts w:ascii="Calibri" w:hAnsi="Calibri" w:cs="Calibri"/>
        </w:rPr>
      </w:pPr>
    </w:p>
    <w:p w14:paraId="0448EC5E" w14:textId="4DBAA343" w:rsidR="00A73610" w:rsidRPr="00016816" w:rsidRDefault="00685154" w:rsidP="00910C92">
      <w:pPr>
        <w:pStyle w:val="ListParagraph"/>
        <w:numPr>
          <w:ilvl w:val="0"/>
          <w:numId w:val="132"/>
        </w:numPr>
        <w:autoSpaceDE w:val="0"/>
        <w:autoSpaceDN w:val="0"/>
        <w:adjustRightInd w:val="0"/>
        <w:spacing w:after="0" w:line="240" w:lineRule="auto"/>
        <w:ind w:left="720"/>
        <w:rPr>
          <w:rFonts w:ascii="Calibri" w:hAnsi="Calibri" w:cs="Calibri"/>
        </w:rPr>
      </w:pPr>
      <w:r w:rsidRPr="00016816">
        <w:rPr>
          <w:rFonts w:ascii="Calibri" w:hAnsi="Calibri" w:cs="Calibri"/>
        </w:rPr>
        <w:t xml:space="preserve">the </w:t>
      </w:r>
      <w:r w:rsidR="00910C92" w:rsidRPr="00910C92">
        <w:rPr>
          <w:rFonts w:ascii="Calibri" w:hAnsi="Calibri" w:cs="Calibri"/>
        </w:rPr>
        <w:t>PARTICIPANT</w:t>
      </w:r>
      <w:r w:rsidR="00847055" w:rsidRPr="00016816">
        <w:rPr>
          <w:rFonts w:ascii="Calibri" w:hAnsi="Calibri" w:cs="Calibri"/>
        </w:rPr>
        <w:t xml:space="preserve"> </w:t>
      </w:r>
      <w:r w:rsidRPr="00016816">
        <w:rPr>
          <w:rFonts w:ascii="Calibri" w:hAnsi="Calibri" w:cs="Calibri"/>
        </w:rPr>
        <w:t xml:space="preserve">was a </w:t>
      </w:r>
      <w:r w:rsidR="00910C92" w:rsidRPr="00910C92">
        <w:rPr>
          <w:rFonts w:ascii="Calibri" w:hAnsi="Calibri" w:cs="Calibri"/>
        </w:rPr>
        <w:t>HOSPITAL INPATIENT</w:t>
      </w:r>
      <w:r w:rsidR="005D254B" w:rsidRPr="00016816">
        <w:rPr>
          <w:rFonts w:ascii="Calibri" w:hAnsi="Calibri" w:cs="Calibri"/>
        </w:rPr>
        <w:t xml:space="preserve"> </w:t>
      </w:r>
      <w:r w:rsidRPr="00016816">
        <w:rPr>
          <w:rFonts w:ascii="Calibri" w:hAnsi="Calibri" w:cs="Calibri"/>
        </w:rPr>
        <w:t>for at least three</w:t>
      </w:r>
      <w:r w:rsidR="003234AA" w:rsidRPr="00016816">
        <w:rPr>
          <w:rFonts w:ascii="Calibri" w:hAnsi="Calibri" w:cs="Calibri"/>
        </w:rPr>
        <w:t xml:space="preserve"> (3)</w:t>
      </w:r>
      <w:r w:rsidRPr="00016816">
        <w:rPr>
          <w:rFonts w:ascii="Calibri" w:hAnsi="Calibri" w:cs="Calibri"/>
        </w:rPr>
        <w:t xml:space="preserve"> </w:t>
      </w:r>
      <w:r w:rsidR="00910C92" w:rsidRPr="00910C92">
        <w:rPr>
          <w:rFonts w:ascii="Calibri" w:hAnsi="Calibri" w:cs="Calibri"/>
        </w:rPr>
        <w:t>DAYS</w:t>
      </w:r>
      <w:r w:rsidR="003234AA" w:rsidRPr="00016816">
        <w:rPr>
          <w:rFonts w:ascii="Calibri" w:hAnsi="Calibri" w:cs="Calibri"/>
        </w:rPr>
        <w:t xml:space="preserve"> </w:t>
      </w:r>
      <w:r w:rsidRPr="00016816">
        <w:rPr>
          <w:rFonts w:ascii="Calibri" w:hAnsi="Calibri" w:cs="Calibri"/>
        </w:rPr>
        <w:t xml:space="preserve">prior to </w:t>
      </w:r>
      <w:r w:rsidR="00910C92" w:rsidRPr="00910C92">
        <w:rPr>
          <w:rFonts w:ascii="Calibri" w:hAnsi="Calibri" w:cs="Calibri"/>
        </w:rPr>
        <w:t>CONFINEMENT</w:t>
      </w:r>
      <w:r w:rsidR="00847055" w:rsidRPr="00016816">
        <w:rPr>
          <w:rFonts w:ascii="Calibri" w:hAnsi="Calibri" w:cs="Calibri"/>
        </w:rPr>
        <w:t xml:space="preserve"> </w:t>
      </w:r>
      <w:r w:rsidRPr="00016816">
        <w:rPr>
          <w:rFonts w:ascii="Calibri" w:hAnsi="Calibri" w:cs="Calibri"/>
        </w:rPr>
        <w:t xml:space="preserve">in a licensed </w:t>
      </w:r>
      <w:r w:rsidR="007A4AE8">
        <w:rPr>
          <w:rFonts w:ascii="Calibri" w:hAnsi="Calibri" w:cs="Calibri"/>
        </w:rPr>
        <w:t>s</w:t>
      </w:r>
      <w:r w:rsidRPr="00016816">
        <w:rPr>
          <w:rFonts w:ascii="Calibri" w:hAnsi="Calibri" w:cs="Calibri"/>
        </w:rPr>
        <w:t xml:space="preserve">killed </w:t>
      </w:r>
      <w:r w:rsidR="007A4AE8">
        <w:rPr>
          <w:rFonts w:ascii="Calibri" w:hAnsi="Calibri" w:cs="Calibri"/>
        </w:rPr>
        <w:t>n</w:t>
      </w:r>
      <w:r w:rsidRPr="00016816">
        <w:rPr>
          <w:rFonts w:ascii="Calibri" w:hAnsi="Calibri" w:cs="Calibri"/>
        </w:rPr>
        <w:t xml:space="preserve">ursing </w:t>
      </w:r>
      <w:r w:rsidR="007A4AE8">
        <w:rPr>
          <w:rFonts w:ascii="Calibri" w:hAnsi="Calibri" w:cs="Calibri"/>
        </w:rPr>
        <w:t>f</w:t>
      </w:r>
      <w:r w:rsidRPr="00016816">
        <w:rPr>
          <w:rFonts w:ascii="Calibri" w:hAnsi="Calibri" w:cs="Calibri"/>
        </w:rPr>
        <w:t xml:space="preserve">acility.  </w:t>
      </w:r>
    </w:p>
    <w:p w14:paraId="79976404" w14:textId="77777777" w:rsidR="001D3823" w:rsidRPr="00016816" w:rsidRDefault="001D3823" w:rsidP="00A73610">
      <w:pPr>
        <w:autoSpaceDE w:val="0"/>
        <w:autoSpaceDN w:val="0"/>
        <w:adjustRightInd w:val="0"/>
        <w:spacing w:after="0" w:line="240" w:lineRule="auto"/>
        <w:rPr>
          <w:rFonts w:ascii="Calibri" w:hAnsi="Calibri" w:cs="Calibri"/>
          <w:b/>
          <w:bCs/>
        </w:rPr>
      </w:pPr>
    </w:p>
    <w:p w14:paraId="3787BE1B" w14:textId="1A2BAD47" w:rsidR="00685154" w:rsidRPr="00A171D2" w:rsidRDefault="00910C92" w:rsidP="00A73610">
      <w:pPr>
        <w:autoSpaceDE w:val="0"/>
        <w:autoSpaceDN w:val="0"/>
        <w:adjustRightInd w:val="0"/>
        <w:spacing w:after="0" w:line="240" w:lineRule="auto"/>
        <w:rPr>
          <w:rFonts w:cstheme="minorHAnsi"/>
        </w:rPr>
      </w:pPr>
      <w:r w:rsidRPr="00910C92">
        <w:rPr>
          <w:rFonts w:cstheme="minorHAnsi"/>
        </w:rPr>
        <w:t>BENEFITS</w:t>
      </w:r>
      <w:r w:rsidR="00685154" w:rsidRPr="00A171D2">
        <w:rPr>
          <w:rFonts w:cstheme="minorHAnsi"/>
        </w:rPr>
        <w:t xml:space="preserve"> are payable for up to a maximum of </w:t>
      </w:r>
      <w:r w:rsidR="00847055">
        <w:rPr>
          <w:rFonts w:cstheme="minorHAnsi"/>
        </w:rPr>
        <w:t>one hundred twenty (</w:t>
      </w:r>
      <w:r w:rsidR="00685154" w:rsidRPr="00A171D2">
        <w:rPr>
          <w:rFonts w:cstheme="minorHAnsi"/>
        </w:rPr>
        <w:t>120</w:t>
      </w:r>
      <w:r w:rsidR="00847055">
        <w:rPr>
          <w:rFonts w:cstheme="minorHAnsi"/>
        </w:rPr>
        <w:t>)</w:t>
      </w:r>
      <w:r w:rsidR="00685154" w:rsidRPr="00A171D2">
        <w:rPr>
          <w:rFonts w:cstheme="minorHAnsi"/>
        </w:rPr>
        <w:t xml:space="preserve"> </w:t>
      </w:r>
      <w:r w:rsidRPr="00910C92">
        <w:rPr>
          <w:rFonts w:cstheme="minorHAnsi"/>
        </w:rPr>
        <w:t>DAYS</w:t>
      </w:r>
      <w:r w:rsidR="00685154" w:rsidRPr="00A171D2">
        <w:rPr>
          <w:rFonts w:cstheme="minorHAnsi"/>
        </w:rPr>
        <w:t xml:space="preserve"> per </w:t>
      </w:r>
      <w:r w:rsidRPr="00910C92">
        <w:rPr>
          <w:rFonts w:cstheme="minorHAnsi"/>
        </w:rPr>
        <w:t>BENEFIT PERIOD</w:t>
      </w:r>
      <w:r w:rsidR="00685154" w:rsidRPr="00A171D2">
        <w:rPr>
          <w:rFonts w:cstheme="minorHAnsi"/>
        </w:rPr>
        <w:t xml:space="preserve"> beginning on the first day of admission to the licensed </w:t>
      </w:r>
      <w:r w:rsidR="00261BE3">
        <w:rPr>
          <w:rFonts w:cstheme="minorHAnsi"/>
        </w:rPr>
        <w:t>skilled nursing facility</w:t>
      </w:r>
      <w:r w:rsidR="00685154" w:rsidRPr="00A171D2">
        <w:rPr>
          <w:rFonts w:cstheme="minorHAnsi"/>
        </w:rPr>
        <w:t>.</w:t>
      </w:r>
    </w:p>
    <w:p w14:paraId="6D94D4CB" w14:textId="77777777" w:rsidR="00685154" w:rsidRPr="00A171D2" w:rsidRDefault="00685154" w:rsidP="00BE6CD3">
      <w:pPr>
        <w:tabs>
          <w:tab w:val="num" w:pos="2880"/>
        </w:tabs>
        <w:autoSpaceDE w:val="0"/>
        <w:autoSpaceDN w:val="0"/>
        <w:adjustRightInd w:val="0"/>
        <w:spacing w:after="0" w:line="240" w:lineRule="auto"/>
        <w:ind w:left="360" w:hanging="360"/>
        <w:rPr>
          <w:rFonts w:cstheme="minorHAnsi"/>
        </w:rPr>
      </w:pPr>
    </w:p>
    <w:p w14:paraId="01B4586D" w14:textId="22BB422C" w:rsidR="00685154" w:rsidRPr="00A171D2" w:rsidRDefault="00685154" w:rsidP="4824575B">
      <w:pPr>
        <w:autoSpaceDE w:val="0"/>
        <w:autoSpaceDN w:val="0"/>
        <w:adjustRightInd w:val="0"/>
        <w:spacing w:after="0" w:line="240" w:lineRule="auto"/>
      </w:pPr>
      <w:r w:rsidRPr="00131958">
        <w:t xml:space="preserve">For </w:t>
      </w:r>
      <w:r w:rsidR="00910C92" w:rsidRPr="00910C92">
        <w:t>CONFINEMENT</w:t>
      </w:r>
      <w:r w:rsidR="00847055" w:rsidRPr="00131958">
        <w:t xml:space="preserve"> </w:t>
      </w:r>
      <w:r w:rsidRPr="00131958">
        <w:t xml:space="preserve">in a licensed </w:t>
      </w:r>
      <w:r w:rsidR="00261BE3" w:rsidRPr="00131958">
        <w:t xml:space="preserve">skilled nursing facility </w:t>
      </w:r>
      <w:r w:rsidRPr="00131958">
        <w:t xml:space="preserve">not participating in </w:t>
      </w:r>
      <w:r w:rsidR="00910C92" w:rsidRPr="00910C92">
        <w:t>MEDICARE</w:t>
      </w:r>
      <w:r w:rsidRPr="00131958">
        <w:t xml:space="preserve">, or when the </w:t>
      </w:r>
      <w:r w:rsidR="00910C92" w:rsidRPr="00910C92">
        <w:t>CONFINEMENT</w:t>
      </w:r>
      <w:r w:rsidR="00847055" w:rsidRPr="00131958">
        <w:t xml:space="preserve"> </w:t>
      </w:r>
      <w:r w:rsidRPr="00131958">
        <w:t xml:space="preserve">is not covered by </w:t>
      </w:r>
      <w:r w:rsidR="00910C92" w:rsidRPr="00910C92">
        <w:t>MEDICARE</w:t>
      </w:r>
      <w:r w:rsidRPr="00131958">
        <w:t xml:space="preserve">, </w:t>
      </w:r>
      <w:r w:rsidR="00910C92" w:rsidRPr="00910C92">
        <w:t>BENEFITS</w:t>
      </w:r>
      <w:r w:rsidRPr="00131958">
        <w:t xml:space="preserve"> are payable provided the </w:t>
      </w:r>
      <w:r w:rsidR="00910C92" w:rsidRPr="00910C92">
        <w:t>PARTICIPANT</w:t>
      </w:r>
      <w:r w:rsidRPr="00131958">
        <w:t xml:space="preserve"> is transferred within 24 hours of release from a </w:t>
      </w:r>
      <w:r w:rsidR="00910C92" w:rsidRPr="00910C92">
        <w:t>HOSPITAL</w:t>
      </w:r>
      <w:r w:rsidRPr="00131958">
        <w:t xml:space="preserve">. </w:t>
      </w:r>
      <w:r w:rsidR="00910C92" w:rsidRPr="00910C92">
        <w:t>BENEFITS</w:t>
      </w:r>
      <w:r w:rsidRPr="00131958">
        <w:t xml:space="preserve"> are payable up to the maximum daily rate established for </w:t>
      </w:r>
      <w:r w:rsidR="00910C92" w:rsidRPr="00910C92">
        <w:rPr>
          <w:rFonts w:eastAsia="Times New Roman" w:cs="Arial"/>
        </w:rPr>
        <w:t>SKILLED CARE</w:t>
      </w:r>
      <w:r w:rsidR="005D254B" w:rsidRPr="00131958" w:rsidDel="0017678C">
        <w:t xml:space="preserve"> </w:t>
      </w:r>
      <w:r w:rsidRPr="00131958">
        <w:t xml:space="preserve">in that facility by the Department of Health and Family Services for purposes of reimbursement under the Medical Assistance Program under Wis. Stats. § 49.45 to 49.47. </w:t>
      </w:r>
      <w:r w:rsidR="00910C92" w:rsidRPr="00910C92">
        <w:t>BENEFITS</w:t>
      </w:r>
      <w:r w:rsidRPr="00131958">
        <w:t xml:space="preserve"> are payable for such care at that facility up to </w:t>
      </w:r>
      <w:r w:rsidR="003234AA" w:rsidRPr="00131958">
        <w:t>thirty (</w:t>
      </w:r>
      <w:r w:rsidRPr="00131958">
        <w:t>30</w:t>
      </w:r>
      <w:r w:rsidR="003234AA" w:rsidRPr="00131958">
        <w:t xml:space="preserve">) </w:t>
      </w:r>
      <w:r w:rsidR="00910C92" w:rsidRPr="00910C92">
        <w:t>DAYS</w:t>
      </w:r>
      <w:r w:rsidRPr="00131958">
        <w:t xml:space="preserve"> per </w:t>
      </w:r>
      <w:r w:rsidR="00910C92" w:rsidRPr="00910C92">
        <w:t>CONFINEMENT</w:t>
      </w:r>
      <w:r w:rsidRPr="00131958">
        <w:t xml:space="preserve">. </w:t>
      </w:r>
      <w:r w:rsidR="00910C92" w:rsidRPr="00910C92">
        <w:t>BENEFITS</w:t>
      </w:r>
      <w:r w:rsidRPr="00131958">
        <w:t xml:space="preserve"> are payable only if the attending physician certifies that the </w:t>
      </w:r>
      <w:r w:rsidR="00910C92" w:rsidRPr="00910C92">
        <w:rPr>
          <w:rFonts w:eastAsia="Times New Roman" w:cs="Arial"/>
        </w:rPr>
        <w:t>SKILLED CARE</w:t>
      </w:r>
      <w:r w:rsidR="00910C92" w:rsidRPr="00910C92" w:rsidDel="0017678C">
        <w:t xml:space="preserve"> </w:t>
      </w:r>
      <w:r w:rsidR="00910C92" w:rsidRPr="00910C92">
        <w:t>MEDICALLY NECESSARY.</w:t>
      </w:r>
      <w:r w:rsidRPr="00131958">
        <w:t xml:space="preserve"> The physician must recertify this every seven </w:t>
      </w:r>
      <w:r w:rsidR="00847055" w:rsidRPr="00131958">
        <w:t>(7)</w:t>
      </w:r>
      <w:r w:rsidR="45E9649D" w:rsidRPr="00131958">
        <w:t xml:space="preserve"> </w:t>
      </w:r>
      <w:r w:rsidR="00910C92" w:rsidRPr="00910C92">
        <w:t>DAYS. BENEFITS</w:t>
      </w:r>
      <w:r w:rsidRPr="00131958">
        <w:t xml:space="preserve"> are not payable for essentially domiciliary or </w:t>
      </w:r>
      <w:r w:rsidR="00910C92" w:rsidRPr="00910C92">
        <w:rPr>
          <w:rFonts w:eastAsia="Times New Roman" w:cs="Arial"/>
        </w:rPr>
        <w:t>CUSTODIAL CARE</w:t>
      </w:r>
      <w:r w:rsidRPr="00131958">
        <w:t xml:space="preserve">, or care which is available to the </w:t>
      </w:r>
      <w:r w:rsidR="00910C92" w:rsidRPr="00910C92">
        <w:t>PARTICIPANT</w:t>
      </w:r>
      <w:r w:rsidRPr="00131958">
        <w:t xml:space="preserve"> without </w:t>
      </w:r>
      <w:r w:rsidR="00DB50E6" w:rsidRPr="00131958">
        <w:t xml:space="preserve">charge </w:t>
      </w:r>
      <w:r w:rsidRPr="00131958">
        <w:t>or under a governmental health care program (other than a program provided under Chapter 49, Wisconsin Statutes).</w:t>
      </w:r>
      <w:r w:rsidRPr="4824575B">
        <w:t xml:space="preserve"> </w:t>
      </w:r>
    </w:p>
    <w:p w14:paraId="7EB0F7A1" w14:textId="77777777" w:rsidR="00685154" w:rsidRPr="00A171D2" w:rsidRDefault="00685154" w:rsidP="00BE6CD3">
      <w:pPr>
        <w:autoSpaceDE w:val="0"/>
        <w:autoSpaceDN w:val="0"/>
        <w:adjustRightInd w:val="0"/>
        <w:spacing w:after="0" w:line="240" w:lineRule="auto"/>
        <w:ind w:left="720" w:hanging="360"/>
        <w:rPr>
          <w:rFonts w:eastAsia="Times New Roman" w:cstheme="minorHAnsi"/>
        </w:rPr>
      </w:pPr>
    </w:p>
    <w:p w14:paraId="6618D7DF" w14:textId="36F63047" w:rsidR="00685154" w:rsidRPr="00C96386" w:rsidRDefault="0059083B" w:rsidP="00BE6CD3">
      <w:pPr>
        <w:pStyle w:val="Heading3"/>
        <w:rPr>
          <w:rFonts w:eastAsiaTheme="minorEastAsia" w:cstheme="majorHAnsi"/>
          <w:color w:val="0070C0"/>
        </w:rPr>
      </w:pPr>
      <w:bookmarkStart w:id="29" w:name="_Toc158298303"/>
      <w:bookmarkStart w:id="30" w:name="_Toc376873095"/>
      <w:bookmarkStart w:id="31" w:name="_Toc407950754"/>
      <w:bookmarkStart w:id="32" w:name="_Hlk78966285"/>
      <w:r>
        <w:rPr>
          <w:rFonts w:eastAsiaTheme="minorEastAsia" w:cstheme="majorHAnsi"/>
          <w:color w:val="0070C0"/>
        </w:rPr>
        <w:t>6</w:t>
      </w:r>
      <w:r w:rsidR="00685154" w:rsidRPr="00C96386">
        <w:rPr>
          <w:rFonts w:eastAsiaTheme="minorEastAsia" w:cstheme="majorHAnsi"/>
          <w:color w:val="0070C0"/>
        </w:rPr>
        <w:t>. Hospice Care</w:t>
      </w:r>
      <w:bookmarkEnd w:id="29"/>
      <w:r w:rsidR="00685154" w:rsidRPr="00C96386">
        <w:rPr>
          <w:rFonts w:eastAsiaTheme="minorEastAsia" w:cstheme="majorHAnsi"/>
          <w:color w:val="0070C0"/>
        </w:rPr>
        <w:t xml:space="preserve"> </w:t>
      </w:r>
      <w:bookmarkEnd w:id="30"/>
      <w:bookmarkEnd w:id="31"/>
    </w:p>
    <w:p w14:paraId="621E64A5" w14:textId="5EF697A6" w:rsidR="00685154" w:rsidRPr="00A171D2" w:rsidRDefault="00685154" w:rsidP="4824575B">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4824575B">
        <w:t xml:space="preserve">The </w:t>
      </w:r>
      <w:r w:rsidR="00503E4B" w:rsidRPr="00403756">
        <w:t>CONTRACTOR</w:t>
      </w:r>
      <w:r w:rsidR="00ED63CC" w:rsidRPr="4824575B">
        <w:t xml:space="preserve"> shall</w:t>
      </w:r>
      <w:r w:rsidRPr="4824575B">
        <w:t xml:space="preserve"> pay a </w:t>
      </w:r>
      <w:r w:rsidR="00503E4B" w:rsidRPr="00403756">
        <w:rPr>
          <w:color w:val="000000" w:themeColor="text1"/>
        </w:rPr>
        <w:t>PARTICIPANT’S</w:t>
      </w:r>
      <w:r w:rsidR="00503E4B" w:rsidRPr="00503E4B">
        <w:rPr>
          <w:color w:val="000000" w:themeColor="text1"/>
        </w:rPr>
        <w:t xml:space="preserve"> </w:t>
      </w:r>
      <w:r w:rsidR="0079285B">
        <w:t>coinsurance</w:t>
      </w:r>
      <w:r w:rsidRPr="4824575B">
        <w:t xml:space="preserve"> or </w:t>
      </w:r>
      <w:r w:rsidR="00A86425">
        <w:t>copayments</w:t>
      </w:r>
      <w:r w:rsidR="005D254B" w:rsidRPr="4824575B">
        <w:t xml:space="preserve"> </w:t>
      </w:r>
      <w:r w:rsidRPr="4824575B">
        <w:t xml:space="preserve">for all </w:t>
      </w:r>
      <w:r w:rsidR="00503E4B" w:rsidRPr="00403756">
        <w:t>MEDICARE</w:t>
      </w:r>
      <w:r w:rsidR="005D254B" w:rsidRPr="005D254B">
        <w:rPr>
          <w:b/>
          <w:bCs/>
        </w:rPr>
        <w:t xml:space="preserve"> </w:t>
      </w:r>
      <w:r w:rsidR="005D254B" w:rsidRPr="002B57CF">
        <w:t>Part A</w:t>
      </w:r>
      <w:r w:rsidR="005D254B" w:rsidRPr="005D254B">
        <w:rPr>
          <w:b/>
          <w:bCs/>
        </w:rPr>
        <w:t xml:space="preserve"> </w:t>
      </w:r>
      <w:r w:rsidR="00503E4B" w:rsidRPr="00403756">
        <w:t>ELIGIBLE</w:t>
      </w:r>
      <w:r w:rsidR="00503E4B" w:rsidRPr="005D254B">
        <w:rPr>
          <w:b/>
          <w:bCs/>
        </w:rPr>
        <w:t xml:space="preserve"> </w:t>
      </w:r>
      <w:r w:rsidR="00503E4B" w:rsidRPr="00403756">
        <w:t>EXPENSES</w:t>
      </w:r>
      <w:r w:rsidRPr="4824575B">
        <w:t xml:space="preserve"> for Hospice Care and respite care. Hospice Care is available as long as the </w:t>
      </w:r>
      <w:r w:rsidR="00503E4B" w:rsidRPr="00403756">
        <w:t>PARTICIPANT’S</w:t>
      </w:r>
      <w:r w:rsidRPr="4824575B">
        <w:t xml:space="preserve"> physician certifies that he/she is terminally ill and his/her care is eligible for payment under Part A of </w:t>
      </w:r>
      <w:r w:rsidR="00503E4B" w:rsidRPr="00403756">
        <w:t>MEDICARE</w:t>
      </w:r>
      <w:r w:rsidRPr="4824575B">
        <w:t>.</w:t>
      </w:r>
    </w:p>
    <w:p w14:paraId="4307F797" w14:textId="77777777" w:rsidR="00685154" w:rsidRPr="00A171D2" w:rsidRDefault="00685154" w:rsidP="00BE6CD3">
      <w:pPr>
        <w:autoSpaceDE w:val="0"/>
        <w:autoSpaceDN w:val="0"/>
        <w:adjustRightInd w:val="0"/>
        <w:spacing w:after="0" w:line="240" w:lineRule="auto"/>
        <w:ind w:left="2160" w:hanging="2160"/>
        <w:rPr>
          <w:rFonts w:cstheme="minorHAnsi"/>
        </w:rPr>
      </w:pPr>
    </w:p>
    <w:p w14:paraId="23B23A0B" w14:textId="69266A31" w:rsidR="00685154" w:rsidRPr="00C96386" w:rsidRDefault="0059083B" w:rsidP="00BE6CD3">
      <w:pPr>
        <w:pStyle w:val="Heading3"/>
        <w:rPr>
          <w:rFonts w:eastAsiaTheme="minorEastAsia" w:cstheme="majorHAnsi"/>
          <w:color w:val="0070C0"/>
        </w:rPr>
      </w:pPr>
      <w:bookmarkStart w:id="33" w:name="_Toc158298304"/>
      <w:r>
        <w:rPr>
          <w:rFonts w:eastAsiaTheme="minorEastAsia" w:cstheme="majorHAnsi"/>
          <w:color w:val="0070C0"/>
        </w:rPr>
        <w:t>7</w:t>
      </w:r>
      <w:r w:rsidR="00685154" w:rsidRPr="00C96386">
        <w:rPr>
          <w:rFonts w:eastAsiaTheme="minorEastAsia" w:cstheme="majorHAnsi"/>
          <w:color w:val="0070C0"/>
        </w:rPr>
        <w:t>. Professional and Other Services</w:t>
      </w:r>
      <w:bookmarkEnd w:id="33"/>
      <w:r w:rsidR="00685154" w:rsidRPr="00C96386">
        <w:rPr>
          <w:rFonts w:eastAsiaTheme="minorEastAsia" w:cstheme="majorHAnsi"/>
          <w:color w:val="0070C0"/>
        </w:rPr>
        <w:t xml:space="preserve"> </w:t>
      </w:r>
    </w:p>
    <w:p w14:paraId="076977D7" w14:textId="401E6E85" w:rsidR="00685154" w:rsidRPr="00A171D2" w:rsidRDefault="00503E4B" w:rsidP="00BE6CD3">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cstheme="minorHAnsi"/>
        </w:rPr>
      </w:pPr>
      <w:r w:rsidRPr="00403756">
        <w:rPr>
          <w:rFonts w:cstheme="minorHAnsi"/>
        </w:rPr>
        <w:t>MEDICARE PLUS</w:t>
      </w:r>
      <w:r w:rsidR="005D254B">
        <w:rPr>
          <w:rFonts w:cstheme="minorHAnsi"/>
        </w:rPr>
        <w:t xml:space="preserve"> </w:t>
      </w:r>
      <w:r w:rsidR="00ED63CC">
        <w:rPr>
          <w:rFonts w:cstheme="minorHAnsi"/>
        </w:rPr>
        <w:t>shall</w:t>
      </w:r>
      <w:r w:rsidR="00685154" w:rsidRPr="00A171D2">
        <w:rPr>
          <w:rFonts w:cstheme="minorHAnsi"/>
        </w:rPr>
        <w:t xml:space="preserve"> pay the </w:t>
      </w:r>
      <w:r w:rsidRPr="00403756">
        <w:rPr>
          <w:rFonts w:cstheme="minorHAnsi"/>
        </w:rPr>
        <w:t>MEDICARE</w:t>
      </w:r>
      <w:r w:rsidR="00685154" w:rsidRPr="00A171D2">
        <w:rPr>
          <w:rFonts w:cstheme="minorHAnsi"/>
        </w:rPr>
        <w:t xml:space="preserve"> Part B deductible and all </w:t>
      </w:r>
      <w:r w:rsidRPr="00403756">
        <w:rPr>
          <w:rFonts w:cstheme="minorHAnsi"/>
        </w:rPr>
        <w:t>MEDICARE</w:t>
      </w:r>
      <w:r w:rsidR="00685154" w:rsidRPr="00A171D2">
        <w:rPr>
          <w:rFonts w:cstheme="minorHAnsi"/>
        </w:rPr>
        <w:t xml:space="preserve"> Part B Eligible Expenses, to the extent not paid by </w:t>
      </w:r>
      <w:r w:rsidRPr="00403756">
        <w:rPr>
          <w:rFonts w:cstheme="minorHAnsi"/>
        </w:rPr>
        <w:t>MEDICARE</w:t>
      </w:r>
      <w:r w:rsidR="00685154" w:rsidRPr="00A171D2">
        <w:rPr>
          <w:rFonts w:cstheme="minorHAnsi"/>
        </w:rPr>
        <w:t xml:space="preserve">, or in the case of </w:t>
      </w:r>
      <w:r w:rsidRPr="00403756">
        <w:rPr>
          <w:rFonts w:cstheme="minorHAnsi"/>
        </w:rPr>
        <w:t>HOSPITAL</w:t>
      </w:r>
      <w:r w:rsidR="003234AA" w:rsidRPr="00A171D2">
        <w:rPr>
          <w:rFonts w:cstheme="minorHAnsi"/>
        </w:rPr>
        <w:t xml:space="preserve"> </w:t>
      </w:r>
      <w:r w:rsidR="00685154" w:rsidRPr="00A171D2">
        <w:rPr>
          <w:rFonts w:cstheme="minorHAnsi"/>
        </w:rPr>
        <w:t xml:space="preserve">outpatient department services paid under a prospective payment system, the </w:t>
      </w:r>
      <w:r w:rsidR="0079285B">
        <w:t>copayment</w:t>
      </w:r>
      <w:r w:rsidR="00A86425">
        <w:t xml:space="preserve"> </w:t>
      </w:r>
      <w:r w:rsidR="00685154" w:rsidRPr="00A171D2">
        <w:rPr>
          <w:rFonts w:cstheme="minorHAnsi"/>
        </w:rPr>
        <w:t xml:space="preserve">amount, for the following services: </w:t>
      </w:r>
    </w:p>
    <w:bookmarkEnd w:id="32"/>
    <w:p w14:paraId="74271D4A" w14:textId="77777777" w:rsidR="00685154" w:rsidRPr="00A171D2" w:rsidRDefault="00685154" w:rsidP="00BE6CD3">
      <w:pPr>
        <w:autoSpaceDE w:val="0"/>
        <w:autoSpaceDN w:val="0"/>
        <w:adjustRightInd w:val="0"/>
        <w:spacing w:after="0" w:line="240" w:lineRule="auto"/>
        <w:ind w:left="1440"/>
        <w:rPr>
          <w:rFonts w:cstheme="minorHAnsi"/>
        </w:rPr>
      </w:pPr>
    </w:p>
    <w:p w14:paraId="1B9B83D7"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Cataract lenses following cataract surgery and one pair of eyeglasses with standard frames (or one set of contract lenses) after cataract surgery that implants an intraocular lens.</w:t>
      </w:r>
    </w:p>
    <w:p w14:paraId="381D8E92" w14:textId="77777777" w:rsidR="00685154" w:rsidRPr="00A171D2" w:rsidRDefault="00685154" w:rsidP="00016816">
      <w:pPr>
        <w:autoSpaceDE w:val="0"/>
        <w:autoSpaceDN w:val="0"/>
        <w:adjustRightInd w:val="0"/>
        <w:spacing w:after="0" w:line="240" w:lineRule="auto"/>
        <w:ind w:left="720" w:hanging="360"/>
        <w:rPr>
          <w:rFonts w:cstheme="minorHAnsi"/>
        </w:rPr>
      </w:pPr>
    </w:p>
    <w:p w14:paraId="60F34B1B" w14:textId="134F2EDD"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Chemotherapy in a physician’s office, freestanding </w:t>
      </w:r>
      <w:proofErr w:type="gramStart"/>
      <w:r w:rsidRPr="00A171D2">
        <w:rPr>
          <w:rFonts w:cstheme="minorHAnsi"/>
        </w:rPr>
        <w:t>clinic</w:t>
      </w:r>
      <w:proofErr w:type="gramEnd"/>
      <w:r w:rsidRPr="00A171D2">
        <w:rPr>
          <w:rFonts w:cstheme="minorHAnsi"/>
        </w:rPr>
        <w:t xml:space="preserve"> or </w:t>
      </w:r>
      <w:r w:rsidR="00503E4B" w:rsidRPr="00403756">
        <w:rPr>
          <w:rFonts w:cstheme="minorHAnsi"/>
        </w:rPr>
        <w:t>HOSPITAL</w:t>
      </w:r>
      <w:r w:rsidR="003234AA" w:rsidRPr="00A171D2">
        <w:rPr>
          <w:rFonts w:cstheme="minorHAnsi"/>
        </w:rPr>
        <w:t xml:space="preserve"> </w:t>
      </w:r>
      <w:r w:rsidRPr="00A171D2">
        <w:rPr>
          <w:rFonts w:cstheme="minorHAnsi"/>
        </w:rPr>
        <w:t>outpatient setting.</w:t>
      </w:r>
    </w:p>
    <w:p w14:paraId="7095435E" w14:textId="77777777" w:rsidR="00685154" w:rsidRPr="00A171D2" w:rsidRDefault="00685154" w:rsidP="00016816">
      <w:pPr>
        <w:autoSpaceDE w:val="0"/>
        <w:autoSpaceDN w:val="0"/>
        <w:adjustRightInd w:val="0"/>
        <w:spacing w:after="0" w:line="240" w:lineRule="auto"/>
        <w:ind w:left="720" w:hanging="360"/>
        <w:rPr>
          <w:rFonts w:cstheme="minorHAnsi"/>
        </w:rPr>
      </w:pPr>
    </w:p>
    <w:p w14:paraId="294650F4" w14:textId="31537891"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lastRenderedPageBreak/>
        <w:t xml:space="preserve">Prescription drugs covered by </w:t>
      </w:r>
      <w:r w:rsidR="00503E4B" w:rsidRPr="00C652DF">
        <w:rPr>
          <w:rFonts w:cstheme="minorHAnsi"/>
        </w:rPr>
        <w:t>MEDICARE</w:t>
      </w:r>
      <w:r w:rsidRPr="00A171D2">
        <w:rPr>
          <w:rFonts w:cstheme="minorHAnsi"/>
        </w:rPr>
        <w:t xml:space="preserve"> such as injections that can’t be self-administered that a </w:t>
      </w:r>
      <w:r w:rsidR="00503E4B" w:rsidRPr="00C652DF">
        <w:rPr>
          <w:rFonts w:cstheme="minorHAnsi"/>
        </w:rPr>
        <w:t>PARTICIPANT</w:t>
      </w:r>
      <w:r w:rsidRPr="00A171D2">
        <w:rPr>
          <w:rFonts w:cstheme="minorHAnsi"/>
        </w:rPr>
        <w:t xml:space="preserve"> receives in a physician’s office, certain oral cancer drugs, drugs used with some types of </w:t>
      </w:r>
      <w:r w:rsidR="00503E4B" w:rsidRPr="00C652DF">
        <w:rPr>
          <w:rFonts w:cstheme="minorHAnsi"/>
        </w:rPr>
        <w:t>DURABLE MEDICAL EQUIPMENT</w:t>
      </w:r>
      <w:r w:rsidRPr="00A171D2">
        <w:rPr>
          <w:rFonts w:cstheme="minorHAnsi"/>
        </w:rPr>
        <w:t xml:space="preserve">, and under very limited circumstances, certain drugs a </w:t>
      </w:r>
      <w:r w:rsidR="00503E4B" w:rsidRPr="00C652DF">
        <w:rPr>
          <w:rFonts w:cstheme="minorHAnsi"/>
        </w:rPr>
        <w:t>PARTICIPANT</w:t>
      </w:r>
      <w:r w:rsidRPr="00A171D2">
        <w:rPr>
          <w:rFonts w:cstheme="minorHAnsi"/>
        </w:rPr>
        <w:t xml:space="preserve"> receives in a </w:t>
      </w:r>
      <w:r w:rsidR="00503E4B" w:rsidRPr="00C652DF">
        <w:rPr>
          <w:rFonts w:cstheme="minorHAnsi"/>
        </w:rPr>
        <w:t>HOSPITAL</w:t>
      </w:r>
      <w:r w:rsidR="003234AA" w:rsidRPr="00A171D2">
        <w:rPr>
          <w:rFonts w:cstheme="minorHAnsi"/>
        </w:rPr>
        <w:t xml:space="preserve"> </w:t>
      </w:r>
      <w:r w:rsidR="003234AA">
        <w:rPr>
          <w:rFonts w:cstheme="minorHAnsi"/>
        </w:rPr>
        <w:t>o</w:t>
      </w:r>
      <w:r w:rsidRPr="00A171D2">
        <w:rPr>
          <w:rFonts w:cstheme="minorHAnsi"/>
        </w:rPr>
        <w:t xml:space="preserve">utpatient setting.  </w:t>
      </w:r>
    </w:p>
    <w:p w14:paraId="099C7863" w14:textId="77777777" w:rsidR="00685154" w:rsidRPr="00A171D2" w:rsidRDefault="00685154" w:rsidP="00016816">
      <w:pPr>
        <w:autoSpaceDE w:val="0"/>
        <w:autoSpaceDN w:val="0"/>
        <w:adjustRightInd w:val="0"/>
        <w:spacing w:after="0" w:line="240" w:lineRule="auto"/>
        <w:ind w:left="720" w:hanging="360"/>
        <w:rPr>
          <w:rFonts w:cstheme="minorHAnsi"/>
        </w:rPr>
      </w:pPr>
    </w:p>
    <w:p w14:paraId="52C315FA"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Physical therapy, speech-language pathology services and occupational therapy when recommended by a physician.</w:t>
      </w:r>
    </w:p>
    <w:p w14:paraId="212EF183" w14:textId="77777777" w:rsidR="00685154" w:rsidRPr="00A171D2" w:rsidRDefault="00685154" w:rsidP="00016816">
      <w:pPr>
        <w:autoSpaceDE w:val="0"/>
        <w:autoSpaceDN w:val="0"/>
        <w:adjustRightInd w:val="0"/>
        <w:spacing w:after="0" w:line="240" w:lineRule="auto"/>
        <w:ind w:left="720" w:hanging="360"/>
        <w:rPr>
          <w:rFonts w:cstheme="minorHAnsi"/>
        </w:rPr>
      </w:pPr>
    </w:p>
    <w:p w14:paraId="20F3F254"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Oxygen and rental of equipment and supplies for its administration.</w:t>
      </w:r>
    </w:p>
    <w:p w14:paraId="49A43BC9" w14:textId="77777777" w:rsidR="00685154" w:rsidRPr="00A171D2" w:rsidRDefault="00685154" w:rsidP="00016816">
      <w:pPr>
        <w:autoSpaceDE w:val="0"/>
        <w:autoSpaceDN w:val="0"/>
        <w:adjustRightInd w:val="0"/>
        <w:spacing w:after="0" w:line="240" w:lineRule="auto"/>
        <w:ind w:left="720" w:hanging="360"/>
        <w:rPr>
          <w:rFonts w:cstheme="minorHAnsi"/>
        </w:rPr>
      </w:pPr>
    </w:p>
    <w:p w14:paraId="3C965B7F" w14:textId="1DB13B50"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Professional licensed ambulance service necessary to transport a </w:t>
      </w:r>
      <w:r w:rsidR="00503E4B" w:rsidRPr="00C652DF">
        <w:rPr>
          <w:rFonts w:cstheme="minorHAnsi"/>
        </w:rPr>
        <w:t>PARTICIPANT</w:t>
      </w:r>
      <w:r w:rsidR="004F2239" w:rsidRPr="004F2239">
        <w:rPr>
          <w:rFonts w:cstheme="minorHAnsi"/>
          <w:b/>
          <w:bCs/>
        </w:rPr>
        <w:t xml:space="preserve"> </w:t>
      </w:r>
      <w:r w:rsidRPr="00A171D2">
        <w:rPr>
          <w:rFonts w:cstheme="minorHAnsi"/>
        </w:rPr>
        <w:t xml:space="preserve">to or from a </w:t>
      </w:r>
      <w:r w:rsidR="00503E4B" w:rsidRPr="00C652DF">
        <w:rPr>
          <w:rFonts w:cstheme="minorHAnsi"/>
        </w:rPr>
        <w:t>HOSPITAL</w:t>
      </w:r>
      <w:r w:rsidRPr="00A171D2">
        <w:rPr>
          <w:rFonts w:cstheme="minorHAnsi"/>
        </w:rPr>
        <w:t xml:space="preserve"> or licensed </w:t>
      </w:r>
      <w:r w:rsidR="00261BE3">
        <w:rPr>
          <w:rFonts w:cstheme="minorHAnsi"/>
        </w:rPr>
        <w:t>skilled nursing facility</w:t>
      </w:r>
      <w:r w:rsidRPr="00A171D2">
        <w:rPr>
          <w:rFonts w:cstheme="minorHAnsi"/>
        </w:rPr>
        <w:t xml:space="preserve">. Services include a substitute means of transportation in medical emergencies or other extraordinary circumstances where professional licensed ambulance service is unavailable and such transportation is substantiated by a physician as being </w:t>
      </w:r>
      <w:r w:rsidR="00503E4B" w:rsidRPr="00C652DF">
        <w:rPr>
          <w:rFonts w:cstheme="minorHAnsi"/>
        </w:rPr>
        <w:t>MEDICALLY NECESSARY</w:t>
      </w:r>
      <w:r w:rsidRPr="00A171D2">
        <w:rPr>
          <w:rFonts w:cstheme="minorHAnsi"/>
        </w:rPr>
        <w:t>.</w:t>
      </w:r>
    </w:p>
    <w:p w14:paraId="6F40E9EE" w14:textId="77777777" w:rsidR="00685154" w:rsidRPr="00A171D2" w:rsidRDefault="00685154" w:rsidP="00016816">
      <w:pPr>
        <w:autoSpaceDE w:val="0"/>
        <w:autoSpaceDN w:val="0"/>
        <w:adjustRightInd w:val="0"/>
        <w:spacing w:after="0" w:line="240" w:lineRule="auto"/>
        <w:ind w:left="720" w:hanging="360"/>
        <w:rPr>
          <w:rFonts w:cstheme="minorHAnsi"/>
        </w:rPr>
      </w:pPr>
    </w:p>
    <w:p w14:paraId="285B44A7"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Medical Supplies prescribed by a physician.  </w:t>
      </w:r>
    </w:p>
    <w:p w14:paraId="50657171" w14:textId="77777777" w:rsidR="00685154" w:rsidRPr="00A171D2" w:rsidRDefault="00685154" w:rsidP="00016816">
      <w:pPr>
        <w:autoSpaceDE w:val="0"/>
        <w:autoSpaceDN w:val="0"/>
        <w:adjustRightInd w:val="0"/>
        <w:spacing w:after="0" w:line="240" w:lineRule="auto"/>
        <w:ind w:left="720" w:hanging="360"/>
        <w:rPr>
          <w:rFonts w:cstheme="minorHAnsi"/>
        </w:rPr>
      </w:pPr>
    </w:p>
    <w:p w14:paraId="5EBDCD6C" w14:textId="5EA6E1BB"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Rental of or purchase of </w:t>
      </w:r>
      <w:r w:rsidR="00503E4B" w:rsidRPr="00C652DF">
        <w:rPr>
          <w:rFonts w:cstheme="minorHAnsi"/>
        </w:rPr>
        <w:t>DURABLE MEDICAL EQUIPMENT</w:t>
      </w:r>
      <w:r w:rsidRPr="00A171D2">
        <w:rPr>
          <w:rFonts w:cstheme="minorHAnsi"/>
        </w:rPr>
        <w:t xml:space="preserve"> such as, but not limited to: wheelchairs, </w:t>
      </w:r>
      <w:proofErr w:type="gramStart"/>
      <w:r w:rsidRPr="00A171D2">
        <w:rPr>
          <w:rFonts w:cstheme="minorHAnsi"/>
        </w:rPr>
        <w:t>walkers</w:t>
      </w:r>
      <w:proofErr w:type="gramEnd"/>
      <w:r w:rsidRPr="00A171D2">
        <w:rPr>
          <w:rFonts w:cstheme="minorHAnsi"/>
        </w:rPr>
        <w:t xml:space="preserve"> and hospital</w:t>
      </w:r>
      <w:r w:rsidR="004C0EF8">
        <w:rPr>
          <w:rFonts w:cstheme="minorHAnsi"/>
        </w:rPr>
        <w:t>-</w:t>
      </w:r>
      <w:r w:rsidRPr="00A171D2">
        <w:rPr>
          <w:rFonts w:cstheme="minorHAnsi"/>
        </w:rPr>
        <w:t xml:space="preserve">type beds.  </w:t>
      </w:r>
    </w:p>
    <w:p w14:paraId="327E8C1D" w14:textId="77777777" w:rsidR="00685154" w:rsidRPr="00A171D2" w:rsidRDefault="00685154" w:rsidP="00016816">
      <w:pPr>
        <w:autoSpaceDE w:val="0"/>
        <w:autoSpaceDN w:val="0"/>
        <w:adjustRightInd w:val="0"/>
        <w:spacing w:after="0" w:line="240" w:lineRule="auto"/>
        <w:ind w:left="720" w:hanging="360"/>
        <w:rPr>
          <w:rFonts w:cstheme="minorHAnsi"/>
        </w:rPr>
      </w:pPr>
    </w:p>
    <w:p w14:paraId="3BD2133F"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Outpatient cardiac rehabilitation services.  </w:t>
      </w:r>
    </w:p>
    <w:p w14:paraId="05392225" w14:textId="77777777" w:rsidR="00685154" w:rsidRPr="00A171D2" w:rsidRDefault="00685154" w:rsidP="00C652DF">
      <w:pPr>
        <w:autoSpaceDE w:val="0"/>
        <w:autoSpaceDN w:val="0"/>
        <w:adjustRightInd w:val="0"/>
        <w:spacing w:after="0" w:line="240" w:lineRule="auto"/>
        <w:ind w:left="720" w:hanging="360"/>
        <w:rPr>
          <w:rFonts w:cstheme="minorHAnsi"/>
          <w:b/>
          <w:bCs/>
        </w:rPr>
      </w:pPr>
    </w:p>
    <w:p w14:paraId="7BDF9923" w14:textId="6FE0E017" w:rsidR="00685154" w:rsidRPr="00A171D2" w:rsidRDefault="00685154" w:rsidP="00672751">
      <w:pPr>
        <w:numPr>
          <w:ilvl w:val="0"/>
          <w:numId w:val="123"/>
        </w:numPr>
        <w:autoSpaceDE w:val="0"/>
        <w:autoSpaceDN w:val="0"/>
        <w:adjustRightInd w:val="0"/>
        <w:spacing w:after="0" w:line="240" w:lineRule="auto"/>
        <w:contextualSpacing/>
      </w:pPr>
      <w:r w:rsidRPr="0029F53A">
        <w:t xml:space="preserve">Facility fees for approved surgical procedures in an </w:t>
      </w:r>
      <w:r w:rsidR="00503E4B" w:rsidRPr="00C652DF">
        <w:t>AMBULATORY SURGICAL CENTER</w:t>
      </w:r>
      <w:r w:rsidRPr="0029F53A">
        <w:t>.</w:t>
      </w:r>
    </w:p>
    <w:p w14:paraId="4C02E0A8" w14:textId="77777777" w:rsidR="00685154" w:rsidRPr="00A171D2" w:rsidRDefault="00685154" w:rsidP="00016816">
      <w:pPr>
        <w:autoSpaceDE w:val="0"/>
        <w:autoSpaceDN w:val="0"/>
        <w:adjustRightInd w:val="0"/>
        <w:spacing w:after="0" w:line="240" w:lineRule="auto"/>
        <w:ind w:left="720" w:hanging="360"/>
        <w:rPr>
          <w:rFonts w:cstheme="minorHAnsi"/>
        </w:rPr>
      </w:pPr>
    </w:p>
    <w:p w14:paraId="25715A22" w14:textId="654872C0"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Blood processing and handling services for every unit of blood a </w:t>
      </w:r>
      <w:r w:rsidR="00503E4B" w:rsidRPr="00C652DF">
        <w:rPr>
          <w:rFonts w:cstheme="minorHAnsi"/>
        </w:rPr>
        <w:t>PARTICIPANT</w:t>
      </w:r>
      <w:r w:rsidRPr="00A171D2">
        <w:rPr>
          <w:rFonts w:cstheme="minorHAnsi"/>
        </w:rPr>
        <w:t xml:space="preserve"> receives.</w:t>
      </w:r>
    </w:p>
    <w:p w14:paraId="089BA0AC" w14:textId="77777777" w:rsidR="00685154" w:rsidRPr="00A171D2" w:rsidRDefault="00685154" w:rsidP="00016816">
      <w:pPr>
        <w:autoSpaceDE w:val="0"/>
        <w:autoSpaceDN w:val="0"/>
        <w:adjustRightInd w:val="0"/>
        <w:spacing w:after="0" w:line="240" w:lineRule="auto"/>
        <w:ind w:left="720" w:hanging="360"/>
        <w:rPr>
          <w:rFonts w:cstheme="minorHAnsi"/>
        </w:rPr>
      </w:pPr>
    </w:p>
    <w:p w14:paraId="556FA38D" w14:textId="33E2C0A3"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Chiropractic services limited to those services to help correct a subluxation using manipulation of the spine. </w:t>
      </w:r>
      <w:r w:rsidR="00503E4B" w:rsidRPr="00C652DF">
        <w:rPr>
          <w:rFonts w:cstheme="minorHAnsi"/>
        </w:rPr>
        <w:t>BENEFITS</w:t>
      </w:r>
      <w:r w:rsidRPr="00A171D2">
        <w:rPr>
          <w:rFonts w:cstheme="minorHAnsi"/>
        </w:rPr>
        <w:t xml:space="preserve"> are not payable for any other services or tests ordered by a chiropractor (including x-rays or massage therapy).</w:t>
      </w:r>
    </w:p>
    <w:p w14:paraId="36E2337C" w14:textId="77777777" w:rsidR="00685154" w:rsidRPr="00A171D2" w:rsidRDefault="00685154" w:rsidP="00016816">
      <w:pPr>
        <w:autoSpaceDE w:val="0"/>
        <w:autoSpaceDN w:val="0"/>
        <w:adjustRightInd w:val="0"/>
        <w:spacing w:after="0" w:line="240" w:lineRule="auto"/>
        <w:ind w:left="720" w:hanging="360"/>
        <w:rPr>
          <w:rFonts w:cstheme="minorHAnsi"/>
        </w:rPr>
      </w:pPr>
    </w:p>
    <w:p w14:paraId="1EDDFF08"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X-rays, MRIs, CT scans, EKGs, and other diagnostic tests, other than laboratory tests.</w:t>
      </w:r>
    </w:p>
    <w:p w14:paraId="458D875C" w14:textId="77777777" w:rsidR="00685154" w:rsidRPr="00A171D2" w:rsidRDefault="00685154" w:rsidP="00016816">
      <w:pPr>
        <w:autoSpaceDE w:val="0"/>
        <w:autoSpaceDN w:val="0"/>
        <w:adjustRightInd w:val="0"/>
        <w:spacing w:after="0" w:line="240" w:lineRule="auto"/>
        <w:ind w:left="720" w:hanging="360"/>
        <w:rPr>
          <w:rFonts w:cstheme="minorHAnsi"/>
        </w:rPr>
      </w:pPr>
    </w:p>
    <w:p w14:paraId="618EA9C3"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Diabetes supplies and self-management training.</w:t>
      </w:r>
    </w:p>
    <w:p w14:paraId="391399C6" w14:textId="77777777" w:rsidR="00685154" w:rsidRPr="00A171D2" w:rsidRDefault="00685154" w:rsidP="00016816">
      <w:pPr>
        <w:autoSpaceDE w:val="0"/>
        <w:autoSpaceDN w:val="0"/>
        <w:adjustRightInd w:val="0"/>
        <w:spacing w:after="0" w:line="240" w:lineRule="auto"/>
        <w:ind w:left="720" w:hanging="360"/>
        <w:rPr>
          <w:rFonts w:cstheme="minorHAnsi"/>
        </w:rPr>
      </w:pPr>
    </w:p>
    <w:p w14:paraId="3FFF050A" w14:textId="0646B894" w:rsidR="00685154" w:rsidRPr="00A171D2" w:rsidRDefault="00685154" w:rsidP="00672751">
      <w:pPr>
        <w:numPr>
          <w:ilvl w:val="0"/>
          <w:numId w:val="123"/>
        </w:numPr>
        <w:autoSpaceDE w:val="0"/>
        <w:autoSpaceDN w:val="0"/>
        <w:adjustRightInd w:val="0"/>
        <w:spacing w:after="0" w:line="240" w:lineRule="auto"/>
        <w:contextualSpacing/>
      </w:pPr>
      <w:r w:rsidRPr="1EC30187">
        <w:t xml:space="preserve">Physician services that are </w:t>
      </w:r>
      <w:r w:rsidR="00767B66" w:rsidRPr="00767B66">
        <w:t>MEDICALLY NECESSARY</w:t>
      </w:r>
      <w:r w:rsidR="004F2239" w:rsidRPr="1EC30187">
        <w:t xml:space="preserve"> </w:t>
      </w:r>
      <w:r w:rsidRPr="1EC30187">
        <w:t xml:space="preserve">or provided in connection with preventive services covered by </w:t>
      </w:r>
      <w:r w:rsidR="00767B66" w:rsidRPr="00767B66">
        <w:t>MEDICARE</w:t>
      </w:r>
      <w:r w:rsidR="004F2239" w:rsidRPr="009F2283">
        <w:t xml:space="preserve">. </w:t>
      </w:r>
      <w:r w:rsidR="00767B66" w:rsidRPr="00767B66">
        <w:t>BENEFITS</w:t>
      </w:r>
      <w:r w:rsidR="004F2239" w:rsidRPr="1EC30187">
        <w:t xml:space="preserve"> </w:t>
      </w:r>
      <w:r w:rsidRPr="1EC30187">
        <w:t xml:space="preserve">are also payable for services provided by health care </w:t>
      </w:r>
      <w:r w:rsidR="00767B66" w:rsidRPr="00767B66">
        <w:t>PROVIDERS</w:t>
      </w:r>
      <w:r w:rsidRPr="1EC30187">
        <w:t>, such as physician assistants, nurse practitioners, social workers, and psychologists.</w:t>
      </w:r>
    </w:p>
    <w:p w14:paraId="35712EBE" w14:textId="77777777" w:rsidR="00685154" w:rsidRPr="00A171D2" w:rsidRDefault="00685154" w:rsidP="00016816">
      <w:pPr>
        <w:autoSpaceDE w:val="0"/>
        <w:autoSpaceDN w:val="0"/>
        <w:adjustRightInd w:val="0"/>
        <w:spacing w:after="0" w:line="240" w:lineRule="auto"/>
        <w:ind w:left="720" w:hanging="360"/>
        <w:rPr>
          <w:rFonts w:cstheme="minorHAnsi"/>
        </w:rPr>
      </w:pPr>
    </w:p>
    <w:p w14:paraId="521B0E42" w14:textId="3EFFDEC2"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Foot exams and treatment if a </w:t>
      </w:r>
      <w:r w:rsidR="00767B66" w:rsidRPr="00767B66">
        <w:rPr>
          <w:rFonts w:cstheme="minorHAnsi"/>
        </w:rPr>
        <w:t>PARTICIPANT</w:t>
      </w:r>
      <w:r w:rsidRPr="00A171D2">
        <w:rPr>
          <w:rFonts w:cstheme="minorHAnsi"/>
        </w:rPr>
        <w:t xml:space="preserve"> has diabetes-related nerve damage and/or meets certain conditions determined by </w:t>
      </w:r>
      <w:r w:rsidR="00767B66" w:rsidRPr="00767B66">
        <w:rPr>
          <w:rFonts w:cstheme="minorHAnsi"/>
        </w:rPr>
        <w:t>MEDICARE</w:t>
      </w:r>
      <w:r w:rsidRPr="00A171D2">
        <w:rPr>
          <w:rFonts w:cstheme="minorHAnsi"/>
        </w:rPr>
        <w:t>.</w:t>
      </w:r>
    </w:p>
    <w:p w14:paraId="72FECEA5" w14:textId="77777777" w:rsidR="00685154" w:rsidRPr="00A171D2" w:rsidRDefault="00685154" w:rsidP="00C652DF">
      <w:pPr>
        <w:autoSpaceDE w:val="0"/>
        <w:autoSpaceDN w:val="0"/>
        <w:adjustRightInd w:val="0"/>
        <w:spacing w:after="0" w:line="240" w:lineRule="auto"/>
        <w:ind w:left="720" w:hanging="360"/>
        <w:rPr>
          <w:rFonts w:cstheme="minorHAnsi"/>
        </w:rPr>
      </w:pPr>
    </w:p>
    <w:p w14:paraId="344A7386" w14:textId="337D3932"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Kidney dialysis services and supplies. This includes dialysis medications, laboratory tests, home dialysis training and related equipment and supplies. In addition, </w:t>
      </w:r>
      <w:r w:rsidR="00767B66" w:rsidRPr="00767B66">
        <w:rPr>
          <w:rFonts w:cstheme="minorHAnsi"/>
        </w:rPr>
        <w:t>BENEFITS</w:t>
      </w:r>
      <w:r w:rsidRPr="00A171D2">
        <w:rPr>
          <w:rFonts w:cstheme="minorHAnsi"/>
        </w:rPr>
        <w:t xml:space="preserve"> are also payable for </w:t>
      </w:r>
      <w:r w:rsidR="00767B66" w:rsidRPr="00767B66">
        <w:rPr>
          <w:rFonts w:cstheme="minorHAnsi"/>
        </w:rPr>
        <w:t>CHARGES</w:t>
      </w:r>
      <w:r w:rsidR="00285F3E" w:rsidRPr="00A171D2">
        <w:rPr>
          <w:rFonts w:cstheme="minorHAnsi"/>
        </w:rPr>
        <w:t xml:space="preserve"> </w:t>
      </w:r>
      <w:r w:rsidRPr="00A171D2">
        <w:rPr>
          <w:rFonts w:cstheme="minorHAnsi"/>
        </w:rPr>
        <w:t>for kidney disease education services prescribed by a physician.</w:t>
      </w:r>
    </w:p>
    <w:p w14:paraId="273E9E98" w14:textId="77777777" w:rsidR="00685154" w:rsidRPr="00A171D2" w:rsidRDefault="00685154" w:rsidP="00016816">
      <w:pPr>
        <w:autoSpaceDE w:val="0"/>
        <w:autoSpaceDN w:val="0"/>
        <w:adjustRightInd w:val="0"/>
        <w:spacing w:after="0" w:line="240" w:lineRule="auto"/>
        <w:ind w:left="720" w:hanging="360"/>
        <w:rPr>
          <w:rFonts w:cstheme="minorHAnsi"/>
        </w:rPr>
      </w:pPr>
    </w:p>
    <w:p w14:paraId="2856E890" w14:textId="6D80BFFA"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lastRenderedPageBreak/>
        <w:t xml:space="preserve">Outpatient mental health care services. Coverage includes services generally provided in an </w:t>
      </w:r>
      <w:r w:rsidR="003234AA">
        <w:rPr>
          <w:rFonts w:cstheme="minorHAnsi"/>
        </w:rPr>
        <w:t>o</w:t>
      </w:r>
      <w:r w:rsidRPr="00A171D2">
        <w:rPr>
          <w:rFonts w:cstheme="minorHAnsi"/>
        </w:rPr>
        <w:t xml:space="preserve">utpatient setting, including visits with a psychiatrist or other physician, clinical psychologist, nurse practitioner, physician’s assistant, clinical nurse specialist or clinical social worker.  </w:t>
      </w:r>
    </w:p>
    <w:p w14:paraId="2924B0C2" w14:textId="77777777" w:rsidR="00685154" w:rsidRPr="00A171D2" w:rsidRDefault="00685154" w:rsidP="00016816">
      <w:pPr>
        <w:autoSpaceDE w:val="0"/>
        <w:autoSpaceDN w:val="0"/>
        <w:adjustRightInd w:val="0"/>
        <w:spacing w:after="0" w:line="240" w:lineRule="auto"/>
        <w:ind w:left="720" w:hanging="360"/>
        <w:rPr>
          <w:rFonts w:cstheme="minorHAnsi"/>
        </w:rPr>
      </w:pPr>
    </w:p>
    <w:p w14:paraId="7F9DD126" w14:textId="3DF9DA69"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Outpatient </w:t>
      </w:r>
      <w:r w:rsidR="00767B66" w:rsidRPr="00862FB8">
        <w:rPr>
          <w:rFonts w:cstheme="minorHAnsi"/>
        </w:rPr>
        <w:t>HOSPITAL</w:t>
      </w:r>
      <w:r w:rsidR="003234AA" w:rsidRPr="00A171D2">
        <w:rPr>
          <w:rFonts w:cstheme="minorHAnsi"/>
        </w:rPr>
        <w:t xml:space="preserve"> </w:t>
      </w:r>
      <w:r w:rsidRPr="00A171D2">
        <w:rPr>
          <w:rFonts w:cstheme="minorHAnsi"/>
        </w:rPr>
        <w:t xml:space="preserve">services, </w:t>
      </w:r>
      <w:r w:rsidR="003234AA">
        <w:rPr>
          <w:rFonts w:cstheme="minorHAnsi"/>
        </w:rPr>
        <w:t>o</w:t>
      </w:r>
      <w:r w:rsidRPr="00A171D2">
        <w:rPr>
          <w:rFonts w:cstheme="minorHAnsi"/>
        </w:rPr>
        <w:t>utpatient medical and surgical services and supplies.</w:t>
      </w:r>
    </w:p>
    <w:p w14:paraId="646D945E" w14:textId="77777777" w:rsidR="00685154" w:rsidRPr="00A171D2" w:rsidRDefault="00685154" w:rsidP="00016816">
      <w:pPr>
        <w:autoSpaceDE w:val="0"/>
        <w:autoSpaceDN w:val="0"/>
        <w:adjustRightInd w:val="0"/>
        <w:spacing w:after="0" w:line="240" w:lineRule="auto"/>
        <w:ind w:left="720" w:hanging="360"/>
        <w:rPr>
          <w:rFonts w:cstheme="minorHAnsi"/>
        </w:rPr>
      </w:pPr>
    </w:p>
    <w:p w14:paraId="5AE1B3D6" w14:textId="4978352A"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Prosthetic and orthotic items including arm, leg, back and neck braces; artificial eyes; artificial limbs (and their replacement parts); some types of breast prostheses (after mastectomy); and prosthetic devices needed to replace an internal body part of function (including ostomy supplies, and parenteral and enteral nutrition therapy) when ordered by a physician or other health care </w:t>
      </w:r>
      <w:r w:rsidR="00767B66" w:rsidRPr="00862FB8">
        <w:rPr>
          <w:rFonts w:cstheme="minorHAnsi"/>
        </w:rPr>
        <w:t>PROVIDER</w:t>
      </w:r>
      <w:r w:rsidRPr="00A171D2">
        <w:rPr>
          <w:rFonts w:cstheme="minorHAnsi"/>
        </w:rPr>
        <w:t>.</w:t>
      </w:r>
    </w:p>
    <w:p w14:paraId="1FBD02D8" w14:textId="77777777" w:rsidR="00685154" w:rsidRPr="00A171D2" w:rsidRDefault="00685154" w:rsidP="00016816">
      <w:pPr>
        <w:autoSpaceDE w:val="0"/>
        <w:autoSpaceDN w:val="0"/>
        <w:adjustRightInd w:val="0"/>
        <w:spacing w:after="0" w:line="240" w:lineRule="auto"/>
        <w:ind w:left="720" w:hanging="360"/>
        <w:rPr>
          <w:rFonts w:cstheme="minorHAnsi"/>
        </w:rPr>
      </w:pPr>
    </w:p>
    <w:p w14:paraId="3122D3BD" w14:textId="15776C1A"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Pulmonary rehabilitation programs if a </w:t>
      </w:r>
      <w:r w:rsidR="00767B66" w:rsidRPr="00862FB8">
        <w:rPr>
          <w:rFonts w:cstheme="minorHAnsi"/>
        </w:rPr>
        <w:t>PARTICIPANT</w:t>
      </w:r>
      <w:r w:rsidRPr="00A171D2">
        <w:rPr>
          <w:rFonts w:cstheme="minorHAnsi"/>
        </w:rPr>
        <w:t xml:space="preserve"> has moderate to severe chronic obstructive pulmonary disease prescribed by a physician.</w:t>
      </w:r>
    </w:p>
    <w:p w14:paraId="2021C723" w14:textId="77777777" w:rsidR="00685154" w:rsidRPr="00A171D2" w:rsidRDefault="00685154" w:rsidP="00016816">
      <w:pPr>
        <w:autoSpaceDE w:val="0"/>
        <w:autoSpaceDN w:val="0"/>
        <w:adjustRightInd w:val="0"/>
        <w:spacing w:after="0" w:line="240" w:lineRule="auto"/>
        <w:ind w:left="720" w:hanging="360"/>
        <w:rPr>
          <w:rFonts w:cstheme="minorHAnsi"/>
        </w:rPr>
      </w:pPr>
    </w:p>
    <w:p w14:paraId="4AE15C83" w14:textId="77777777"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Services for treatment of a surgical or surgically treated wound.</w:t>
      </w:r>
    </w:p>
    <w:p w14:paraId="42A6DC6A" w14:textId="77777777" w:rsidR="00685154" w:rsidRPr="00A171D2" w:rsidRDefault="00685154" w:rsidP="00016816">
      <w:pPr>
        <w:autoSpaceDE w:val="0"/>
        <w:autoSpaceDN w:val="0"/>
        <w:adjustRightInd w:val="0"/>
        <w:spacing w:after="0" w:line="240" w:lineRule="auto"/>
        <w:ind w:left="720" w:hanging="360"/>
        <w:rPr>
          <w:rFonts w:cstheme="minorHAnsi"/>
        </w:rPr>
      </w:pPr>
    </w:p>
    <w:p w14:paraId="1662ABA6" w14:textId="7BBF8451" w:rsidR="00685154" w:rsidRPr="00A171D2" w:rsidRDefault="00685154" w:rsidP="00672751">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Tobacco smoking cessation counseling if a </w:t>
      </w:r>
      <w:r w:rsidR="00767B66" w:rsidRPr="00862FB8">
        <w:rPr>
          <w:rFonts w:cstheme="minorHAnsi"/>
        </w:rPr>
        <w:t>PARTICIPANT</w:t>
      </w:r>
      <w:r w:rsidRPr="00A171D2">
        <w:rPr>
          <w:rFonts w:cstheme="minorHAnsi"/>
        </w:rPr>
        <w:t xml:space="preserve"> is diagnosed with an </w:t>
      </w:r>
      <w:r w:rsidR="00767B66" w:rsidRPr="00862FB8">
        <w:rPr>
          <w:rFonts w:cstheme="minorHAnsi"/>
        </w:rPr>
        <w:t>ILLNESS</w:t>
      </w:r>
      <w:r w:rsidR="004F2239" w:rsidRPr="004F2239">
        <w:rPr>
          <w:rFonts w:cstheme="minorHAnsi"/>
          <w:b/>
          <w:bCs/>
        </w:rPr>
        <w:t xml:space="preserve"> </w:t>
      </w:r>
      <w:r w:rsidRPr="00A171D2">
        <w:rPr>
          <w:rFonts w:cstheme="minorHAnsi"/>
        </w:rPr>
        <w:t xml:space="preserve">caused or complicated by tobacco use or takes a medicine that is affected by tobacco. </w:t>
      </w:r>
    </w:p>
    <w:p w14:paraId="625FAA50" w14:textId="77777777" w:rsidR="00685154" w:rsidRPr="00A171D2" w:rsidRDefault="00685154" w:rsidP="00A3626A">
      <w:pPr>
        <w:autoSpaceDE w:val="0"/>
        <w:autoSpaceDN w:val="0"/>
        <w:adjustRightInd w:val="0"/>
        <w:spacing w:after="0" w:line="240" w:lineRule="auto"/>
        <w:ind w:left="720" w:hanging="360"/>
        <w:rPr>
          <w:rFonts w:cstheme="minorHAnsi"/>
        </w:rPr>
      </w:pPr>
    </w:p>
    <w:p w14:paraId="0B15A2F2" w14:textId="28F898AE" w:rsidR="00685154" w:rsidRPr="00A171D2" w:rsidRDefault="00685154" w:rsidP="00767B66">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Physician services for heart, lung, kidney, pancreas, intestine, bone marrow, cornea, and liver transplants in a </w:t>
      </w:r>
      <w:r w:rsidR="00767B66" w:rsidRPr="00862FB8">
        <w:rPr>
          <w:rFonts w:cstheme="minorHAnsi"/>
        </w:rPr>
        <w:t>MEDICARE</w:t>
      </w:r>
      <w:r w:rsidRPr="00A171D2">
        <w:rPr>
          <w:rFonts w:cstheme="minorHAnsi"/>
        </w:rPr>
        <w:t xml:space="preserve">-certified facility. Also covered are immunosuppressive drugs if the transplant was eligible for </w:t>
      </w:r>
      <w:r w:rsidR="00767B66" w:rsidRPr="00767B66">
        <w:rPr>
          <w:rFonts w:cstheme="minorHAnsi"/>
        </w:rPr>
        <w:t>MEDICARE</w:t>
      </w:r>
      <w:r w:rsidRPr="00A171D2">
        <w:rPr>
          <w:rFonts w:cstheme="minorHAnsi"/>
        </w:rPr>
        <w:t xml:space="preserve"> payment, or an employer or union group health plan was required to pay before </w:t>
      </w:r>
      <w:r w:rsidR="00767B66" w:rsidRPr="00767B66">
        <w:rPr>
          <w:rFonts w:cstheme="minorHAnsi"/>
        </w:rPr>
        <w:t>MEDICARE</w:t>
      </w:r>
      <w:r w:rsidRPr="00A171D2">
        <w:rPr>
          <w:rFonts w:cstheme="minorHAnsi"/>
        </w:rPr>
        <w:t xml:space="preserve"> paid for the transplant.</w:t>
      </w:r>
    </w:p>
    <w:p w14:paraId="5818D642" w14:textId="77777777" w:rsidR="00685154" w:rsidRPr="00A171D2" w:rsidRDefault="00685154" w:rsidP="00A3626A">
      <w:pPr>
        <w:autoSpaceDE w:val="0"/>
        <w:autoSpaceDN w:val="0"/>
        <w:adjustRightInd w:val="0"/>
        <w:spacing w:after="0" w:line="240" w:lineRule="auto"/>
        <w:ind w:left="720" w:hanging="360"/>
        <w:rPr>
          <w:rFonts w:cstheme="minorHAnsi"/>
        </w:rPr>
      </w:pPr>
    </w:p>
    <w:p w14:paraId="4BE09298" w14:textId="0392A10E" w:rsidR="00685154" w:rsidRPr="00A171D2" w:rsidRDefault="00685154" w:rsidP="00767B66">
      <w:pPr>
        <w:numPr>
          <w:ilvl w:val="0"/>
          <w:numId w:val="123"/>
        </w:numPr>
        <w:autoSpaceDE w:val="0"/>
        <w:autoSpaceDN w:val="0"/>
        <w:adjustRightInd w:val="0"/>
        <w:spacing w:after="0" w:line="240" w:lineRule="auto"/>
        <w:contextualSpacing/>
        <w:rPr>
          <w:rFonts w:cstheme="minorHAnsi"/>
        </w:rPr>
      </w:pPr>
      <w:r w:rsidRPr="00A171D2">
        <w:rPr>
          <w:rFonts w:cstheme="minorHAnsi"/>
        </w:rPr>
        <w:t xml:space="preserve">Glaucoma tests once every </w:t>
      </w:r>
      <w:r w:rsidR="00DB50E6">
        <w:rPr>
          <w:rFonts w:cstheme="minorHAnsi"/>
        </w:rPr>
        <w:t>twelve (</w:t>
      </w:r>
      <w:r w:rsidRPr="00A171D2">
        <w:rPr>
          <w:rFonts w:cstheme="minorHAnsi"/>
        </w:rPr>
        <w:t>12</w:t>
      </w:r>
      <w:r w:rsidR="00DB50E6">
        <w:rPr>
          <w:rFonts w:cstheme="minorHAnsi"/>
        </w:rPr>
        <w:t>)</w:t>
      </w:r>
      <w:r w:rsidRPr="00A171D2">
        <w:rPr>
          <w:rFonts w:cstheme="minorHAnsi"/>
        </w:rPr>
        <w:t xml:space="preserve"> months for </w:t>
      </w:r>
      <w:r w:rsidR="00767B66" w:rsidRPr="00767B66">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at high risk for glaucoma.</w:t>
      </w:r>
    </w:p>
    <w:p w14:paraId="0164AB49" w14:textId="77777777" w:rsidR="00685154" w:rsidRPr="00A171D2" w:rsidRDefault="00685154" w:rsidP="00BE6CD3">
      <w:pPr>
        <w:autoSpaceDE w:val="0"/>
        <w:autoSpaceDN w:val="0"/>
        <w:adjustRightInd w:val="0"/>
        <w:spacing w:after="0" w:line="240" w:lineRule="auto"/>
        <w:rPr>
          <w:rFonts w:eastAsia="Times New Roman" w:cstheme="minorHAnsi"/>
        </w:rPr>
      </w:pPr>
    </w:p>
    <w:p w14:paraId="0E0BCFBD" w14:textId="666A14FD" w:rsidR="00685154" w:rsidRPr="00C96386" w:rsidRDefault="000E7C20" w:rsidP="00BE6CD3">
      <w:pPr>
        <w:pStyle w:val="Heading3"/>
        <w:rPr>
          <w:rFonts w:eastAsiaTheme="minorEastAsia" w:cstheme="majorHAnsi"/>
          <w:color w:val="0070C0"/>
        </w:rPr>
      </w:pPr>
      <w:bookmarkStart w:id="34" w:name="_Toc158298305"/>
      <w:bookmarkStart w:id="35" w:name="_Toc407950756"/>
      <w:r>
        <w:rPr>
          <w:rFonts w:eastAsiaTheme="minorEastAsia" w:cstheme="majorHAnsi"/>
          <w:color w:val="0070C0"/>
        </w:rPr>
        <w:t>8</w:t>
      </w:r>
      <w:r w:rsidR="00685154" w:rsidRPr="00C96386">
        <w:rPr>
          <w:rFonts w:eastAsiaTheme="minorEastAsia" w:cstheme="majorHAnsi"/>
          <w:color w:val="0070C0"/>
        </w:rPr>
        <w:t>. Additional Services</w:t>
      </w:r>
      <w:bookmarkEnd w:id="34"/>
      <w:r w:rsidR="00685154" w:rsidRPr="00C96386">
        <w:rPr>
          <w:rFonts w:eastAsiaTheme="minorEastAsia" w:cstheme="majorHAnsi"/>
          <w:color w:val="0070C0"/>
        </w:rPr>
        <w:t xml:space="preserve"> </w:t>
      </w:r>
      <w:bookmarkEnd w:id="35"/>
    </w:p>
    <w:p w14:paraId="762D2C52" w14:textId="4D8158A6" w:rsidR="00685154" w:rsidRPr="00A171D2" w:rsidRDefault="00685154" w:rsidP="00BE6CD3">
      <w:pPr>
        <w:spacing w:after="0" w:line="240" w:lineRule="auto"/>
        <w:contextualSpacing/>
        <w:rPr>
          <w:rFonts w:cstheme="minorHAnsi"/>
        </w:rPr>
      </w:pPr>
      <w:bookmarkStart w:id="36" w:name="_Toc376873097"/>
      <w:r w:rsidRPr="00A171D2">
        <w:rPr>
          <w:rFonts w:cstheme="minorHAnsi"/>
          <w:b/>
          <w:bCs/>
        </w:rPr>
        <w:t>Foreign Travel.</w:t>
      </w:r>
      <w:r w:rsidRPr="00A171D2">
        <w:rPr>
          <w:rFonts w:cstheme="minorHAnsi"/>
        </w:rPr>
        <w:t xml:space="preserve">  </w:t>
      </w:r>
      <w:r w:rsidR="00767B66" w:rsidRPr="00767B66">
        <w:rPr>
          <w:rFonts w:cstheme="minorHAnsi"/>
        </w:rPr>
        <w:t>BENEFITS</w:t>
      </w:r>
      <w:r w:rsidRPr="00A171D2">
        <w:rPr>
          <w:rFonts w:cstheme="minorHAnsi"/>
        </w:rPr>
        <w:t xml:space="preserve"> are payable at 100% of the </w:t>
      </w:r>
      <w:r w:rsidR="00767B66" w:rsidRPr="00767B66">
        <w:rPr>
          <w:rFonts w:cstheme="minorHAnsi"/>
        </w:rPr>
        <w:t>REASONABLE CHARGES</w:t>
      </w:r>
      <w:r w:rsidR="004F2239" w:rsidRPr="00A171D2">
        <w:rPr>
          <w:rFonts w:cstheme="minorHAnsi"/>
        </w:rPr>
        <w:t xml:space="preserve"> </w:t>
      </w:r>
      <w:r w:rsidRPr="00A171D2">
        <w:rPr>
          <w:rFonts w:cstheme="minorHAnsi"/>
        </w:rPr>
        <w:t xml:space="preserve">for </w:t>
      </w:r>
      <w:bookmarkStart w:id="37" w:name="_Hlk79158317"/>
      <w:r w:rsidR="00767B66" w:rsidRPr="00767B66">
        <w:rPr>
          <w:rFonts w:cstheme="minorHAnsi"/>
        </w:rPr>
        <w:t>MEDICALLY NECESSARY</w:t>
      </w:r>
      <w:r w:rsidR="004F2239" w:rsidRPr="00A171D2">
        <w:rPr>
          <w:rFonts w:cstheme="minorHAnsi"/>
        </w:rPr>
        <w:t xml:space="preserve"> </w:t>
      </w:r>
      <w:bookmarkEnd w:id="37"/>
      <w:r w:rsidRPr="00A171D2">
        <w:rPr>
          <w:rFonts w:cstheme="minorHAnsi"/>
        </w:rPr>
        <w:t xml:space="preserve">health care services received by a </w:t>
      </w:r>
      <w:r w:rsidR="00767B66" w:rsidRPr="00767B66">
        <w:rPr>
          <w:rFonts w:cstheme="minorHAnsi"/>
        </w:rPr>
        <w:t>PARTICIPANT</w:t>
      </w:r>
      <w:r w:rsidRPr="00A171D2">
        <w:rPr>
          <w:rFonts w:cstheme="minorHAnsi"/>
        </w:rPr>
        <w:t xml:space="preserve"> in a foreign country.</w:t>
      </w:r>
      <w:bookmarkEnd w:id="36"/>
    </w:p>
    <w:p w14:paraId="3E0A4701" w14:textId="77777777" w:rsidR="00685154" w:rsidRPr="00A171D2" w:rsidRDefault="00685154" w:rsidP="00BE6CD3">
      <w:pPr>
        <w:spacing w:after="0" w:line="240" w:lineRule="auto"/>
        <w:ind w:left="360" w:hanging="360"/>
        <w:rPr>
          <w:rFonts w:cstheme="minorHAnsi"/>
        </w:rPr>
      </w:pPr>
    </w:p>
    <w:p w14:paraId="2B52C150" w14:textId="17FD7E57" w:rsidR="00685154" w:rsidRPr="00A171D2" w:rsidRDefault="00685154" w:rsidP="00BE6CD3">
      <w:pPr>
        <w:spacing w:after="0" w:line="240" w:lineRule="auto"/>
        <w:contextualSpacing/>
        <w:rPr>
          <w:rFonts w:cstheme="minorHAnsi"/>
        </w:rPr>
      </w:pPr>
      <w:bookmarkStart w:id="38" w:name="_Toc376873098"/>
      <w:r w:rsidRPr="00A171D2">
        <w:rPr>
          <w:rFonts w:cstheme="minorHAnsi"/>
          <w:b/>
          <w:bCs/>
        </w:rPr>
        <w:t>Immunizations.</w:t>
      </w:r>
      <w:r w:rsidRPr="00A171D2">
        <w:rPr>
          <w:rFonts w:cstheme="minorHAnsi"/>
        </w:rPr>
        <w:t xml:space="preserve">  </w:t>
      </w:r>
      <w:r w:rsidR="00767B66" w:rsidRPr="00862FB8">
        <w:rPr>
          <w:rFonts w:cstheme="minorHAnsi"/>
        </w:rPr>
        <w:t>BENEFITS</w:t>
      </w:r>
      <w:r w:rsidRPr="00A171D2">
        <w:rPr>
          <w:rFonts w:cstheme="minorHAnsi"/>
        </w:rPr>
        <w:t xml:space="preserve"> are payable at 100% of the </w:t>
      </w:r>
      <w:r w:rsidR="00767B66" w:rsidRPr="00767B66">
        <w:rPr>
          <w:rFonts w:cstheme="minorHAnsi"/>
        </w:rPr>
        <w:t>REASONABLE CHARGES</w:t>
      </w:r>
      <w:r w:rsidR="004F2239">
        <w:rPr>
          <w:rFonts w:cstheme="minorHAnsi"/>
        </w:rPr>
        <w:t xml:space="preserve"> </w:t>
      </w:r>
      <w:r w:rsidRPr="00A171D2">
        <w:rPr>
          <w:rFonts w:cstheme="minorHAnsi"/>
        </w:rPr>
        <w:t xml:space="preserve">for immunizations not covered by </w:t>
      </w:r>
      <w:r w:rsidR="00767B66" w:rsidRPr="00767B66">
        <w:rPr>
          <w:rFonts w:cstheme="minorHAnsi"/>
        </w:rPr>
        <w:t>MEDICARE</w:t>
      </w:r>
      <w:r w:rsidRPr="00A171D2">
        <w:rPr>
          <w:rFonts w:cstheme="minorHAnsi"/>
        </w:rPr>
        <w:t>.</w:t>
      </w:r>
      <w:bookmarkEnd w:id="38"/>
    </w:p>
    <w:p w14:paraId="20CEECA3" w14:textId="77777777" w:rsidR="00685154" w:rsidRPr="00A171D2" w:rsidRDefault="00685154" w:rsidP="00BE6CD3">
      <w:pPr>
        <w:spacing w:after="0" w:line="240" w:lineRule="auto"/>
        <w:ind w:left="360" w:hanging="360"/>
        <w:rPr>
          <w:rFonts w:cstheme="minorHAnsi"/>
        </w:rPr>
      </w:pPr>
    </w:p>
    <w:p w14:paraId="3D58E323" w14:textId="760B7792" w:rsidR="00685154" w:rsidRPr="00A171D2" w:rsidRDefault="00685154" w:rsidP="00BE6CD3">
      <w:pPr>
        <w:spacing w:after="0" w:line="240" w:lineRule="auto"/>
        <w:contextualSpacing/>
        <w:rPr>
          <w:rFonts w:cstheme="minorHAnsi"/>
        </w:rPr>
      </w:pPr>
      <w:bookmarkStart w:id="39" w:name="_Toc376873099"/>
      <w:r w:rsidRPr="00A171D2">
        <w:rPr>
          <w:rFonts w:cstheme="minorHAnsi"/>
          <w:b/>
          <w:bCs/>
        </w:rPr>
        <w:t>Chiropractic Services.</w:t>
      </w:r>
      <w:r w:rsidRPr="00A171D2">
        <w:rPr>
          <w:rFonts w:cstheme="minorHAnsi"/>
        </w:rPr>
        <w:t xml:space="preserve">  </w:t>
      </w:r>
      <w:r w:rsidR="00767B66" w:rsidRPr="00767B66">
        <w:rPr>
          <w:rFonts w:cstheme="minorHAnsi"/>
        </w:rPr>
        <w:t>BENEFITS</w:t>
      </w:r>
      <w:r w:rsidRPr="00A171D2">
        <w:rPr>
          <w:rFonts w:cstheme="minorHAnsi"/>
        </w:rPr>
        <w:t xml:space="preserve"> are payable at 100% of the </w:t>
      </w:r>
      <w:r w:rsidR="00767B66" w:rsidRPr="00767B66">
        <w:rPr>
          <w:rFonts w:cstheme="minorHAnsi"/>
        </w:rPr>
        <w:t>REASONABLE CHARGES</w:t>
      </w:r>
      <w:r w:rsidR="00DE1606">
        <w:rPr>
          <w:rFonts w:cstheme="minorHAnsi"/>
        </w:rPr>
        <w:t xml:space="preserve"> </w:t>
      </w:r>
      <w:r w:rsidRPr="00A171D2">
        <w:rPr>
          <w:rFonts w:cstheme="minorHAnsi"/>
        </w:rPr>
        <w:t xml:space="preserve">for chiropractic services provided by a chiropractor within the scope of his/her license and not covered by </w:t>
      </w:r>
      <w:r w:rsidR="00767B66" w:rsidRPr="00767B66">
        <w:rPr>
          <w:rFonts w:cstheme="minorHAnsi"/>
        </w:rPr>
        <w:t>MEDICARE</w:t>
      </w:r>
      <w:r w:rsidRPr="00A171D2">
        <w:rPr>
          <w:rFonts w:cstheme="minorHAnsi"/>
        </w:rPr>
        <w:t xml:space="preserve"> per Wis. Stat. 632.875. </w:t>
      </w:r>
      <w:bookmarkEnd w:id="39"/>
    </w:p>
    <w:p w14:paraId="160E78DA" w14:textId="77777777" w:rsidR="00685154" w:rsidRPr="00A171D2" w:rsidRDefault="00685154" w:rsidP="00BE6CD3">
      <w:pPr>
        <w:spacing w:after="0" w:line="240" w:lineRule="auto"/>
        <w:ind w:left="360" w:hanging="360"/>
        <w:rPr>
          <w:rFonts w:cstheme="minorHAnsi"/>
        </w:rPr>
      </w:pPr>
    </w:p>
    <w:p w14:paraId="443F1372" w14:textId="69BBF2C4" w:rsidR="00685154" w:rsidRPr="00A171D2" w:rsidRDefault="00685154" w:rsidP="00BE6CD3">
      <w:pPr>
        <w:spacing w:after="0" w:line="240" w:lineRule="auto"/>
        <w:contextualSpacing/>
        <w:rPr>
          <w:rFonts w:cstheme="minorHAnsi"/>
        </w:rPr>
      </w:pPr>
      <w:r w:rsidRPr="00A171D2">
        <w:rPr>
          <w:rFonts w:cstheme="minorHAnsi"/>
          <w:b/>
          <w:bCs/>
        </w:rPr>
        <w:t>Home Care.</w:t>
      </w:r>
      <w:r w:rsidRPr="00A171D2">
        <w:rPr>
          <w:rFonts w:cstheme="minorHAnsi"/>
        </w:rPr>
        <w:t xml:space="preserve">  </w:t>
      </w:r>
      <w:r w:rsidR="00767B66" w:rsidRPr="00767B66">
        <w:rPr>
          <w:rFonts w:cstheme="minorHAnsi"/>
        </w:rPr>
        <w:t>BENEFITS</w:t>
      </w:r>
      <w:r w:rsidRPr="00A171D2">
        <w:rPr>
          <w:rFonts w:cstheme="minorHAnsi"/>
        </w:rPr>
        <w:t xml:space="preserve"> are payable at 100% of the </w:t>
      </w:r>
      <w:r w:rsidR="00767B66" w:rsidRPr="00767B66">
        <w:rPr>
          <w:rFonts w:cstheme="minorHAnsi"/>
        </w:rPr>
        <w:t>REASONABLE CHARGES</w:t>
      </w:r>
      <w:r w:rsidR="00DE1606">
        <w:rPr>
          <w:rFonts w:cstheme="minorHAnsi"/>
        </w:rPr>
        <w:t xml:space="preserve"> </w:t>
      </w:r>
      <w:r w:rsidRPr="00A171D2">
        <w:rPr>
          <w:rFonts w:cstheme="minorHAnsi"/>
        </w:rPr>
        <w:t>for home care services described below:</w:t>
      </w:r>
    </w:p>
    <w:p w14:paraId="42D9C47F" w14:textId="77777777" w:rsidR="00685154" w:rsidRPr="00A171D2" w:rsidRDefault="00685154" w:rsidP="00BE6CD3">
      <w:pPr>
        <w:spacing w:after="0" w:line="240" w:lineRule="auto"/>
        <w:ind w:left="1440"/>
        <w:rPr>
          <w:rFonts w:cstheme="minorHAnsi"/>
        </w:rPr>
      </w:pPr>
    </w:p>
    <w:p w14:paraId="37540BF0" w14:textId="622CC4D5" w:rsidR="00685154" w:rsidRPr="000E7C20" w:rsidRDefault="003D7AA5" w:rsidP="00D45867">
      <w:pPr>
        <w:pStyle w:val="ListParagraph"/>
        <w:spacing w:after="0" w:line="240" w:lineRule="auto"/>
        <w:ind w:left="360" w:hanging="360"/>
        <w:rPr>
          <w:rFonts w:cstheme="minorHAnsi"/>
        </w:rPr>
      </w:pPr>
      <w:r>
        <w:rPr>
          <w:rFonts w:asciiTheme="minorHAnsi" w:hAnsiTheme="minorHAnsi" w:cstheme="minorHAnsi"/>
        </w:rPr>
        <w:t>a</w:t>
      </w:r>
      <w:r w:rsidR="00D50079">
        <w:rPr>
          <w:rFonts w:asciiTheme="minorHAnsi" w:hAnsiTheme="minorHAnsi" w:cstheme="minorHAnsi"/>
        </w:rPr>
        <w:t>.</w:t>
      </w:r>
      <w:r w:rsidR="00685154" w:rsidRPr="0094384B" w:rsidDel="000E7C20">
        <w:rPr>
          <w:rFonts w:asciiTheme="minorHAnsi" w:hAnsiTheme="minorHAnsi" w:cstheme="minorHAnsi"/>
        </w:rPr>
        <w:t xml:space="preserve"> </w:t>
      </w:r>
      <w:r w:rsidR="00685154" w:rsidRPr="0094384B" w:rsidDel="000E7C20">
        <w:rPr>
          <w:rFonts w:asciiTheme="minorHAnsi" w:hAnsiTheme="minorHAnsi" w:cstheme="minorHAnsi"/>
        </w:rPr>
        <w:tab/>
      </w:r>
      <w:r w:rsidR="00685154" w:rsidRPr="00862FB8">
        <w:rPr>
          <w:rFonts w:asciiTheme="minorHAnsi" w:hAnsiTheme="minorHAnsi" w:cstheme="minorHAnsi"/>
          <w:b/>
        </w:rPr>
        <w:t>Covered Services</w:t>
      </w:r>
      <w:r w:rsidR="00685154" w:rsidRPr="0094384B">
        <w:rPr>
          <w:rFonts w:asciiTheme="minorHAnsi" w:hAnsiTheme="minorHAnsi" w:cstheme="minorHAnsi"/>
        </w:rPr>
        <w:t>.</w:t>
      </w:r>
      <w:r w:rsidR="00685154" w:rsidRPr="0094384B">
        <w:rPr>
          <w:rFonts w:asciiTheme="minorHAnsi" w:hAnsiTheme="minorHAnsi" w:cstheme="minorHAnsi"/>
          <w:b/>
        </w:rPr>
        <w:t xml:space="preserve">  </w:t>
      </w:r>
      <w:r w:rsidR="00E10457">
        <w:rPr>
          <w:rFonts w:asciiTheme="minorHAnsi" w:hAnsiTheme="minorHAnsi" w:cstheme="minorHAnsi"/>
        </w:rPr>
        <w:t xml:space="preserve">Home Care </w:t>
      </w:r>
      <w:r w:rsidR="00311E64" w:rsidRPr="0094384B">
        <w:rPr>
          <w:rFonts w:asciiTheme="minorHAnsi" w:hAnsiTheme="minorHAnsi" w:cstheme="minorHAnsi"/>
        </w:rPr>
        <w:t>Section</w:t>
      </w:r>
      <w:r w:rsidR="00D83BE4">
        <w:rPr>
          <w:rFonts w:asciiTheme="minorHAnsi" w:hAnsiTheme="minorHAnsi" w:cstheme="minorHAnsi"/>
        </w:rPr>
        <w:t>s 8.a.</w:t>
      </w:r>
      <w:r w:rsidR="0069676B">
        <w:rPr>
          <w:rFonts w:asciiTheme="minorHAnsi" w:hAnsiTheme="minorHAnsi" w:cstheme="minorHAnsi"/>
        </w:rPr>
        <w:t xml:space="preserve"> </w:t>
      </w:r>
      <w:r w:rsidR="00B3049D">
        <w:rPr>
          <w:rFonts w:asciiTheme="minorHAnsi" w:hAnsiTheme="minorHAnsi" w:cstheme="minorHAnsi"/>
        </w:rPr>
        <w:t>and 8</w:t>
      </w:r>
      <w:r w:rsidR="0069676B">
        <w:rPr>
          <w:rFonts w:asciiTheme="minorHAnsi" w:hAnsiTheme="minorHAnsi" w:cstheme="minorHAnsi"/>
        </w:rPr>
        <w:t>.</w:t>
      </w:r>
      <w:r w:rsidR="00B3049D">
        <w:rPr>
          <w:rFonts w:asciiTheme="minorHAnsi" w:hAnsiTheme="minorHAnsi" w:cstheme="minorHAnsi"/>
        </w:rPr>
        <w:t>b.</w:t>
      </w:r>
      <w:r w:rsidR="00685154" w:rsidRPr="0094384B">
        <w:rPr>
          <w:rFonts w:asciiTheme="minorHAnsi" w:hAnsiTheme="minorHAnsi" w:cstheme="minorHAnsi"/>
        </w:rPr>
        <w:t xml:space="preserve"> </w:t>
      </w:r>
      <w:r w:rsidR="0069676B">
        <w:rPr>
          <w:rFonts w:asciiTheme="minorHAnsi" w:hAnsiTheme="minorHAnsi" w:cstheme="minorHAnsi"/>
        </w:rPr>
        <w:t>apply</w:t>
      </w:r>
      <w:r w:rsidR="005A4F4B" w:rsidRPr="0094384B">
        <w:rPr>
          <w:rFonts w:asciiTheme="minorHAnsi" w:hAnsiTheme="minorHAnsi" w:cstheme="minorHAnsi"/>
        </w:rPr>
        <w:t xml:space="preserve"> </w:t>
      </w:r>
      <w:r w:rsidR="00685154" w:rsidRPr="0094384B">
        <w:rPr>
          <w:rFonts w:asciiTheme="minorHAnsi" w:hAnsiTheme="minorHAnsi" w:cstheme="minorHAnsi"/>
        </w:rPr>
        <w:t xml:space="preserve">only if charges for home care services are not covered elsewhere under </w:t>
      </w:r>
      <w:r w:rsidR="005A4F4B" w:rsidRPr="0094384B">
        <w:rPr>
          <w:rFonts w:asciiTheme="minorHAnsi" w:hAnsiTheme="minorHAnsi" w:cstheme="minorHAnsi"/>
        </w:rPr>
        <w:t xml:space="preserve">the </w:t>
      </w:r>
      <w:r w:rsidR="00767B66" w:rsidRPr="00767B66">
        <w:rPr>
          <w:rFonts w:asciiTheme="minorHAnsi" w:hAnsiTheme="minorHAnsi" w:cstheme="minorHAnsi"/>
        </w:rPr>
        <w:t>CONTRACT</w:t>
      </w:r>
      <w:r w:rsidR="00685154" w:rsidRPr="0094384B">
        <w:rPr>
          <w:rFonts w:asciiTheme="minorHAnsi" w:hAnsiTheme="minorHAnsi" w:cstheme="minorHAnsi"/>
        </w:rPr>
        <w:t xml:space="preserve">. A state licensed or </w:t>
      </w:r>
      <w:r w:rsidR="00767B66" w:rsidRPr="00767B66">
        <w:rPr>
          <w:rFonts w:asciiTheme="minorHAnsi" w:hAnsiTheme="minorHAnsi" w:cstheme="minorHAnsi"/>
        </w:rPr>
        <w:t>MEDICARE</w:t>
      </w:r>
      <w:r w:rsidR="00685154" w:rsidRPr="0094384B">
        <w:rPr>
          <w:rFonts w:asciiTheme="minorHAnsi" w:hAnsiTheme="minorHAnsi" w:cstheme="minorHAnsi"/>
        </w:rPr>
        <w:t xml:space="preserve"> certified home health agency or certified rehabilitation agency must provide or coordinate the </w:t>
      </w:r>
      <w:r w:rsidR="0069676B">
        <w:rPr>
          <w:rFonts w:asciiTheme="minorHAnsi" w:hAnsiTheme="minorHAnsi" w:cstheme="minorHAnsi"/>
        </w:rPr>
        <w:t xml:space="preserve">home care </w:t>
      </w:r>
      <w:r w:rsidR="00685154" w:rsidRPr="0094384B">
        <w:rPr>
          <w:rFonts w:asciiTheme="minorHAnsi" w:hAnsiTheme="minorHAnsi" w:cstheme="minorHAnsi"/>
        </w:rPr>
        <w:t xml:space="preserve">services. A </w:t>
      </w:r>
      <w:r w:rsidR="00767B66" w:rsidRPr="00767B66">
        <w:rPr>
          <w:rFonts w:asciiTheme="minorHAnsi" w:hAnsiTheme="minorHAnsi" w:cstheme="minorHAnsi"/>
        </w:rPr>
        <w:t>PARTICIPANT</w:t>
      </w:r>
      <w:r w:rsidR="00685154" w:rsidRPr="0094384B">
        <w:rPr>
          <w:rFonts w:asciiTheme="minorHAnsi" w:hAnsiTheme="minorHAnsi" w:cstheme="minorHAnsi"/>
        </w:rPr>
        <w:t xml:space="preserve"> should make sure the</w:t>
      </w:r>
      <w:r w:rsidR="00685154">
        <w:rPr>
          <w:rFonts w:asciiTheme="minorHAnsi" w:hAnsiTheme="minorHAnsi" w:cstheme="minorHAnsi"/>
        </w:rPr>
        <w:t xml:space="preserve"> </w:t>
      </w:r>
      <w:r w:rsidR="00685154" w:rsidRPr="0094384B">
        <w:rPr>
          <w:rFonts w:asciiTheme="minorHAnsi" w:hAnsiTheme="minorHAnsi" w:cstheme="minorHAnsi"/>
        </w:rPr>
        <w:t xml:space="preserve">agency meets this requirement before services are provided. </w:t>
      </w:r>
      <w:r w:rsidR="0069676B" w:rsidRPr="0069676B">
        <w:rPr>
          <w:rFonts w:asciiTheme="minorHAnsi" w:hAnsiTheme="minorHAnsi" w:cstheme="minorHAnsi"/>
        </w:rPr>
        <w:t>BENEFITS</w:t>
      </w:r>
      <w:r w:rsidR="00685154" w:rsidRPr="0094384B">
        <w:rPr>
          <w:rFonts w:asciiTheme="minorHAnsi" w:hAnsiTheme="minorHAnsi" w:cstheme="minorHAnsi"/>
        </w:rPr>
        <w:t xml:space="preserve"> are payable for </w:t>
      </w:r>
      <w:r w:rsidR="0069676B" w:rsidRPr="0069676B">
        <w:rPr>
          <w:rFonts w:asciiTheme="minorHAnsi" w:hAnsiTheme="minorHAnsi" w:cstheme="minorHAnsi"/>
        </w:rPr>
        <w:t>CHARGES</w:t>
      </w:r>
      <w:r w:rsidR="00685154" w:rsidRPr="0094384B">
        <w:rPr>
          <w:rFonts w:asciiTheme="minorHAnsi" w:hAnsiTheme="minorHAnsi" w:cstheme="minorHAnsi"/>
        </w:rPr>
        <w:t xml:space="preserve"> for the following services when </w:t>
      </w:r>
      <w:r w:rsidR="0069676B" w:rsidRPr="0069676B">
        <w:rPr>
          <w:rFonts w:asciiTheme="minorHAnsi" w:hAnsiTheme="minorHAnsi" w:cstheme="minorHAnsi"/>
        </w:rPr>
        <w:t>MEDICALLY</w:t>
      </w:r>
      <w:r w:rsidR="0069676B" w:rsidRPr="0094384B">
        <w:rPr>
          <w:rFonts w:asciiTheme="minorHAnsi" w:hAnsiTheme="minorHAnsi" w:cstheme="minorHAnsi"/>
          <w:b/>
          <w:bCs/>
        </w:rPr>
        <w:t xml:space="preserve"> </w:t>
      </w:r>
      <w:r w:rsidR="0069676B" w:rsidRPr="0069676B">
        <w:rPr>
          <w:rFonts w:asciiTheme="minorHAnsi" w:hAnsiTheme="minorHAnsi" w:cstheme="minorHAnsi"/>
        </w:rPr>
        <w:t>NECESSARY</w:t>
      </w:r>
      <w:r w:rsidR="00DE1606" w:rsidRPr="0094384B">
        <w:rPr>
          <w:rFonts w:asciiTheme="minorHAnsi" w:hAnsiTheme="minorHAnsi" w:cstheme="minorHAnsi"/>
        </w:rPr>
        <w:t xml:space="preserve"> </w:t>
      </w:r>
      <w:r w:rsidR="00685154" w:rsidRPr="0094384B">
        <w:rPr>
          <w:rFonts w:asciiTheme="minorHAnsi" w:hAnsiTheme="minorHAnsi" w:cstheme="minorHAnsi"/>
        </w:rPr>
        <w:t xml:space="preserve">for treatment:  </w:t>
      </w:r>
    </w:p>
    <w:p w14:paraId="2E5ABAD3" w14:textId="77777777" w:rsidR="00685154" w:rsidRPr="00A171D2" w:rsidRDefault="00685154" w:rsidP="00BE6CD3">
      <w:pPr>
        <w:autoSpaceDE w:val="0"/>
        <w:autoSpaceDN w:val="0"/>
        <w:adjustRightInd w:val="0"/>
        <w:spacing w:after="0" w:line="240" w:lineRule="auto"/>
        <w:ind w:left="1440" w:hanging="360"/>
        <w:rPr>
          <w:rFonts w:cstheme="minorHAnsi"/>
        </w:rPr>
      </w:pPr>
    </w:p>
    <w:p w14:paraId="69BDF2D0" w14:textId="102952DD" w:rsidR="00685154" w:rsidRPr="0094384B" w:rsidRDefault="00685154" w:rsidP="00877D75">
      <w:pPr>
        <w:pStyle w:val="ListParagraph"/>
        <w:numPr>
          <w:ilvl w:val="2"/>
          <w:numId w:val="114"/>
        </w:numPr>
        <w:autoSpaceDE w:val="0"/>
        <w:autoSpaceDN w:val="0"/>
        <w:adjustRightInd w:val="0"/>
        <w:spacing w:after="0" w:line="240" w:lineRule="auto"/>
        <w:ind w:left="900"/>
        <w:rPr>
          <w:rFonts w:asciiTheme="minorHAnsi" w:hAnsiTheme="minorHAnsi" w:cstheme="minorHAnsi"/>
        </w:rPr>
      </w:pPr>
      <w:r w:rsidRPr="0094384B">
        <w:rPr>
          <w:rFonts w:asciiTheme="minorHAnsi" w:hAnsiTheme="minorHAnsi" w:cstheme="minorHAnsi"/>
        </w:rPr>
        <w:t>Part time or intermittent home nursing care by or under supervision of a registered nurse;</w:t>
      </w:r>
    </w:p>
    <w:p w14:paraId="54E11A5A" w14:textId="7C32C3BB" w:rsidR="00685154" w:rsidRPr="0094384B" w:rsidRDefault="00685154" w:rsidP="00877D75">
      <w:pPr>
        <w:pStyle w:val="ListParagraph"/>
        <w:numPr>
          <w:ilvl w:val="2"/>
          <w:numId w:val="114"/>
        </w:numPr>
        <w:autoSpaceDE w:val="0"/>
        <w:autoSpaceDN w:val="0"/>
        <w:adjustRightInd w:val="0"/>
        <w:spacing w:after="0" w:line="240" w:lineRule="auto"/>
        <w:ind w:left="900"/>
        <w:rPr>
          <w:rFonts w:asciiTheme="minorHAnsi" w:hAnsiTheme="minorHAnsi" w:cstheme="minorHAnsi"/>
        </w:rPr>
      </w:pPr>
      <w:r w:rsidRPr="0094384B">
        <w:rPr>
          <w:rFonts w:asciiTheme="minorHAnsi" w:hAnsiTheme="minorHAnsi" w:cstheme="minorHAnsi"/>
        </w:rPr>
        <w:t xml:space="preserve">Part time or intermittent home health aide services when </w:t>
      </w:r>
      <w:r w:rsidR="0069676B" w:rsidRPr="0069676B">
        <w:rPr>
          <w:rFonts w:asciiTheme="minorHAnsi" w:hAnsiTheme="minorHAnsi" w:cstheme="minorHAnsi"/>
        </w:rPr>
        <w:t>MEDICALLY NECESSARY</w:t>
      </w:r>
      <w:r w:rsidR="00DE1606" w:rsidRPr="0094384B">
        <w:rPr>
          <w:rFonts w:asciiTheme="minorHAnsi" w:hAnsiTheme="minorHAnsi" w:cstheme="minorHAnsi"/>
        </w:rPr>
        <w:t xml:space="preserve"> </w:t>
      </w:r>
      <w:r w:rsidRPr="0094384B">
        <w:rPr>
          <w:rFonts w:asciiTheme="minorHAnsi" w:hAnsiTheme="minorHAnsi" w:cstheme="minorHAnsi"/>
        </w:rPr>
        <w:t>as part of the home care plan.  The services must consist solely of care for the patient.  A registered nurse or medical social worker must supervise them;</w:t>
      </w:r>
    </w:p>
    <w:p w14:paraId="1AE9B8F7" w14:textId="3B693B33" w:rsidR="00685154" w:rsidRPr="0094384B" w:rsidRDefault="00685154" w:rsidP="00877D75">
      <w:pPr>
        <w:pStyle w:val="ListParagraph"/>
        <w:numPr>
          <w:ilvl w:val="2"/>
          <w:numId w:val="114"/>
        </w:numPr>
        <w:autoSpaceDE w:val="0"/>
        <w:autoSpaceDN w:val="0"/>
        <w:adjustRightInd w:val="0"/>
        <w:spacing w:after="0" w:line="240" w:lineRule="auto"/>
        <w:ind w:left="900"/>
        <w:rPr>
          <w:rFonts w:asciiTheme="minorHAnsi" w:hAnsiTheme="minorHAnsi" w:cstheme="minorHAnsi"/>
        </w:rPr>
      </w:pPr>
      <w:r w:rsidRPr="0094384B">
        <w:rPr>
          <w:rFonts w:asciiTheme="minorHAnsi" w:hAnsiTheme="minorHAnsi" w:cstheme="minorHAnsi"/>
        </w:rPr>
        <w:t>Physical, respiratory, occupational or speech therapy;</w:t>
      </w:r>
    </w:p>
    <w:p w14:paraId="55C13DBE" w14:textId="68ACB58E" w:rsidR="00685154" w:rsidRPr="0094384B" w:rsidRDefault="00685154" w:rsidP="00877D75">
      <w:pPr>
        <w:pStyle w:val="ListParagraph"/>
        <w:numPr>
          <w:ilvl w:val="2"/>
          <w:numId w:val="114"/>
        </w:numPr>
        <w:autoSpaceDE w:val="0"/>
        <w:autoSpaceDN w:val="0"/>
        <w:adjustRightInd w:val="0"/>
        <w:spacing w:after="0" w:line="240" w:lineRule="auto"/>
        <w:ind w:left="900"/>
        <w:rPr>
          <w:rFonts w:asciiTheme="minorHAnsi" w:hAnsiTheme="minorHAnsi" w:cstheme="minorHAnsi"/>
        </w:rPr>
      </w:pPr>
      <w:r w:rsidRPr="0094384B">
        <w:rPr>
          <w:rFonts w:asciiTheme="minorHAnsi" w:hAnsiTheme="minorHAnsi" w:cstheme="minorHAnsi"/>
        </w:rPr>
        <w:t xml:space="preserve">Medical Supplies, prescription drugs and Biologicals prescribed by a physician required to be administered by a professional </w:t>
      </w:r>
      <w:r w:rsidR="0069676B" w:rsidRPr="0069676B">
        <w:rPr>
          <w:rFonts w:asciiTheme="minorHAnsi" w:hAnsiTheme="minorHAnsi" w:cstheme="minorHAnsi"/>
        </w:rPr>
        <w:t>PROVIDER</w:t>
      </w:r>
      <w:r w:rsidRPr="0094384B">
        <w:rPr>
          <w:rFonts w:asciiTheme="minorHAnsi" w:hAnsiTheme="minorHAnsi" w:cstheme="minorHAnsi"/>
        </w:rPr>
        <w:t xml:space="preserve">; laboratory services by or on behalf of a </w:t>
      </w:r>
      <w:r w:rsidR="0069676B" w:rsidRPr="0069676B">
        <w:rPr>
          <w:rFonts w:asciiTheme="minorHAnsi" w:hAnsiTheme="minorHAnsi" w:cstheme="minorHAnsi"/>
        </w:rPr>
        <w:t>HOSPITAL</w:t>
      </w:r>
      <w:r w:rsidRPr="0094384B">
        <w:rPr>
          <w:rFonts w:asciiTheme="minorHAnsi" w:hAnsiTheme="minorHAnsi" w:cstheme="minorHAnsi"/>
        </w:rPr>
        <w:t xml:space="preserve">, if needed under the home care plan. These items are covered to the extent they would be if the </w:t>
      </w:r>
      <w:r w:rsidR="0069676B" w:rsidRPr="0069676B">
        <w:rPr>
          <w:rFonts w:asciiTheme="minorHAnsi" w:hAnsiTheme="minorHAnsi" w:cstheme="minorHAnsi"/>
        </w:rPr>
        <w:t>PARTICIPANT</w:t>
      </w:r>
      <w:r w:rsidRPr="0094384B">
        <w:rPr>
          <w:rFonts w:asciiTheme="minorHAnsi" w:hAnsiTheme="minorHAnsi" w:cstheme="minorHAnsi"/>
        </w:rPr>
        <w:t xml:space="preserve"> had been hospitalized;</w:t>
      </w:r>
    </w:p>
    <w:p w14:paraId="1C8C058E" w14:textId="173ADD9C" w:rsidR="00685154" w:rsidRPr="0094384B" w:rsidRDefault="00685154" w:rsidP="00877D75">
      <w:pPr>
        <w:pStyle w:val="ListParagraph"/>
        <w:numPr>
          <w:ilvl w:val="2"/>
          <w:numId w:val="114"/>
        </w:numPr>
        <w:autoSpaceDE w:val="0"/>
        <w:autoSpaceDN w:val="0"/>
        <w:adjustRightInd w:val="0"/>
        <w:spacing w:after="0" w:line="240" w:lineRule="auto"/>
        <w:ind w:left="900"/>
        <w:rPr>
          <w:rFonts w:asciiTheme="minorHAnsi" w:hAnsiTheme="minorHAnsi" w:cstheme="minorHAnsi"/>
        </w:rPr>
      </w:pPr>
      <w:r w:rsidRPr="0094384B">
        <w:rPr>
          <w:rFonts w:asciiTheme="minorHAnsi" w:hAnsiTheme="minorHAnsi" w:cstheme="minorHAnsi"/>
        </w:rPr>
        <w:t>Nutrition counseling provided or supervised by a registered dietician;</w:t>
      </w:r>
    </w:p>
    <w:p w14:paraId="08FC3473" w14:textId="629F200C" w:rsidR="00685154" w:rsidRPr="0094384B" w:rsidRDefault="00685154" w:rsidP="00877D75">
      <w:pPr>
        <w:numPr>
          <w:ilvl w:val="2"/>
          <w:numId w:val="114"/>
        </w:numPr>
        <w:autoSpaceDE w:val="0"/>
        <w:autoSpaceDN w:val="0"/>
        <w:adjustRightInd w:val="0"/>
        <w:spacing w:after="0" w:line="240" w:lineRule="auto"/>
        <w:ind w:left="900"/>
        <w:contextualSpacing/>
        <w:rPr>
          <w:rFonts w:cstheme="minorHAnsi"/>
        </w:rPr>
      </w:pPr>
      <w:r w:rsidRPr="0094384B">
        <w:rPr>
          <w:rFonts w:cstheme="minorHAnsi"/>
        </w:rPr>
        <w:t xml:space="preserve">Evaluation of the need for a home care plan by a registered nurse, physician extender or medical social worker. The </w:t>
      </w:r>
      <w:r w:rsidR="0069676B" w:rsidRPr="0069676B">
        <w:rPr>
          <w:rFonts w:cstheme="minorHAnsi"/>
          <w:color w:val="000000" w:themeColor="text1"/>
        </w:rPr>
        <w:t>PARTICIPANT’S</w:t>
      </w:r>
      <w:r w:rsidR="00DB50E6" w:rsidRPr="0094384B">
        <w:rPr>
          <w:rFonts w:cstheme="minorHAnsi"/>
          <w:color w:val="000000" w:themeColor="text1"/>
        </w:rPr>
        <w:t xml:space="preserve"> </w:t>
      </w:r>
      <w:r w:rsidRPr="0094384B">
        <w:rPr>
          <w:rFonts w:cstheme="minorHAnsi"/>
        </w:rPr>
        <w:t>attending physician must request or approve this evaluation.</w:t>
      </w:r>
    </w:p>
    <w:p w14:paraId="4E74DB32" w14:textId="77777777" w:rsidR="00685154" w:rsidRPr="00A171D2" w:rsidRDefault="00685154" w:rsidP="001951E3">
      <w:pPr>
        <w:autoSpaceDE w:val="0"/>
        <w:autoSpaceDN w:val="0"/>
        <w:adjustRightInd w:val="0"/>
        <w:spacing w:after="0" w:line="240" w:lineRule="auto"/>
        <w:ind w:left="1440" w:hanging="360"/>
        <w:contextualSpacing/>
        <w:rPr>
          <w:rFonts w:cstheme="minorHAnsi"/>
        </w:rPr>
      </w:pPr>
    </w:p>
    <w:p w14:paraId="7409E893" w14:textId="2CFF483F" w:rsidR="00685154" w:rsidRPr="00A171D2" w:rsidRDefault="00685154" w:rsidP="00D45867">
      <w:pPr>
        <w:tabs>
          <w:tab w:val="num" w:pos="2880"/>
        </w:tabs>
        <w:autoSpaceDE w:val="0"/>
        <w:autoSpaceDN w:val="0"/>
        <w:adjustRightInd w:val="0"/>
        <w:spacing w:after="0" w:line="240" w:lineRule="auto"/>
        <w:ind w:left="2880" w:hanging="2520"/>
        <w:rPr>
          <w:rFonts w:cstheme="minorHAnsi"/>
          <w:b/>
          <w:bCs/>
        </w:rPr>
      </w:pPr>
      <w:r>
        <w:rPr>
          <w:rFonts w:cstheme="minorHAnsi"/>
          <w:b/>
          <w:bCs/>
        </w:rPr>
        <w:t xml:space="preserve">Note:  </w:t>
      </w:r>
      <w:r w:rsidR="0069676B" w:rsidRPr="00B81BEA">
        <w:rPr>
          <w:rFonts w:cstheme="minorHAnsi"/>
          <w:b/>
        </w:rPr>
        <w:t>MEDICARE BENEFITS</w:t>
      </w:r>
      <w:r w:rsidRPr="00A171D2">
        <w:rPr>
          <w:rFonts w:cstheme="minorHAnsi"/>
          <w:b/>
          <w:bCs/>
        </w:rPr>
        <w:t xml:space="preserve"> will not be duplicated.</w:t>
      </w:r>
    </w:p>
    <w:p w14:paraId="3B2C4052" w14:textId="77777777" w:rsidR="00685154" w:rsidRPr="00A171D2" w:rsidRDefault="00685154" w:rsidP="00BE6CD3">
      <w:pPr>
        <w:tabs>
          <w:tab w:val="num" w:pos="2880"/>
        </w:tabs>
        <w:autoSpaceDE w:val="0"/>
        <w:autoSpaceDN w:val="0"/>
        <w:adjustRightInd w:val="0"/>
        <w:spacing w:after="0" w:line="240" w:lineRule="auto"/>
        <w:ind w:left="2880" w:hanging="2160"/>
        <w:rPr>
          <w:rFonts w:cstheme="minorHAnsi"/>
        </w:rPr>
      </w:pPr>
    </w:p>
    <w:p w14:paraId="2BAC5970" w14:textId="42EA65A0" w:rsidR="00685154" w:rsidRPr="000E7C20" w:rsidRDefault="003D7AA5" w:rsidP="0057699D">
      <w:pPr>
        <w:spacing w:after="0" w:line="240" w:lineRule="auto"/>
        <w:ind w:left="360" w:hanging="360"/>
        <w:rPr>
          <w:rFonts w:cstheme="minorHAnsi"/>
        </w:rPr>
      </w:pPr>
      <w:r>
        <w:rPr>
          <w:rFonts w:cstheme="minorHAnsi"/>
        </w:rPr>
        <w:t>b</w:t>
      </w:r>
      <w:r w:rsidR="00A27DC1">
        <w:rPr>
          <w:rFonts w:cstheme="minorHAnsi"/>
        </w:rPr>
        <w:t>.</w:t>
      </w:r>
      <w:r w:rsidR="00685154" w:rsidRPr="00D45867" w:rsidDel="000E7C20">
        <w:rPr>
          <w:rFonts w:cstheme="minorHAnsi"/>
        </w:rPr>
        <w:tab/>
      </w:r>
      <w:r w:rsidR="00685154" w:rsidRPr="00D45867">
        <w:rPr>
          <w:rFonts w:cstheme="minorHAnsi"/>
          <w:b/>
        </w:rPr>
        <w:t>Limitations</w:t>
      </w:r>
      <w:r w:rsidR="00685154" w:rsidRPr="00D45867">
        <w:rPr>
          <w:rFonts w:cstheme="minorHAnsi"/>
        </w:rPr>
        <w:t>.</w:t>
      </w:r>
      <w:r w:rsidR="00685154" w:rsidRPr="00D45867">
        <w:rPr>
          <w:rFonts w:cstheme="minorHAnsi"/>
          <w:b/>
        </w:rPr>
        <w:t xml:space="preserve">  </w:t>
      </w:r>
      <w:r w:rsidR="00685154" w:rsidRPr="00D45867">
        <w:rPr>
          <w:rFonts w:cstheme="minorHAnsi"/>
        </w:rPr>
        <w:t>The following limit</w:t>
      </w:r>
      <w:r w:rsidR="00BC2822" w:rsidRPr="00D45867">
        <w:rPr>
          <w:rFonts w:cstheme="minorHAnsi"/>
        </w:rPr>
        <w:t>ation</w:t>
      </w:r>
      <w:r w:rsidR="00685154" w:rsidRPr="00D45867">
        <w:rPr>
          <w:rFonts w:cstheme="minorHAnsi"/>
        </w:rPr>
        <w:t xml:space="preserve">s apply to </w:t>
      </w:r>
      <w:r w:rsidR="00D45867">
        <w:rPr>
          <w:rFonts w:cstheme="minorHAnsi"/>
        </w:rPr>
        <w:t>H</w:t>
      </w:r>
      <w:r w:rsidR="00685154" w:rsidRPr="00D45867">
        <w:rPr>
          <w:rFonts w:cstheme="minorHAnsi"/>
        </w:rPr>
        <w:t xml:space="preserve">ome </w:t>
      </w:r>
      <w:r w:rsidR="00D45867">
        <w:rPr>
          <w:rFonts w:cstheme="minorHAnsi"/>
        </w:rPr>
        <w:t>C</w:t>
      </w:r>
      <w:r w:rsidR="00685154" w:rsidRPr="00D45867">
        <w:rPr>
          <w:rFonts w:cstheme="minorHAnsi"/>
        </w:rPr>
        <w:t>are services:</w:t>
      </w:r>
    </w:p>
    <w:p w14:paraId="0DEFFAC0" w14:textId="77777777" w:rsidR="00685154" w:rsidRPr="00A171D2" w:rsidRDefault="00685154" w:rsidP="00BE6CD3">
      <w:pPr>
        <w:autoSpaceDE w:val="0"/>
        <w:autoSpaceDN w:val="0"/>
        <w:adjustRightInd w:val="0"/>
        <w:spacing w:after="0" w:line="240" w:lineRule="auto"/>
        <w:ind w:left="3240"/>
        <w:rPr>
          <w:rFonts w:cstheme="minorHAnsi"/>
        </w:rPr>
      </w:pPr>
    </w:p>
    <w:p w14:paraId="4A736227" w14:textId="322B145E" w:rsidR="00685154" w:rsidRPr="00A171D2" w:rsidRDefault="00685154" w:rsidP="00A25014">
      <w:pPr>
        <w:numPr>
          <w:ilvl w:val="0"/>
          <w:numId w:val="115"/>
        </w:numPr>
        <w:autoSpaceDE w:val="0"/>
        <w:autoSpaceDN w:val="0"/>
        <w:adjustRightInd w:val="0"/>
        <w:spacing w:after="0" w:line="240" w:lineRule="auto"/>
        <w:ind w:left="900" w:hanging="360"/>
        <w:contextualSpacing/>
        <w:rPr>
          <w:rFonts w:cstheme="minorHAnsi"/>
        </w:rPr>
      </w:pPr>
      <w:r w:rsidRPr="00A171D2">
        <w:rPr>
          <w:rFonts w:cstheme="minorHAnsi"/>
        </w:rPr>
        <w:t xml:space="preserve">Home care is not covered unless the </w:t>
      </w:r>
      <w:r w:rsidR="0069676B" w:rsidRPr="0069676B">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attending physician certifies that: (a) hospitalization or </w:t>
      </w:r>
      <w:r w:rsidR="0069676B" w:rsidRPr="0069676B">
        <w:rPr>
          <w:rFonts w:cstheme="minorHAnsi"/>
        </w:rPr>
        <w:t>CONFINEMENT</w:t>
      </w:r>
      <w:r w:rsidR="00847055">
        <w:rPr>
          <w:rFonts w:cstheme="minorHAnsi"/>
        </w:rPr>
        <w:t xml:space="preserve"> </w:t>
      </w:r>
      <w:r w:rsidRPr="00A171D2">
        <w:rPr>
          <w:rFonts w:cstheme="minorHAnsi"/>
        </w:rPr>
        <w:t xml:space="preserve">in a licensed </w:t>
      </w:r>
      <w:r w:rsidR="00261BE3">
        <w:rPr>
          <w:rFonts w:cstheme="minorHAnsi"/>
        </w:rPr>
        <w:t>skilled nursing facility</w:t>
      </w:r>
      <w:r w:rsidR="00261BE3" w:rsidRPr="00A171D2">
        <w:rPr>
          <w:rFonts w:cstheme="minorHAnsi"/>
        </w:rPr>
        <w:t xml:space="preserve"> </w:t>
      </w:r>
      <w:r w:rsidRPr="00A171D2">
        <w:rPr>
          <w:rFonts w:cstheme="minorHAnsi"/>
        </w:rPr>
        <w:t xml:space="preserve">would be needed if the </w:t>
      </w:r>
      <w:r w:rsidR="0069676B" w:rsidRPr="0069676B">
        <w:rPr>
          <w:rFonts w:cstheme="minorHAnsi"/>
        </w:rPr>
        <w:t>PARTICIPANT</w:t>
      </w:r>
      <w:r w:rsidRPr="00A171D2">
        <w:rPr>
          <w:rFonts w:cstheme="minorHAnsi"/>
        </w:rPr>
        <w:t xml:space="preserve"> didn't have home care; and (b) members of the </w:t>
      </w:r>
      <w:r w:rsidR="0069676B" w:rsidRPr="0069676B">
        <w:rPr>
          <w:rFonts w:cstheme="minorHAnsi"/>
          <w:color w:val="000000" w:themeColor="text1"/>
        </w:rPr>
        <w:t xml:space="preserve">PARTICIPANT’S </w:t>
      </w:r>
      <w:r w:rsidR="0069676B" w:rsidRPr="0069676B">
        <w:rPr>
          <w:rFonts w:cstheme="minorHAnsi"/>
        </w:rPr>
        <w:t>IMMEDIATE FAMILY</w:t>
      </w:r>
      <w:r w:rsidR="00DE1606" w:rsidRPr="00A171D2">
        <w:rPr>
          <w:rFonts w:cstheme="minorHAnsi"/>
        </w:rPr>
        <w:t xml:space="preserve"> </w:t>
      </w:r>
      <w:r w:rsidRPr="00A171D2">
        <w:rPr>
          <w:rFonts w:cstheme="minorHAnsi"/>
        </w:rPr>
        <w:t xml:space="preserve">or others living with the </w:t>
      </w:r>
      <w:r w:rsidR="0069676B" w:rsidRPr="0069676B">
        <w:rPr>
          <w:rFonts w:cstheme="minorHAnsi"/>
        </w:rPr>
        <w:t>PARTICIPANT</w:t>
      </w:r>
      <w:r w:rsidRPr="00A171D2">
        <w:rPr>
          <w:rFonts w:cstheme="minorHAnsi"/>
        </w:rPr>
        <w:t xml:space="preserve"> couldn't give the </w:t>
      </w:r>
      <w:r w:rsidR="0069676B" w:rsidRPr="0069676B">
        <w:rPr>
          <w:rFonts w:cstheme="minorHAnsi"/>
        </w:rPr>
        <w:t>PARTICIPANT</w:t>
      </w:r>
      <w:r w:rsidRPr="00A171D2">
        <w:rPr>
          <w:rFonts w:cstheme="minorHAnsi"/>
        </w:rPr>
        <w:t xml:space="preserve"> the care and treatment he/she needs without undue hardship;</w:t>
      </w:r>
    </w:p>
    <w:p w14:paraId="7B5501F4" w14:textId="07705CFE" w:rsidR="00685154" w:rsidRPr="00A171D2" w:rsidRDefault="00685154" w:rsidP="00A25014">
      <w:pPr>
        <w:numPr>
          <w:ilvl w:val="0"/>
          <w:numId w:val="115"/>
        </w:numPr>
        <w:autoSpaceDE w:val="0"/>
        <w:autoSpaceDN w:val="0"/>
        <w:adjustRightInd w:val="0"/>
        <w:spacing w:after="0" w:line="240" w:lineRule="auto"/>
        <w:ind w:left="900" w:hanging="360"/>
        <w:contextualSpacing/>
        <w:rPr>
          <w:rFonts w:cstheme="minorHAnsi"/>
        </w:rPr>
      </w:pPr>
      <w:r w:rsidRPr="00A171D2">
        <w:rPr>
          <w:rFonts w:cstheme="minorHAnsi"/>
        </w:rPr>
        <w:t xml:space="preserve">If the </w:t>
      </w:r>
      <w:r w:rsidR="0069676B" w:rsidRPr="0069676B">
        <w:rPr>
          <w:rFonts w:cstheme="minorHAnsi"/>
        </w:rPr>
        <w:t>PARTICIPANT</w:t>
      </w:r>
      <w:r w:rsidRPr="00A171D2">
        <w:rPr>
          <w:rFonts w:cstheme="minorHAnsi"/>
        </w:rPr>
        <w:t xml:space="preserve"> was hospitalized just before home care started, the </w:t>
      </w:r>
      <w:r w:rsidR="0069676B" w:rsidRPr="0069676B">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physician during </w:t>
      </w:r>
      <w:r w:rsidR="00F75185">
        <w:rPr>
          <w:rFonts w:cstheme="minorHAnsi"/>
        </w:rPr>
        <w:t xml:space="preserve">the </w:t>
      </w:r>
      <w:r w:rsidR="0069676B" w:rsidRPr="0069676B">
        <w:rPr>
          <w:rFonts w:cstheme="minorHAnsi"/>
        </w:rPr>
        <w:t>PARTICIPANT’S HOSPITAL</w:t>
      </w:r>
      <w:r w:rsidR="00DE1606" w:rsidRPr="00A171D2">
        <w:rPr>
          <w:rFonts w:cstheme="minorHAnsi"/>
        </w:rPr>
        <w:t xml:space="preserve"> </w:t>
      </w:r>
      <w:r w:rsidRPr="00A171D2">
        <w:rPr>
          <w:rFonts w:cstheme="minorHAnsi"/>
        </w:rPr>
        <w:t>stay must also approve the home care plan;</w:t>
      </w:r>
    </w:p>
    <w:p w14:paraId="2C3A7E1D" w14:textId="33BCD5AF" w:rsidR="00685154" w:rsidRPr="00A171D2" w:rsidRDefault="0069676B" w:rsidP="00A25014">
      <w:pPr>
        <w:numPr>
          <w:ilvl w:val="0"/>
          <w:numId w:val="115"/>
        </w:numPr>
        <w:autoSpaceDE w:val="0"/>
        <w:autoSpaceDN w:val="0"/>
        <w:adjustRightInd w:val="0"/>
        <w:spacing w:after="0" w:line="240" w:lineRule="auto"/>
        <w:ind w:left="900" w:hanging="360"/>
        <w:contextualSpacing/>
        <w:rPr>
          <w:rFonts w:cstheme="minorHAnsi"/>
        </w:rPr>
      </w:pPr>
      <w:r w:rsidRPr="0069676B">
        <w:rPr>
          <w:rFonts w:cstheme="minorHAnsi"/>
        </w:rPr>
        <w:t>BENEFITS</w:t>
      </w:r>
      <w:r w:rsidR="00F75185" w:rsidRPr="00A171D2">
        <w:rPr>
          <w:rFonts w:cstheme="minorHAnsi"/>
        </w:rPr>
        <w:t xml:space="preserve"> </w:t>
      </w:r>
      <w:r w:rsidR="00685154" w:rsidRPr="00A171D2">
        <w:rPr>
          <w:rFonts w:cstheme="minorHAnsi"/>
        </w:rPr>
        <w:t xml:space="preserve">are payable for </w:t>
      </w:r>
      <w:r w:rsidRPr="0069676B">
        <w:rPr>
          <w:rFonts w:cstheme="minorHAnsi"/>
        </w:rPr>
        <w:t>CHARGES</w:t>
      </w:r>
      <w:r w:rsidR="00685154" w:rsidRPr="00A171D2">
        <w:rPr>
          <w:rFonts w:cstheme="minorHAnsi"/>
        </w:rPr>
        <w:t xml:space="preserve"> for up to </w:t>
      </w:r>
      <w:r w:rsidR="00681A60">
        <w:rPr>
          <w:rFonts w:cstheme="minorHAnsi"/>
        </w:rPr>
        <w:t>three hundred sixty-five (</w:t>
      </w:r>
      <w:r w:rsidR="00685154" w:rsidRPr="00A171D2">
        <w:rPr>
          <w:rFonts w:cstheme="minorHAnsi"/>
        </w:rPr>
        <w:t>365</w:t>
      </w:r>
      <w:r w:rsidR="00681A60">
        <w:rPr>
          <w:rFonts w:cstheme="minorHAnsi"/>
        </w:rPr>
        <w:t>)</w:t>
      </w:r>
      <w:r w:rsidR="00685154" w:rsidRPr="00A171D2">
        <w:rPr>
          <w:rFonts w:cstheme="minorHAnsi"/>
        </w:rPr>
        <w:t xml:space="preserve"> home care visits in any 12-month period per </w:t>
      </w:r>
      <w:r w:rsidRPr="0069676B">
        <w:rPr>
          <w:rFonts w:cstheme="minorHAnsi"/>
        </w:rPr>
        <w:t>PARTICIPANT</w:t>
      </w:r>
      <w:r w:rsidR="00685154" w:rsidRPr="001D2A66">
        <w:rPr>
          <w:rFonts w:cstheme="minorHAnsi"/>
        </w:rPr>
        <w:t>.</w:t>
      </w:r>
      <w:r w:rsidR="00685154" w:rsidRPr="00A171D2">
        <w:rPr>
          <w:rFonts w:cstheme="minorHAnsi"/>
        </w:rPr>
        <w:t xml:space="preserve"> Each visit by a person providing services under a home care plan, evaluating the </w:t>
      </w:r>
      <w:r w:rsidRPr="0069676B">
        <w:rPr>
          <w:rFonts w:cstheme="minorHAnsi"/>
          <w:color w:val="000000" w:themeColor="text1"/>
        </w:rPr>
        <w:t>PARTICIPANT’S</w:t>
      </w:r>
      <w:r w:rsidR="00DB50E6" w:rsidRPr="00DB50E6">
        <w:rPr>
          <w:rFonts w:cstheme="minorHAnsi"/>
          <w:color w:val="000000" w:themeColor="text1"/>
        </w:rPr>
        <w:t xml:space="preserve"> </w:t>
      </w:r>
      <w:r w:rsidR="00685154" w:rsidRPr="00A171D2">
        <w:rPr>
          <w:rFonts w:cstheme="minorHAnsi"/>
        </w:rPr>
        <w:t>need or developing a plan counts as one visit. Each period of up to four straight hours in a 24-hour period of home health aide service counts as one home care visit.</w:t>
      </w:r>
    </w:p>
    <w:p w14:paraId="66B103F4" w14:textId="7B0E1F44" w:rsidR="00685154" w:rsidRPr="00A171D2" w:rsidRDefault="00685154" w:rsidP="00A25014">
      <w:pPr>
        <w:numPr>
          <w:ilvl w:val="0"/>
          <w:numId w:val="115"/>
        </w:numPr>
        <w:autoSpaceDE w:val="0"/>
        <w:autoSpaceDN w:val="0"/>
        <w:adjustRightInd w:val="0"/>
        <w:spacing w:after="0" w:line="240" w:lineRule="auto"/>
        <w:ind w:left="900" w:hanging="360"/>
        <w:contextualSpacing/>
        <w:rPr>
          <w:rFonts w:cstheme="minorHAnsi"/>
        </w:rPr>
      </w:pPr>
      <w:r w:rsidRPr="00A171D2">
        <w:rPr>
          <w:rFonts w:cstheme="minorHAnsi"/>
        </w:rPr>
        <w:t xml:space="preserve">If home care is covered under two or more health insurance </w:t>
      </w:r>
      <w:r w:rsidR="00722765">
        <w:rPr>
          <w:rFonts w:cstheme="minorHAnsi"/>
        </w:rPr>
        <w:t>c</w:t>
      </w:r>
      <w:r w:rsidRPr="00A171D2">
        <w:rPr>
          <w:rFonts w:cstheme="minorHAnsi"/>
        </w:rPr>
        <w:t xml:space="preserve">ontracts or plans, coverage is payable under only one of them. The same is true if the </w:t>
      </w:r>
      <w:r w:rsidR="0069676B" w:rsidRPr="0069676B">
        <w:rPr>
          <w:rFonts w:cstheme="minorHAnsi"/>
        </w:rPr>
        <w:t>PARTICIPANT</w:t>
      </w:r>
      <w:r w:rsidRPr="00A171D2">
        <w:rPr>
          <w:rFonts w:cstheme="minorHAnsi"/>
        </w:rPr>
        <w:t xml:space="preserve"> has home care coverage under </w:t>
      </w:r>
      <w:r w:rsidR="00681A60">
        <w:rPr>
          <w:rFonts w:cstheme="minorHAnsi"/>
        </w:rPr>
        <w:t xml:space="preserve">the </w:t>
      </w:r>
      <w:r w:rsidR="0069676B" w:rsidRPr="0069676B">
        <w:rPr>
          <w:rFonts w:cstheme="minorHAnsi"/>
        </w:rPr>
        <w:t>BENEFITS</w:t>
      </w:r>
      <w:r w:rsidR="00722765">
        <w:rPr>
          <w:rFonts w:cstheme="minorHAnsi"/>
        </w:rPr>
        <w:t xml:space="preserve"> </w:t>
      </w:r>
      <w:r w:rsidRPr="00A171D2">
        <w:rPr>
          <w:rFonts w:cstheme="minorHAnsi"/>
        </w:rPr>
        <w:t>and another source;</w:t>
      </w:r>
    </w:p>
    <w:p w14:paraId="617C60C6" w14:textId="595674DA" w:rsidR="00685154" w:rsidRPr="00A171D2" w:rsidRDefault="00685154" w:rsidP="00A25014">
      <w:pPr>
        <w:numPr>
          <w:ilvl w:val="0"/>
          <w:numId w:val="115"/>
        </w:numPr>
        <w:autoSpaceDE w:val="0"/>
        <w:autoSpaceDN w:val="0"/>
        <w:adjustRightInd w:val="0"/>
        <w:spacing w:after="0" w:line="240" w:lineRule="auto"/>
        <w:ind w:left="900" w:hanging="360"/>
        <w:contextualSpacing/>
        <w:rPr>
          <w:rFonts w:cstheme="minorHAnsi"/>
        </w:rPr>
      </w:pPr>
      <w:r w:rsidRPr="00A171D2">
        <w:rPr>
          <w:rFonts w:cstheme="minorHAnsi"/>
        </w:rPr>
        <w:t xml:space="preserve">The maximum weekly </w:t>
      </w:r>
      <w:r w:rsidR="0069676B" w:rsidRPr="0069676B">
        <w:rPr>
          <w:rFonts w:cstheme="minorHAnsi"/>
        </w:rPr>
        <w:t>BENEFIT</w:t>
      </w:r>
      <w:r w:rsidRPr="00A171D2">
        <w:rPr>
          <w:rFonts w:cstheme="minorHAnsi"/>
        </w:rPr>
        <w:t xml:space="preserve"> for this coverage won't be more than the weekly </w:t>
      </w:r>
      <w:r w:rsidR="0069676B" w:rsidRPr="0069676B">
        <w:rPr>
          <w:rFonts w:cstheme="minorHAnsi"/>
        </w:rPr>
        <w:t>CHARGES</w:t>
      </w:r>
      <w:r w:rsidRPr="00A171D2">
        <w:rPr>
          <w:rFonts w:cstheme="minorHAnsi"/>
        </w:rPr>
        <w:t xml:space="preserve"> for </w:t>
      </w:r>
      <w:r w:rsidR="0069676B" w:rsidRPr="0069676B">
        <w:rPr>
          <w:rFonts w:eastAsia="Times New Roman" w:cstheme="minorHAnsi"/>
        </w:rPr>
        <w:t>SKILLED CARE</w:t>
      </w:r>
      <w:r w:rsidR="00DE1606" w:rsidRPr="00A171D2">
        <w:rPr>
          <w:rFonts w:cstheme="minorHAnsi"/>
        </w:rPr>
        <w:t xml:space="preserve"> </w:t>
      </w:r>
      <w:r w:rsidRPr="00A171D2">
        <w:rPr>
          <w:rFonts w:cstheme="minorHAnsi"/>
        </w:rPr>
        <w:t xml:space="preserve">in a </w:t>
      </w:r>
      <w:r w:rsidR="00261BE3">
        <w:rPr>
          <w:rFonts w:cstheme="minorHAnsi"/>
        </w:rPr>
        <w:t>l</w:t>
      </w:r>
      <w:r w:rsidRPr="00A171D2">
        <w:rPr>
          <w:rFonts w:cstheme="minorHAnsi"/>
        </w:rPr>
        <w:t xml:space="preserve">icensed </w:t>
      </w:r>
      <w:r w:rsidR="00261BE3">
        <w:rPr>
          <w:rFonts w:cstheme="minorHAnsi"/>
        </w:rPr>
        <w:t>skilled nursing facility</w:t>
      </w:r>
      <w:r w:rsidRPr="00A171D2">
        <w:rPr>
          <w:rFonts w:cstheme="minorHAnsi"/>
        </w:rPr>
        <w:t xml:space="preserve">, as determined by the </w:t>
      </w:r>
      <w:r w:rsidR="0069676B" w:rsidRPr="0069676B">
        <w:rPr>
          <w:rFonts w:cstheme="minorHAnsi"/>
        </w:rPr>
        <w:t>CONTRACTOR</w:t>
      </w:r>
      <w:r w:rsidRPr="00A171D2">
        <w:rPr>
          <w:rFonts w:cstheme="minorHAnsi"/>
        </w:rPr>
        <w:t>.</w:t>
      </w:r>
    </w:p>
    <w:p w14:paraId="7B996F48" w14:textId="77777777" w:rsidR="00685154" w:rsidRPr="00A171D2" w:rsidRDefault="00685154" w:rsidP="00BE6CD3">
      <w:pPr>
        <w:autoSpaceDE w:val="0"/>
        <w:autoSpaceDN w:val="0"/>
        <w:adjustRightInd w:val="0"/>
        <w:spacing w:after="0" w:line="240" w:lineRule="auto"/>
        <w:ind w:left="2880"/>
        <w:rPr>
          <w:rFonts w:cstheme="minorHAnsi"/>
          <w:b/>
          <w:bCs/>
        </w:rPr>
      </w:pPr>
    </w:p>
    <w:p w14:paraId="484F17D0" w14:textId="4CC62C9F" w:rsidR="00685154" w:rsidRPr="00A171D2" w:rsidRDefault="00685154" w:rsidP="00BE6CD3">
      <w:pPr>
        <w:spacing w:after="0" w:line="240" w:lineRule="auto"/>
        <w:contextualSpacing/>
        <w:rPr>
          <w:rFonts w:cstheme="minorHAnsi"/>
        </w:rPr>
      </w:pPr>
      <w:bookmarkStart w:id="40" w:name="_Toc267990060"/>
      <w:bookmarkStart w:id="41" w:name="_Toc321893692"/>
      <w:bookmarkStart w:id="42" w:name="_Toc376873100"/>
      <w:bookmarkStart w:id="43" w:name="_Hlk78890742"/>
      <w:r w:rsidRPr="00A171D2">
        <w:rPr>
          <w:rFonts w:cstheme="minorHAnsi"/>
          <w:b/>
          <w:bCs/>
        </w:rPr>
        <w:t>Equipment and Supplies for Treatment of Diabetes.</w:t>
      </w:r>
      <w:r w:rsidRPr="00A171D2">
        <w:rPr>
          <w:rFonts w:cstheme="minorHAnsi"/>
        </w:rPr>
        <w:t xml:space="preserve">  </w:t>
      </w:r>
      <w:r w:rsidR="0069676B" w:rsidRPr="0069676B">
        <w:rPr>
          <w:rFonts w:cstheme="minorHAnsi"/>
        </w:rPr>
        <w:t>BENEFITS</w:t>
      </w:r>
      <w:r w:rsidRPr="00A171D2">
        <w:rPr>
          <w:rFonts w:cstheme="minorHAnsi"/>
        </w:rPr>
        <w:t xml:space="preserve"> are payable at 100% of the </w:t>
      </w:r>
      <w:r w:rsidR="0069676B" w:rsidRPr="0069676B">
        <w:rPr>
          <w:rFonts w:cstheme="minorHAnsi"/>
        </w:rPr>
        <w:t>REASONABLE CHARGES</w:t>
      </w:r>
      <w:r w:rsidR="00DE1606" w:rsidRPr="00A171D2">
        <w:rPr>
          <w:rFonts w:cstheme="minorHAnsi"/>
        </w:rPr>
        <w:t xml:space="preserve"> </w:t>
      </w:r>
      <w:r w:rsidRPr="00A171D2">
        <w:rPr>
          <w:rFonts w:cstheme="minorHAnsi"/>
        </w:rPr>
        <w:t xml:space="preserve">incurred for the installation and use of an insulin infusion pump, all other </w:t>
      </w:r>
      <w:proofErr w:type="gramStart"/>
      <w:r w:rsidRPr="00A171D2">
        <w:rPr>
          <w:rFonts w:cstheme="minorHAnsi"/>
        </w:rPr>
        <w:t>equipment</w:t>
      </w:r>
      <w:proofErr w:type="gramEnd"/>
      <w:r w:rsidRPr="00A171D2">
        <w:rPr>
          <w:rFonts w:cstheme="minorHAnsi"/>
        </w:rPr>
        <w:t xml:space="preserve"> and supplies, (except insulin and medical supplies for injection of insulin which include syringes, needles, alcohol swabs, and gauze) used in the treatment of diabetes, and </w:t>
      </w:r>
      <w:r w:rsidR="0069676B" w:rsidRPr="0069676B">
        <w:rPr>
          <w:rFonts w:cstheme="minorHAnsi"/>
        </w:rPr>
        <w:t>REASONABLE CHARGES</w:t>
      </w:r>
      <w:r w:rsidR="00DE1606" w:rsidRPr="00A171D2">
        <w:rPr>
          <w:rFonts w:cstheme="minorHAnsi"/>
        </w:rPr>
        <w:t xml:space="preserve"> </w:t>
      </w:r>
      <w:r w:rsidRPr="00A171D2">
        <w:rPr>
          <w:rFonts w:cstheme="minorHAnsi"/>
        </w:rPr>
        <w:t xml:space="preserve">for diabetic self-management education programs. This </w:t>
      </w:r>
      <w:r w:rsidR="0069676B" w:rsidRPr="0069676B">
        <w:rPr>
          <w:rFonts w:cstheme="minorHAnsi"/>
        </w:rPr>
        <w:t>BENEFIT</w:t>
      </w:r>
      <w:r w:rsidRPr="00A171D2">
        <w:rPr>
          <w:rFonts w:cstheme="minorHAnsi"/>
        </w:rPr>
        <w:t xml:space="preserve"> is limited to the purchase of one pump per calendar year. </w:t>
      </w:r>
      <w:r w:rsidR="004914D4">
        <w:rPr>
          <w:rFonts w:cstheme="minorHAnsi"/>
        </w:rPr>
        <w:t xml:space="preserve">The </w:t>
      </w:r>
      <w:r w:rsidR="0069676B" w:rsidRPr="0069676B">
        <w:rPr>
          <w:rFonts w:cstheme="minorHAnsi"/>
        </w:rPr>
        <w:t>PARTICIPANT</w:t>
      </w:r>
      <w:r w:rsidR="004914D4" w:rsidRPr="00A171D2">
        <w:rPr>
          <w:rFonts w:cstheme="minorHAnsi"/>
        </w:rPr>
        <w:t xml:space="preserve"> </w:t>
      </w:r>
      <w:r w:rsidRPr="00A171D2">
        <w:rPr>
          <w:rFonts w:cstheme="minorHAnsi"/>
        </w:rPr>
        <w:t xml:space="preserve">must use the pump for at least </w:t>
      </w:r>
      <w:r w:rsidR="003234AA">
        <w:rPr>
          <w:rFonts w:cstheme="minorHAnsi"/>
        </w:rPr>
        <w:t>thirty (</w:t>
      </w:r>
      <w:r w:rsidRPr="00A171D2">
        <w:rPr>
          <w:rFonts w:cstheme="minorHAnsi"/>
        </w:rPr>
        <w:t>30</w:t>
      </w:r>
      <w:r w:rsidR="003234AA">
        <w:rPr>
          <w:rFonts w:cstheme="minorHAnsi"/>
        </w:rPr>
        <w:t xml:space="preserve">) </w:t>
      </w:r>
      <w:r w:rsidR="0069676B" w:rsidRPr="0069676B">
        <w:rPr>
          <w:rFonts w:cstheme="minorHAnsi"/>
        </w:rPr>
        <w:t>DAYS</w:t>
      </w:r>
      <w:r w:rsidRPr="00A171D2">
        <w:rPr>
          <w:rFonts w:cstheme="minorHAnsi"/>
        </w:rPr>
        <w:t xml:space="preserve"> before the pump is purchased. </w:t>
      </w:r>
      <w:r w:rsidR="0069676B" w:rsidRPr="0069676B">
        <w:rPr>
          <w:rFonts w:cstheme="minorHAnsi"/>
        </w:rPr>
        <w:t>MEDICARE BENEFITS</w:t>
      </w:r>
      <w:r w:rsidR="00DE1606" w:rsidRPr="00A171D2">
        <w:rPr>
          <w:rFonts w:cstheme="minorHAnsi"/>
        </w:rPr>
        <w:t xml:space="preserve"> </w:t>
      </w:r>
      <w:r w:rsidRPr="00A171D2">
        <w:rPr>
          <w:rFonts w:cstheme="minorHAnsi"/>
        </w:rPr>
        <w:t xml:space="preserve">won't be duplicated. </w:t>
      </w:r>
      <w:bookmarkEnd w:id="40"/>
      <w:bookmarkEnd w:id="41"/>
      <w:bookmarkEnd w:id="42"/>
    </w:p>
    <w:bookmarkEnd w:id="43"/>
    <w:p w14:paraId="1D516DBE" w14:textId="77777777" w:rsidR="00685154" w:rsidRPr="00A171D2" w:rsidRDefault="00685154" w:rsidP="00BE6CD3">
      <w:pPr>
        <w:spacing w:after="0" w:line="240" w:lineRule="auto"/>
        <w:ind w:left="360" w:hanging="360"/>
        <w:rPr>
          <w:rFonts w:cstheme="minorHAnsi"/>
        </w:rPr>
      </w:pPr>
    </w:p>
    <w:p w14:paraId="57EBCA12" w14:textId="1A1AE9DD" w:rsidR="00685154" w:rsidRPr="00A171D2" w:rsidRDefault="00685154" w:rsidP="00BE6CD3">
      <w:pPr>
        <w:spacing w:after="0" w:line="240" w:lineRule="auto"/>
        <w:rPr>
          <w:rFonts w:cstheme="minorHAnsi"/>
        </w:rPr>
      </w:pPr>
      <w:bookmarkStart w:id="44" w:name="_Toc267990061"/>
      <w:bookmarkStart w:id="45" w:name="_Toc321893693"/>
      <w:bookmarkStart w:id="46" w:name="_Toc376873101"/>
      <w:r w:rsidRPr="00A171D2">
        <w:rPr>
          <w:rFonts w:cstheme="minorHAnsi"/>
          <w:b/>
          <w:bCs/>
        </w:rPr>
        <w:t>Benefits for Kidney Disease.</w:t>
      </w:r>
      <w:r w:rsidRPr="00A171D2">
        <w:rPr>
          <w:rFonts w:cstheme="minorHAnsi"/>
        </w:rPr>
        <w:t xml:space="preserve">  </w:t>
      </w:r>
      <w:r w:rsidR="0063693D" w:rsidRPr="00827CA9">
        <w:rPr>
          <w:rFonts w:cstheme="minorHAnsi"/>
        </w:rPr>
        <w:t>BENEFITS</w:t>
      </w:r>
      <w:r w:rsidR="0063693D" w:rsidRPr="00A171D2">
        <w:rPr>
          <w:rFonts w:cstheme="minorHAnsi"/>
        </w:rPr>
        <w:t xml:space="preserve"> </w:t>
      </w:r>
      <w:r w:rsidRPr="00A171D2">
        <w:rPr>
          <w:rFonts w:cstheme="minorHAnsi"/>
        </w:rPr>
        <w:t xml:space="preserve">are payable for </w:t>
      </w:r>
      <w:r w:rsidR="0069676B" w:rsidRPr="0069676B">
        <w:rPr>
          <w:rFonts w:cstheme="minorHAnsi"/>
        </w:rPr>
        <w:t>REASONABLE CHARGES</w:t>
      </w:r>
      <w:r w:rsidR="00DE1606" w:rsidRPr="00A171D2">
        <w:rPr>
          <w:rFonts w:cstheme="minorHAnsi"/>
        </w:rPr>
        <w:t xml:space="preserve"> </w:t>
      </w:r>
      <w:r w:rsidRPr="00A171D2">
        <w:rPr>
          <w:rFonts w:cstheme="minorHAnsi"/>
        </w:rPr>
        <w:t xml:space="preserve">for </w:t>
      </w:r>
      <w:r w:rsidR="0069676B" w:rsidRPr="0069676B">
        <w:rPr>
          <w:rFonts w:cstheme="minorHAnsi"/>
        </w:rPr>
        <w:t>INPATIENT</w:t>
      </w:r>
      <w:r w:rsidRPr="00A171D2">
        <w:rPr>
          <w:rFonts w:cstheme="minorHAnsi"/>
        </w:rPr>
        <w:t>, outpatient</w:t>
      </w:r>
      <w:r w:rsidR="00B81BEA">
        <w:rPr>
          <w:rFonts w:cstheme="minorHAnsi"/>
        </w:rPr>
        <w:t>,</w:t>
      </w:r>
      <w:r w:rsidRPr="00A171D2">
        <w:rPr>
          <w:rFonts w:cstheme="minorHAnsi"/>
        </w:rPr>
        <w:t xml:space="preserve"> and home treatment of kidney disease, if not covered elsewhere under the </w:t>
      </w:r>
      <w:r w:rsidR="0069676B" w:rsidRPr="0069676B">
        <w:rPr>
          <w:rFonts w:cstheme="minorHAnsi"/>
        </w:rPr>
        <w:t>HEALTH BENEFIT PROGRAM.</w:t>
      </w:r>
      <w:r w:rsidRPr="00A171D2">
        <w:rPr>
          <w:rFonts w:cstheme="minorHAnsi"/>
        </w:rPr>
        <w:t xml:space="preserve"> These services must be necessary for a </w:t>
      </w:r>
      <w:r w:rsidR="0069676B" w:rsidRPr="0069676B">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diagnosis and treatment. This </w:t>
      </w:r>
      <w:r w:rsidRPr="00A171D2">
        <w:rPr>
          <w:rFonts w:cstheme="minorHAnsi"/>
        </w:rPr>
        <w:lastRenderedPageBreak/>
        <w:t>includes dialysis treatment and kidney transplantation expenses of both donor and recipient. There</w:t>
      </w:r>
      <w:r w:rsidR="0069676B">
        <w:rPr>
          <w:rFonts w:cstheme="minorHAnsi"/>
        </w:rPr>
        <w:t xml:space="preserve"> is</w:t>
      </w:r>
      <w:r w:rsidRPr="00A171D2">
        <w:rPr>
          <w:rFonts w:cstheme="minorHAnsi"/>
        </w:rPr>
        <w:t xml:space="preserve"> a maximum of $30,000 per year for these </w:t>
      </w:r>
      <w:r w:rsidR="0069676B" w:rsidRPr="0069676B">
        <w:rPr>
          <w:rFonts w:cstheme="minorHAnsi"/>
        </w:rPr>
        <w:t>BENEFITS</w:t>
      </w:r>
      <w:r w:rsidRPr="00A171D2">
        <w:rPr>
          <w:rFonts w:cstheme="minorHAnsi"/>
        </w:rPr>
        <w:t xml:space="preserve">. The </w:t>
      </w:r>
      <w:r w:rsidR="0069676B" w:rsidRPr="0069676B">
        <w:rPr>
          <w:rFonts w:cstheme="minorHAnsi"/>
        </w:rPr>
        <w:t>CONTRACTOR</w:t>
      </w:r>
      <w:r w:rsidRPr="00A171D2">
        <w:rPr>
          <w:rFonts w:cstheme="minorHAnsi"/>
        </w:rPr>
        <w:t xml:space="preserve"> will not pay for any </w:t>
      </w:r>
      <w:r w:rsidR="0069676B" w:rsidRPr="0069676B">
        <w:rPr>
          <w:rFonts w:cstheme="minorHAnsi"/>
        </w:rPr>
        <w:t>CHARGES</w:t>
      </w:r>
      <w:r w:rsidR="00174B15" w:rsidRPr="00A171D2">
        <w:rPr>
          <w:rFonts w:cstheme="minorHAnsi"/>
        </w:rPr>
        <w:t xml:space="preserve"> </w:t>
      </w:r>
      <w:r w:rsidRPr="00A171D2">
        <w:rPr>
          <w:rFonts w:cstheme="minorHAnsi"/>
        </w:rPr>
        <w:t xml:space="preserve">paid for, or covered by, </w:t>
      </w:r>
      <w:r w:rsidR="0069676B" w:rsidRPr="0069676B">
        <w:rPr>
          <w:rFonts w:cstheme="minorHAnsi"/>
        </w:rPr>
        <w:t>MEDICARE</w:t>
      </w:r>
      <w:r w:rsidRPr="00A171D2">
        <w:rPr>
          <w:rFonts w:cstheme="minorHAnsi"/>
        </w:rPr>
        <w:t>.</w:t>
      </w:r>
      <w:bookmarkEnd w:id="44"/>
      <w:bookmarkEnd w:id="45"/>
      <w:bookmarkEnd w:id="46"/>
    </w:p>
    <w:p w14:paraId="0BB3E949" w14:textId="77777777" w:rsidR="00685154" w:rsidRPr="00A171D2" w:rsidRDefault="00685154" w:rsidP="00BE6CD3">
      <w:pPr>
        <w:spacing w:after="0" w:line="240" w:lineRule="auto"/>
        <w:ind w:left="360" w:hanging="360"/>
        <w:rPr>
          <w:rFonts w:cstheme="minorHAnsi"/>
        </w:rPr>
      </w:pPr>
    </w:p>
    <w:p w14:paraId="100959B5" w14:textId="1251572B" w:rsidR="00685154" w:rsidRPr="00A171D2" w:rsidRDefault="00685154" w:rsidP="00BE6CD3">
      <w:pPr>
        <w:spacing w:after="0" w:line="240" w:lineRule="auto"/>
        <w:contextualSpacing/>
        <w:rPr>
          <w:rFonts w:cstheme="minorHAnsi"/>
        </w:rPr>
      </w:pPr>
      <w:bookmarkStart w:id="47" w:name="_Toc267990062"/>
      <w:bookmarkStart w:id="48" w:name="_Toc321893694"/>
      <w:bookmarkStart w:id="49" w:name="_Toc376873102"/>
      <w:r w:rsidRPr="00A171D2">
        <w:rPr>
          <w:rFonts w:cstheme="minorHAnsi"/>
          <w:b/>
          <w:bCs/>
        </w:rPr>
        <w:t>Breast Reconstruction.</w:t>
      </w:r>
      <w:r w:rsidRPr="00A171D2">
        <w:rPr>
          <w:rFonts w:cstheme="minorHAnsi"/>
        </w:rPr>
        <w:t xml:space="preserve">  </w:t>
      </w:r>
      <w:r w:rsidR="0069676B" w:rsidRPr="0069676B">
        <w:rPr>
          <w:rFonts w:cstheme="minorHAnsi"/>
        </w:rPr>
        <w:t>BENEFITS</w:t>
      </w:r>
      <w:r w:rsidR="006A01FE" w:rsidRPr="00A171D2">
        <w:rPr>
          <w:rFonts w:cstheme="minorHAnsi"/>
        </w:rPr>
        <w:t xml:space="preserve"> </w:t>
      </w:r>
      <w:r w:rsidRPr="00A171D2">
        <w:rPr>
          <w:rFonts w:cstheme="minorHAnsi"/>
        </w:rPr>
        <w:t xml:space="preserve">are payable for </w:t>
      </w:r>
      <w:r w:rsidR="0069676B" w:rsidRPr="0069676B">
        <w:rPr>
          <w:rFonts w:cstheme="minorHAnsi"/>
        </w:rPr>
        <w:t>REASONABLE CHARGES</w:t>
      </w:r>
      <w:r w:rsidR="0071747C" w:rsidRPr="00A171D2">
        <w:rPr>
          <w:rFonts w:cstheme="minorHAnsi"/>
        </w:rPr>
        <w:t xml:space="preserve"> </w:t>
      </w:r>
      <w:r w:rsidRPr="00A171D2">
        <w:rPr>
          <w:rFonts w:cstheme="minorHAnsi"/>
        </w:rPr>
        <w:t>for breast reconstruction of the affected tissue incident to a mastectomy.</w:t>
      </w:r>
      <w:bookmarkEnd w:id="47"/>
      <w:bookmarkEnd w:id="48"/>
      <w:bookmarkEnd w:id="49"/>
    </w:p>
    <w:p w14:paraId="51C33378" w14:textId="77777777" w:rsidR="00685154" w:rsidRPr="00A171D2" w:rsidRDefault="00685154" w:rsidP="00BE6CD3">
      <w:pPr>
        <w:spacing w:after="0" w:line="240" w:lineRule="auto"/>
        <w:ind w:left="360" w:hanging="360"/>
        <w:rPr>
          <w:rFonts w:cstheme="minorHAnsi"/>
        </w:rPr>
      </w:pPr>
    </w:p>
    <w:p w14:paraId="489A5DB5" w14:textId="7EBDBE49" w:rsidR="00685154" w:rsidRPr="00A171D2" w:rsidRDefault="0071747C" w:rsidP="0029F53A">
      <w:pPr>
        <w:tabs>
          <w:tab w:val="left" w:pos="720"/>
          <w:tab w:val="left" w:pos="1440"/>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29F53A">
        <w:rPr>
          <w:b/>
          <w:bCs/>
        </w:rPr>
        <w:t>Hospital</w:t>
      </w:r>
      <w:r w:rsidR="00F75185" w:rsidRPr="0029F53A">
        <w:rPr>
          <w:b/>
          <w:bCs/>
        </w:rPr>
        <w:t xml:space="preserve"> </w:t>
      </w:r>
      <w:r w:rsidR="00685154" w:rsidRPr="0029F53A">
        <w:rPr>
          <w:b/>
          <w:bCs/>
        </w:rPr>
        <w:t>and Ambulatory Surgery Center Charges and Anesthetics for Dental Care.</w:t>
      </w:r>
      <w:r w:rsidR="00685154" w:rsidRPr="0029F53A">
        <w:t xml:space="preserve">  </w:t>
      </w:r>
      <w:r w:rsidR="0069676B" w:rsidRPr="0069676B">
        <w:t>BENEFITS</w:t>
      </w:r>
      <w:r w:rsidR="00685154" w:rsidRPr="0029F53A">
        <w:t xml:space="preserve"> are payable for </w:t>
      </w:r>
      <w:r w:rsidR="0069676B" w:rsidRPr="0069676B">
        <w:t>REASONABLE CHARGES</w:t>
      </w:r>
      <w:r w:rsidRPr="0029F53A">
        <w:t xml:space="preserve"> </w:t>
      </w:r>
      <w:r w:rsidR="00685154" w:rsidRPr="0029F53A">
        <w:t xml:space="preserve">for </w:t>
      </w:r>
      <w:r w:rsidR="0069676B" w:rsidRPr="0069676B">
        <w:t>HOSPITAL</w:t>
      </w:r>
      <w:r w:rsidR="00685154" w:rsidRPr="0029F53A">
        <w:t xml:space="preserve"> or </w:t>
      </w:r>
      <w:r w:rsidR="0069676B" w:rsidRPr="0069676B">
        <w:t>AMBULATORY SURGERY CENTER CHARGES</w:t>
      </w:r>
      <w:r w:rsidR="005A4F4B" w:rsidRPr="0029F53A">
        <w:t xml:space="preserve"> </w:t>
      </w:r>
      <w:r w:rsidR="00685154" w:rsidRPr="0029F53A">
        <w:t xml:space="preserve">incurred, and anesthetics provided, in conjunction with dental care that is provided in a </w:t>
      </w:r>
      <w:r w:rsidR="0069676B" w:rsidRPr="0069676B">
        <w:t>HOSPITAL</w:t>
      </w:r>
      <w:r w:rsidR="00F75185" w:rsidRPr="0029F53A">
        <w:t xml:space="preserve"> </w:t>
      </w:r>
      <w:r w:rsidR="00685154" w:rsidRPr="0029F53A">
        <w:t xml:space="preserve">or </w:t>
      </w:r>
      <w:r w:rsidR="0069676B" w:rsidRPr="0069676B">
        <w:t>AMBULATORY SURGERY CENTER</w:t>
      </w:r>
      <w:r w:rsidR="00685154" w:rsidRPr="0029F53A">
        <w:t>, if any of the following applies:</w:t>
      </w:r>
      <w:bookmarkStart w:id="50" w:name="_Toc267990063"/>
      <w:bookmarkStart w:id="51" w:name="_Toc321893695"/>
      <w:bookmarkEnd w:id="50"/>
      <w:bookmarkEnd w:id="51"/>
    </w:p>
    <w:p w14:paraId="6509BDCC" w14:textId="77777777" w:rsidR="00685154" w:rsidRPr="00A171D2" w:rsidRDefault="00685154" w:rsidP="00BE6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Pr>
          <w:rFonts w:cstheme="minorHAnsi"/>
        </w:rPr>
      </w:pPr>
    </w:p>
    <w:p w14:paraId="41C31B2B" w14:textId="5EE0DC06" w:rsidR="00685154" w:rsidRPr="009F2283" w:rsidRDefault="00987353" w:rsidP="009F2283">
      <w:pPr>
        <w:tabs>
          <w:tab w:val="left" w:pos="3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Calibri" w:hAnsi="Calibri" w:cs="Calibri"/>
        </w:rPr>
      </w:pPr>
      <w:r>
        <w:rPr>
          <w:rFonts w:cstheme="minorHAnsi"/>
        </w:rPr>
        <w:t>a</w:t>
      </w:r>
      <w:r w:rsidR="00A27DC1">
        <w:rPr>
          <w:rFonts w:cstheme="minorHAnsi"/>
        </w:rPr>
        <w:t>.</w:t>
      </w:r>
      <w:r w:rsidR="009540CA">
        <w:rPr>
          <w:rFonts w:cstheme="minorHAnsi"/>
        </w:rPr>
        <w:t xml:space="preserve"> </w:t>
      </w:r>
      <w:r w:rsidR="009540CA">
        <w:rPr>
          <w:rFonts w:cstheme="minorHAnsi"/>
        </w:rPr>
        <w:tab/>
      </w:r>
      <w:r w:rsidR="00685154" w:rsidRPr="00A171D2">
        <w:rPr>
          <w:rFonts w:cstheme="minorHAnsi"/>
        </w:rPr>
        <w:t>T</w:t>
      </w:r>
      <w:r w:rsidR="00685154" w:rsidRPr="009F2283">
        <w:rPr>
          <w:rFonts w:ascii="Calibri" w:hAnsi="Calibri" w:cs="Calibri"/>
        </w:rPr>
        <w:t xml:space="preserve">he </w:t>
      </w:r>
      <w:r w:rsidR="0069676B" w:rsidRPr="009F2283">
        <w:rPr>
          <w:rFonts w:ascii="Calibri" w:hAnsi="Calibri" w:cs="Calibri"/>
        </w:rPr>
        <w:t>PARTICIPANT</w:t>
      </w:r>
      <w:r w:rsidR="00685154" w:rsidRPr="009F2283">
        <w:rPr>
          <w:rFonts w:ascii="Calibri" w:hAnsi="Calibri" w:cs="Calibri"/>
        </w:rPr>
        <w:t xml:space="preserve"> is a child under the age of 5;</w:t>
      </w:r>
    </w:p>
    <w:p w14:paraId="74F61536" w14:textId="77777777" w:rsidR="00685154" w:rsidRPr="00DA6D66" w:rsidRDefault="00685154" w:rsidP="009F2283">
      <w:pPr>
        <w:tabs>
          <w:tab w:val="left" w:pos="3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Calibri" w:hAnsi="Calibri" w:cs="Calibri"/>
        </w:rPr>
      </w:pPr>
    </w:p>
    <w:p w14:paraId="1F98BB98" w14:textId="2125AF3A" w:rsidR="00685154" w:rsidRPr="00DA6D66" w:rsidRDefault="00987353" w:rsidP="009F2283">
      <w:pPr>
        <w:pStyle w:val="ListParagraph"/>
        <w:tabs>
          <w:tab w:val="left" w:pos="3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Calibri" w:hAnsi="Calibri" w:cs="Calibri"/>
        </w:rPr>
      </w:pPr>
      <w:r>
        <w:rPr>
          <w:rFonts w:ascii="Calibri" w:hAnsi="Calibri" w:cs="Calibri"/>
        </w:rPr>
        <w:t>b</w:t>
      </w:r>
      <w:r w:rsidR="00A27DC1">
        <w:rPr>
          <w:rFonts w:ascii="Calibri" w:hAnsi="Calibri" w:cs="Calibri"/>
        </w:rPr>
        <w:t>.</w:t>
      </w:r>
      <w:r w:rsidR="009540CA">
        <w:rPr>
          <w:rFonts w:ascii="Calibri" w:hAnsi="Calibri" w:cs="Calibri"/>
        </w:rPr>
        <w:t xml:space="preserve"> </w:t>
      </w:r>
      <w:r w:rsidR="009540CA">
        <w:rPr>
          <w:rFonts w:ascii="Calibri" w:hAnsi="Calibri" w:cs="Calibri"/>
        </w:rPr>
        <w:tab/>
      </w:r>
      <w:r w:rsidR="00685154" w:rsidRPr="00DA6D66">
        <w:rPr>
          <w:rFonts w:ascii="Calibri" w:hAnsi="Calibri" w:cs="Calibri"/>
        </w:rPr>
        <w:t xml:space="preserve">The </w:t>
      </w:r>
      <w:r w:rsidR="0069676B" w:rsidRPr="00DA6D66">
        <w:rPr>
          <w:rFonts w:ascii="Calibri" w:hAnsi="Calibri" w:cs="Calibri"/>
        </w:rPr>
        <w:t>PARTICIPANT</w:t>
      </w:r>
      <w:r w:rsidR="00685154" w:rsidRPr="00DA6D66">
        <w:rPr>
          <w:rFonts w:ascii="Calibri" w:hAnsi="Calibri" w:cs="Calibri"/>
        </w:rPr>
        <w:t xml:space="preserve"> has a chronic disability that meets all of the conditions under s. 230.04(9r) (a) 2. a., b. and c., Wisconsin Statutes; or</w:t>
      </w:r>
    </w:p>
    <w:p w14:paraId="41617D2D" w14:textId="77777777" w:rsidR="00685154" w:rsidRPr="00DA6D66" w:rsidRDefault="00685154" w:rsidP="009F2283">
      <w:pPr>
        <w:tabs>
          <w:tab w:val="left" w:pos="3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Calibri" w:hAnsi="Calibri" w:cs="Calibri"/>
        </w:rPr>
      </w:pPr>
    </w:p>
    <w:p w14:paraId="540C01B6" w14:textId="0D6DCF26" w:rsidR="00685154" w:rsidRPr="009F2283" w:rsidRDefault="00987353" w:rsidP="009F2283">
      <w:pPr>
        <w:tabs>
          <w:tab w:val="left" w:pos="36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hanging="360"/>
        <w:rPr>
          <w:rFonts w:ascii="Calibri" w:hAnsi="Calibri" w:cs="Calibri"/>
        </w:rPr>
      </w:pPr>
      <w:r>
        <w:rPr>
          <w:rFonts w:ascii="Calibri" w:hAnsi="Calibri" w:cs="Calibri"/>
        </w:rPr>
        <w:t>c</w:t>
      </w:r>
      <w:r w:rsidR="00A27DC1">
        <w:rPr>
          <w:rFonts w:ascii="Calibri" w:hAnsi="Calibri" w:cs="Calibri"/>
        </w:rPr>
        <w:t>.</w:t>
      </w:r>
      <w:r w:rsidR="009540CA">
        <w:rPr>
          <w:rFonts w:ascii="Calibri" w:hAnsi="Calibri" w:cs="Calibri"/>
        </w:rPr>
        <w:t xml:space="preserve"> </w:t>
      </w:r>
      <w:r w:rsidR="009540CA" w:rsidRPr="009F2283">
        <w:rPr>
          <w:rFonts w:ascii="Calibri" w:hAnsi="Calibri" w:cs="Calibri"/>
        </w:rPr>
        <w:tab/>
      </w:r>
      <w:r w:rsidR="00685154" w:rsidRPr="009F2283">
        <w:rPr>
          <w:rFonts w:ascii="Calibri" w:hAnsi="Calibri" w:cs="Calibri"/>
        </w:rPr>
        <w:t xml:space="preserve">The </w:t>
      </w:r>
      <w:r w:rsidR="0069676B" w:rsidRPr="009F2283">
        <w:rPr>
          <w:rFonts w:ascii="Calibri" w:hAnsi="Calibri" w:cs="Calibri"/>
        </w:rPr>
        <w:t>PARTICIPANT</w:t>
      </w:r>
      <w:r w:rsidR="00685154" w:rsidRPr="009F2283">
        <w:rPr>
          <w:rFonts w:ascii="Calibri" w:hAnsi="Calibri" w:cs="Calibri"/>
        </w:rPr>
        <w:t xml:space="preserve"> has a medical condition that requires hospitalization or general anesthesia for dental care.</w:t>
      </w:r>
    </w:p>
    <w:p w14:paraId="6BAA7F34" w14:textId="77777777" w:rsidR="00685154" w:rsidRPr="00A171D2" w:rsidRDefault="00685154" w:rsidP="00BE6CD3">
      <w:pPr>
        <w:autoSpaceDE w:val="0"/>
        <w:autoSpaceDN w:val="0"/>
        <w:adjustRightInd w:val="0"/>
        <w:spacing w:after="0" w:line="240" w:lineRule="auto"/>
        <w:ind w:left="1800"/>
        <w:rPr>
          <w:rFonts w:cstheme="minorHAnsi"/>
        </w:rPr>
      </w:pPr>
    </w:p>
    <w:p w14:paraId="06DED0CD" w14:textId="5F953DAF" w:rsidR="00685154" w:rsidRPr="00A171D2" w:rsidRDefault="00685154" w:rsidP="00BE6CD3">
      <w:pPr>
        <w:autoSpaceDE w:val="0"/>
        <w:autoSpaceDN w:val="0"/>
        <w:adjustRightInd w:val="0"/>
        <w:spacing w:after="0" w:line="240" w:lineRule="auto"/>
        <w:rPr>
          <w:rFonts w:cstheme="minorHAnsi"/>
        </w:rPr>
      </w:pPr>
      <w:r w:rsidRPr="00A171D2">
        <w:rPr>
          <w:rFonts w:cstheme="minorHAnsi"/>
          <w:b/>
          <w:bCs/>
        </w:rPr>
        <w:t xml:space="preserve">Health Care Services Provided by a </w:t>
      </w:r>
      <w:r w:rsidR="0071747C" w:rsidRPr="00A171D2">
        <w:rPr>
          <w:rFonts w:cstheme="minorHAnsi"/>
          <w:b/>
          <w:bCs/>
        </w:rPr>
        <w:t>Non-Affiliated Provider</w:t>
      </w:r>
      <w:r w:rsidRPr="00A171D2">
        <w:rPr>
          <w:rFonts w:cstheme="minorHAnsi"/>
          <w:b/>
          <w:bCs/>
        </w:rPr>
        <w:t xml:space="preserve">.  </w:t>
      </w:r>
      <w:r w:rsidRPr="00A171D2">
        <w:rPr>
          <w:rFonts w:cstheme="minorHAnsi"/>
        </w:rPr>
        <w:t xml:space="preserve">If a </w:t>
      </w:r>
      <w:r w:rsidR="0069676B" w:rsidRPr="0069676B">
        <w:rPr>
          <w:rFonts w:cstheme="minorHAnsi"/>
        </w:rPr>
        <w:t>PARTICIPANT</w:t>
      </w:r>
      <w:r w:rsidR="00696C04" w:rsidRPr="00A171D2">
        <w:rPr>
          <w:rFonts w:cstheme="minorHAnsi"/>
        </w:rPr>
        <w:t xml:space="preserve"> </w:t>
      </w:r>
      <w:r w:rsidRPr="00A171D2">
        <w:rPr>
          <w:rFonts w:cstheme="minorHAnsi"/>
        </w:rPr>
        <w:t xml:space="preserve">receives services from a </w:t>
      </w:r>
      <w:r w:rsidR="0069676B" w:rsidRPr="0069676B">
        <w:rPr>
          <w:rFonts w:cstheme="minorHAnsi"/>
        </w:rPr>
        <w:t>NON-AFFILIATED PROVIDER, BENEFITS</w:t>
      </w:r>
      <w:r w:rsidR="0071747C" w:rsidRPr="00A171D2">
        <w:rPr>
          <w:rFonts w:cstheme="minorHAnsi"/>
        </w:rPr>
        <w:t xml:space="preserve"> </w:t>
      </w:r>
      <w:r w:rsidRPr="00A171D2">
        <w:rPr>
          <w:rFonts w:cstheme="minorHAnsi"/>
        </w:rPr>
        <w:t xml:space="preserve">will be payable for </w:t>
      </w:r>
      <w:r w:rsidR="0069676B" w:rsidRPr="0069676B">
        <w:rPr>
          <w:rFonts w:cstheme="minorHAnsi"/>
        </w:rPr>
        <w:t>REASONABLE CHARGES</w:t>
      </w:r>
      <w:r w:rsidR="0071747C" w:rsidRPr="00A171D2">
        <w:rPr>
          <w:rFonts w:cstheme="minorHAnsi"/>
        </w:rPr>
        <w:t xml:space="preserve"> </w:t>
      </w:r>
      <w:r w:rsidRPr="00A171D2">
        <w:rPr>
          <w:rFonts w:cstheme="minorHAnsi"/>
        </w:rPr>
        <w:t xml:space="preserve">for those services provided the services are covered under this section. </w:t>
      </w:r>
    </w:p>
    <w:p w14:paraId="2CFCF2F5" w14:textId="77777777" w:rsidR="00685154" w:rsidRPr="00A171D2" w:rsidRDefault="00685154" w:rsidP="00BE6CD3">
      <w:pPr>
        <w:autoSpaceDE w:val="0"/>
        <w:autoSpaceDN w:val="0"/>
        <w:adjustRightInd w:val="0"/>
        <w:spacing w:after="0" w:line="240" w:lineRule="auto"/>
        <w:ind w:left="2160" w:hanging="720"/>
        <w:rPr>
          <w:rFonts w:cstheme="minorHAnsi"/>
        </w:rPr>
      </w:pPr>
    </w:p>
    <w:p w14:paraId="7F017A77" w14:textId="412B3255" w:rsidR="00685154" w:rsidRPr="009E69E5" w:rsidRDefault="00CC39CF" w:rsidP="00BE6CD3">
      <w:pPr>
        <w:pStyle w:val="Heading3"/>
        <w:rPr>
          <w:rFonts w:eastAsiaTheme="minorEastAsia" w:cstheme="majorHAnsi"/>
        </w:rPr>
      </w:pPr>
      <w:bookmarkStart w:id="52" w:name="_Toc158298306"/>
      <w:bookmarkStart w:id="53" w:name="_Toc376873103"/>
      <w:bookmarkStart w:id="54" w:name="_Toc407950757"/>
      <w:r>
        <w:rPr>
          <w:rFonts w:eastAsiaTheme="minorEastAsia" w:cstheme="majorHAnsi"/>
          <w:color w:val="0070C0"/>
        </w:rPr>
        <w:t>9</w:t>
      </w:r>
      <w:r w:rsidR="00685154" w:rsidRPr="009E69E5">
        <w:rPr>
          <w:rFonts w:eastAsiaTheme="minorEastAsia" w:cstheme="majorHAnsi"/>
          <w:color w:val="0070C0"/>
        </w:rPr>
        <w:t>. Exclusions</w:t>
      </w:r>
      <w:bookmarkEnd w:id="52"/>
      <w:r w:rsidR="00685154" w:rsidRPr="009E69E5">
        <w:rPr>
          <w:rFonts w:eastAsiaTheme="minorEastAsia" w:cstheme="majorHAnsi"/>
        </w:rPr>
        <w:t xml:space="preserve"> </w:t>
      </w:r>
      <w:bookmarkEnd w:id="53"/>
      <w:bookmarkEnd w:id="54"/>
    </w:p>
    <w:p w14:paraId="76C422C9" w14:textId="3CA9D8E6" w:rsidR="00685154" w:rsidRPr="00A171D2" w:rsidRDefault="00685154" w:rsidP="00681A60">
      <w:pPr>
        <w:spacing w:after="0" w:line="240" w:lineRule="auto"/>
        <w:rPr>
          <w:rFonts w:cstheme="minorHAnsi"/>
        </w:rPr>
      </w:pPr>
      <w:r w:rsidRPr="00A171D2">
        <w:rPr>
          <w:rFonts w:cstheme="minorHAnsi"/>
        </w:rPr>
        <w:t xml:space="preserve">The following services are excluded from </w:t>
      </w:r>
      <w:r w:rsidR="0069676B" w:rsidRPr="0069676B">
        <w:rPr>
          <w:rFonts w:cstheme="minorHAnsi"/>
        </w:rPr>
        <w:t>BENEFITS</w:t>
      </w:r>
      <w:r w:rsidRPr="00A171D2">
        <w:rPr>
          <w:rFonts w:cstheme="minorHAnsi"/>
        </w:rPr>
        <w:t>, except as otherwise specifically provided:</w:t>
      </w:r>
    </w:p>
    <w:p w14:paraId="5D776716" w14:textId="77777777" w:rsidR="00685154" w:rsidRPr="00A171D2" w:rsidRDefault="00685154" w:rsidP="00681A60">
      <w:pPr>
        <w:autoSpaceDE w:val="0"/>
        <w:autoSpaceDN w:val="0"/>
        <w:adjustRightInd w:val="0"/>
        <w:spacing w:after="0" w:line="240" w:lineRule="auto"/>
        <w:ind w:left="1440"/>
        <w:rPr>
          <w:rFonts w:cstheme="minorHAnsi"/>
        </w:rPr>
      </w:pPr>
    </w:p>
    <w:p w14:paraId="48BAB0C0" w14:textId="1EAD7158" w:rsidR="00685154" w:rsidRPr="00A171D2" w:rsidRDefault="00685154" w:rsidP="00E61E84">
      <w:pPr>
        <w:numPr>
          <w:ilvl w:val="0"/>
          <w:numId w:val="128"/>
        </w:numPr>
        <w:spacing w:after="0" w:line="240" w:lineRule="auto"/>
        <w:contextualSpacing/>
        <w:rPr>
          <w:rFonts w:cstheme="minorHAnsi"/>
        </w:rPr>
      </w:pPr>
      <w:r w:rsidRPr="00A171D2">
        <w:rPr>
          <w:rFonts w:cstheme="minorHAnsi"/>
        </w:rPr>
        <w:t xml:space="preserve">Health care services </w:t>
      </w:r>
      <w:r w:rsidR="0069676B" w:rsidRPr="0069676B">
        <w:rPr>
          <w:rFonts w:cstheme="minorHAnsi"/>
        </w:rPr>
        <w:t>MEDICARE</w:t>
      </w:r>
      <w:r w:rsidR="0071747C" w:rsidRPr="0069676B">
        <w:rPr>
          <w:rFonts w:cstheme="minorHAnsi"/>
        </w:rPr>
        <w:t xml:space="preserve"> </w:t>
      </w:r>
      <w:r w:rsidRPr="00A171D2">
        <w:rPr>
          <w:rFonts w:cstheme="minorHAnsi"/>
        </w:rPr>
        <w:t xml:space="preserve">does not </w:t>
      </w:r>
      <w:proofErr w:type="gramStart"/>
      <w:r w:rsidRPr="00A171D2">
        <w:rPr>
          <w:rFonts w:cstheme="minorHAnsi"/>
        </w:rPr>
        <w:t>cover, unless</w:t>
      </w:r>
      <w:proofErr w:type="gramEnd"/>
      <w:r w:rsidRPr="00A171D2">
        <w:rPr>
          <w:rFonts w:cstheme="minorHAnsi"/>
        </w:rPr>
        <w:t xml:space="preserve"> the </w:t>
      </w:r>
      <w:r w:rsidR="0069676B" w:rsidRPr="0069676B">
        <w:rPr>
          <w:rFonts w:cstheme="minorHAnsi"/>
        </w:rPr>
        <w:t>HEALTH BENEFIT PROGRAM</w:t>
      </w:r>
      <w:r w:rsidR="0071747C" w:rsidRPr="00A171D2">
        <w:rPr>
          <w:rFonts w:cstheme="minorHAnsi"/>
        </w:rPr>
        <w:t xml:space="preserve"> </w:t>
      </w:r>
      <w:r w:rsidRPr="00A171D2">
        <w:rPr>
          <w:rFonts w:cstheme="minorHAnsi"/>
        </w:rPr>
        <w:t>specifically provides for them.</w:t>
      </w:r>
    </w:p>
    <w:p w14:paraId="3D1B95F5" w14:textId="77777777" w:rsidR="00685154" w:rsidRPr="00A171D2" w:rsidRDefault="00685154" w:rsidP="00A153D3">
      <w:pPr>
        <w:autoSpaceDE w:val="0"/>
        <w:autoSpaceDN w:val="0"/>
        <w:adjustRightInd w:val="0"/>
        <w:spacing w:after="0" w:line="240" w:lineRule="auto"/>
        <w:ind w:left="720" w:hanging="360"/>
        <w:rPr>
          <w:rFonts w:cstheme="minorHAnsi"/>
        </w:rPr>
      </w:pPr>
    </w:p>
    <w:p w14:paraId="6654BA88" w14:textId="01263B17" w:rsidR="00685154" w:rsidRPr="00A171D2" w:rsidRDefault="00685154" w:rsidP="00A153D3">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which neither a </w:t>
      </w:r>
      <w:r w:rsidR="00A153D3" w:rsidRPr="00A153D3">
        <w:rPr>
          <w:rFonts w:cstheme="minorHAnsi"/>
        </w:rPr>
        <w:t>PARTICIPANT</w:t>
      </w:r>
      <w:r w:rsidRPr="00A171D2">
        <w:rPr>
          <w:rFonts w:cstheme="minorHAnsi"/>
        </w:rPr>
        <w:t xml:space="preserve"> nor a party on the </w:t>
      </w:r>
      <w:r w:rsidR="00A153D3" w:rsidRPr="00A153D3">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behalf has a legal obligation to pay in the absence of insurance.</w:t>
      </w:r>
    </w:p>
    <w:p w14:paraId="5B84EE23" w14:textId="77777777" w:rsidR="00685154" w:rsidRPr="00A171D2" w:rsidRDefault="00685154" w:rsidP="00A153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15B0A2CA" w14:textId="35DF1954" w:rsidR="00685154" w:rsidRPr="00A171D2" w:rsidRDefault="00685154" w:rsidP="00A153D3">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to the extent that they are paid for by </w:t>
      </w:r>
      <w:r w:rsidR="00A153D3" w:rsidRPr="00A153D3">
        <w:rPr>
          <w:rFonts w:cstheme="minorHAnsi"/>
        </w:rPr>
        <w:t>MEDICARE</w:t>
      </w:r>
      <w:r w:rsidRPr="00A171D2">
        <w:rPr>
          <w:rFonts w:cstheme="minorHAnsi"/>
        </w:rPr>
        <w:t xml:space="preserve"> or would have been paid for by </w:t>
      </w:r>
      <w:r w:rsidR="00A153D3" w:rsidRPr="00A153D3">
        <w:rPr>
          <w:rFonts w:cstheme="minorHAnsi"/>
        </w:rPr>
        <w:t>MEDICARE</w:t>
      </w:r>
      <w:r w:rsidRPr="00A171D2">
        <w:rPr>
          <w:rFonts w:cstheme="minorHAnsi"/>
        </w:rPr>
        <w:t xml:space="preserve"> if a </w:t>
      </w:r>
      <w:r w:rsidR="00A153D3" w:rsidRPr="00A153D3">
        <w:rPr>
          <w:rFonts w:cstheme="minorHAnsi"/>
        </w:rPr>
        <w:t>PARTICIPANT</w:t>
      </w:r>
      <w:r w:rsidRPr="00A171D2">
        <w:rPr>
          <w:rFonts w:cstheme="minorHAnsi"/>
        </w:rPr>
        <w:t xml:space="preserve"> is enrolled in </w:t>
      </w:r>
      <w:r w:rsidR="00A153D3" w:rsidRPr="00A153D3">
        <w:rPr>
          <w:rFonts w:cstheme="minorHAnsi"/>
        </w:rPr>
        <w:t>MEDICARE</w:t>
      </w:r>
      <w:r w:rsidRPr="00A171D2">
        <w:rPr>
          <w:rFonts w:cstheme="minorHAnsi"/>
        </w:rPr>
        <w:t xml:space="preserve"> Parts A and B; health care services to the extent that they are paid for by another government entity or program, directly or indirectly</w:t>
      </w:r>
      <w:r w:rsidRPr="00826C4D">
        <w:rPr>
          <w:rFonts w:cstheme="minorHAnsi"/>
        </w:rPr>
        <w:t>.</w:t>
      </w:r>
      <w:r w:rsidRPr="00621E89">
        <w:rPr>
          <w:rFonts w:cstheme="minorHAnsi"/>
        </w:rPr>
        <w:t xml:space="preserve"> This means that e</w:t>
      </w:r>
      <w:r w:rsidRPr="00BE465E">
        <w:rPr>
          <w:rFonts w:cstheme="minorHAnsi"/>
        </w:rPr>
        <w:t xml:space="preserve">xcept in cases of fraud, if </w:t>
      </w:r>
      <w:r w:rsidR="004914D4">
        <w:rPr>
          <w:rFonts w:cstheme="minorHAnsi"/>
        </w:rPr>
        <w:t xml:space="preserve">the </w:t>
      </w:r>
      <w:r w:rsidR="00A153D3" w:rsidRPr="00A153D3">
        <w:rPr>
          <w:rFonts w:cstheme="minorHAnsi"/>
        </w:rPr>
        <w:t>PARTICIPANT</w:t>
      </w:r>
      <w:r w:rsidR="004914D4" w:rsidRPr="00BE465E">
        <w:rPr>
          <w:rFonts w:cstheme="minorHAnsi"/>
        </w:rPr>
        <w:t xml:space="preserve"> </w:t>
      </w:r>
      <w:r w:rsidRPr="00BE465E">
        <w:rPr>
          <w:rFonts w:cstheme="minorHAnsi"/>
        </w:rPr>
        <w:t>either do</w:t>
      </w:r>
      <w:r w:rsidR="004914D4">
        <w:rPr>
          <w:rFonts w:cstheme="minorHAnsi"/>
        </w:rPr>
        <w:t>es</w:t>
      </w:r>
      <w:r w:rsidRPr="00BE465E">
        <w:rPr>
          <w:rFonts w:cstheme="minorHAnsi"/>
        </w:rPr>
        <w:t xml:space="preserve"> not enroll in </w:t>
      </w:r>
      <w:r w:rsidR="00A153D3" w:rsidRPr="00A153D3">
        <w:rPr>
          <w:rFonts w:cstheme="minorHAnsi"/>
        </w:rPr>
        <w:t>MEDICARE</w:t>
      </w:r>
      <w:r w:rsidRPr="00BE465E">
        <w:rPr>
          <w:rFonts w:cstheme="minorHAnsi"/>
        </w:rPr>
        <w:t xml:space="preserve"> Part</w:t>
      </w:r>
      <w:r w:rsidR="008572C6">
        <w:rPr>
          <w:rFonts w:cstheme="minorHAnsi"/>
        </w:rPr>
        <w:t>s A and</w:t>
      </w:r>
      <w:r w:rsidRPr="00BE465E">
        <w:rPr>
          <w:rFonts w:cstheme="minorHAnsi"/>
        </w:rPr>
        <w:t xml:space="preserve"> B at the time </w:t>
      </w:r>
      <w:r w:rsidR="004914D4">
        <w:rPr>
          <w:rFonts w:cstheme="minorHAnsi"/>
        </w:rPr>
        <w:t xml:space="preserve">the </w:t>
      </w:r>
      <w:r w:rsidR="00A153D3" w:rsidRPr="00A153D3">
        <w:rPr>
          <w:rFonts w:cstheme="minorHAnsi"/>
        </w:rPr>
        <w:t>PARTICIPANT</w:t>
      </w:r>
      <w:r w:rsidR="004914D4" w:rsidRPr="00BE465E">
        <w:rPr>
          <w:rFonts w:cstheme="minorHAnsi"/>
        </w:rPr>
        <w:t xml:space="preserve"> </w:t>
      </w:r>
      <w:r w:rsidRPr="00BE465E">
        <w:rPr>
          <w:rFonts w:cstheme="minorHAnsi"/>
        </w:rPr>
        <w:t>enroll</w:t>
      </w:r>
      <w:r w:rsidR="004914D4">
        <w:rPr>
          <w:rFonts w:cstheme="minorHAnsi"/>
        </w:rPr>
        <w:t>s</w:t>
      </w:r>
      <w:r w:rsidRPr="00BE465E">
        <w:rPr>
          <w:rFonts w:cstheme="minorHAnsi"/>
        </w:rPr>
        <w:t xml:space="preserve"> in a </w:t>
      </w:r>
      <w:r w:rsidR="00A153D3" w:rsidRPr="00A153D3">
        <w:rPr>
          <w:rFonts w:cstheme="minorHAnsi"/>
        </w:rPr>
        <w:t>MEDICARE</w:t>
      </w:r>
      <w:r w:rsidRPr="00BE465E">
        <w:rPr>
          <w:rFonts w:cstheme="minorHAnsi"/>
        </w:rPr>
        <w:t xml:space="preserve"> coordinated benefit plan and when </w:t>
      </w:r>
      <w:r w:rsidR="00A153D3" w:rsidRPr="00A153D3">
        <w:rPr>
          <w:rFonts w:cstheme="minorHAnsi"/>
        </w:rPr>
        <w:t>MEDICARE</w:t>
      </w:r>
      <w:r w:rsidRPr="00BE465E">
        <w:rPr>
          <w:rFonts w:cstheme="minorHAnsi"/>
        </w:rPr>
        <w:t xml:space="preserve"> is first available as the primary payer, or if </w:t>
      </w:r>
      <w:r w:rsidR="004914D4">
        <w:rPr>
          <w:rFonts w:cstheme="minorHAnsi"/>
        </w:rPr>
        <w:t xml:space="preserve">the </w:t>
      </w:r>
      <w:r w:rsidR="00A153D3" w:rsidRPr="00A153D3">
        <w:rPr>
          <w:rFonts w:cstheme="minorHAnsi"/>
        </w:rPr>
        <w:t>PARTICIPANT</w:t>
      </w:r>
      <w:r w:rsidR="004914D4" w:rsidRPr="00BE465E">
        <w:rPr>
          <w:rFonts w:cstheme="minorHAnsi"/>
        </w:rPr>
        <w:t xml:space="preserve"> </w:t>
      </w:r>
      <w:r w:rsidRPr="00BE465E">
        <w:rPr>
          <w:rFonts w:cstheme="minorHAnsi"/>
        </w:rPr>
        <w:t>cancel</w:t>
      </w:r>
      <w:r w:rsidR="004914D4">
        <w:rPr>
          <w:rFonts w:cstheme="minorHAnsi"/>
        </w:rPr>
        <w:t>s</w:t>
      </w:r>
      <w:r w:rsidRPr="00BE465E">
        <w:rPr>
          <w:rFonts w:cstheme="minorHAnsi"/>
        </w:rPr>
        <w:t xml:space="preserve"> </w:t>
      </w:r>
      <w:r w:rsidR="00A153D3" w:rsidRPr="00A153D3">
        <w:rPr>
          <w:rFonts w:cstheme="minorHAnsi"/>
        </w:rPr>
        <w:t>MEDICARE</w:t>
      </w:r>
      <w:r w:rsidRPr="00BE465E">
        <w:rPr>
          <w:rFonts w:cstheme="minorHAnsi"/>
        </w:rPr>
        <w:t xml:space="preserve"> coverage, </w:t>
      </w:r>
      <w:r w:rsidR="004914D4">
        <w:rPr>
          <w:rFonts w:cstheme="minorHAnsi"/>
        </w:rPr>
        <w:t xml:space="preserve">the </w:t>
      </w:r>
      <w:r w:rsidR="00A153D3" w:rsidRPr="00A153D3">
        <w:rPr>
          <w:rFonts w:cstheme="minorHAnsi"/>
        </w:rPr>
        <w:t>PARTICIPANT’S</w:t>
      </w:r>
      <w:r w:rsidR="004914D4" w:rsidRPr="00BE465E">
        <w:rPr>
          <w:rFonts w:cstheme="minorHAnsi"/>
        </w:rPr>
        <w:t xml:space="preserve"> </w:t>
      </w:r>
      <w:r w:rsidRPr="00BE465E">
        <w:rPr>
          <w:rFonts w:cstheme="minorHAnsi"/>
        </w:rPr>
        <w:t>coverage will be limited</w:t>
      </w:r>
      <w:r w:rsidR="00B745E0" w:rsidRPr="00BE465E">
        <w:rPr>
          <w:rFonts w:cstheme="minorHAnsi"/>
        </w:rPr>
        <w:t>,</w:t>
      </w:r>
      <w:r w:rsidRPr="00BE465E">
        <w:rPr>
          <w:rFonts w:cstheme="minorHAnsi"/>
        </w:rPr>
        <w:t xml:space="preserve"> and </w:t>
      </w:r>
      <w:r w:rsidR="00B20352">
        <w:rPr>
          <w:rFonts w:cstheme="minorHAnsi"/>
        </w:rPr>
        <w:t xml:space="preserve">the </w:t>
      </w:r>
      <w:r w:rsidR="00A153D3" w:rsidRPr="00A153D3">
        <w:rPr>
          <w:rFonts w:cstheme="minorHAnsi"/>
        </w:rPr>
        <w:t>PARTICIPANT</w:t>
      </w:r>
      <w:r w:rsidR="00B20352" w:rsidRPr="00BE465E">
        <w:rPr>
          <w:rFonts w:cstheme="minorHAnsi"/>
        </w:rPr>
        <w:t xml:space="preserve"> </w:t>
      </w:r>
      <w:r w:rsidRPr="00BE465E">
        <w:rPr>
          <w:rFonts w:cstheme="minorHAnsi"/>
        </w:rPr>
        <w:t xml:space="preserve">will be responsible for any costs that </w:t>
      </w:r>
      <w:r w:rsidR="00A153D3" w:rsidRPr="00A153D3">
        <w:rPr>
          <w:rFonts w:cstheme="minorHAnsi"/>
        </w:rPr>
        <w:t>MEDICARE</w:t>
      </w:r>
      <w:r w:rsidRPr="00BE465E">
        <w:rPr>
          <w:rFonts w:cstheme="minorHAnsi"/>
        </w:rPr>
        <w:t xml:space="preserve"> would have paid.</w:t>
      </w:r>
    </w:p>
    <w:p w14:paraId="3461CC57" w14:textId="77777777" w:rsidR="00685154" w:rsidRPr="00A171D2" w:rsidRDefault="00685154" w:rsidP="00D15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26E8FED9" w14:textId="77777777"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rPr>
          <w:rFonts w:cstheme="minorHAnsi"/>
        </w:rPr>
      </w:pPr>
      <w:r w:rsidRPr="00A171D2">
        <w:rPr>
          <w:rFonts w:cstheme="minorHAnsi"/>
        </w:rPr>
        <w:t>Personal comfort items. Examples include: air conditioners; air cleaners; humidifiers; physical fitness equipment; physician's equipment; disposable supplies, other than colostomy supplies; or self-help devices not medical in nature.</w:t>
      </w:r>
    </w:p>
    <w:p w14:paraId="53858B1F" w14:textId="77777777" w:rsidR="00685154" w:rsidRPr="00A171D2" w:rsidRDefault="00685154" w:rsidP="00D15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4536F842" w14:textId="38C179C7" w:rsidR="00685154" w:rsidRPr="00A171D2" w:rsidRDefault="00A153D3"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57078E">
        <w:rPr>
          <w:rFonts w:eastAsia="Times New Roman" w:cs="Arial"/>
        </w:rPr>
        <w:t>CUSTODIAL CARE</w:t>
      </w:r>
      <w:r w:rsidR="00685154" w:rsidRPr="00A171D2">
        <w:rPr>
          <w:rFonts w:cstheme="minorHAnsi"/>
        </w:rPr>
        <w:t xml:space="preserve">, including maintenance care and supportive care. </w:t>
      </w:r>
    </w:p>
    <w:p w14:paraId="68DEC734" w14:textId="77777777" w:rsidR="00685154" w:rsidRPr="00A171D2" w:rsidRDefault="00685154" w:rsidP="00D15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458CFDD1" w14:textId="77777777"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Cosmetic surgery.   </w:t>
      </w:r>
    </w:p>
    <w:p w14:paraId="4CF2124B" w14:textId="77777777" w:rsidR="00685154" w:rsidRPr="00A171D2" w:rsidRDefault="00685154" w:rsidP="00D15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7DB49924" w14:textId="5FFA1561"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received by a </w:t>
      </w:r>
      <w:r w:rsidR="00A153D3" w:rsidRPr="008448C2">
        <w:rPr>
          <w:rFonts w:cstheme="minorHAnsi"/>
        </w:rPr>
        <w:t>PARTICIPANT</w:t>
      </w:r>
      <w:r w:rsidRPr="00A171D2">
        <w:rPr>
          <w:rFonts w:cstheme="minorHAnsi"/>
        </w:rPr>
        <w:t xml:space="preserve"> before his/her coverage becomes effective or after coverage ends.</w:t>
      </w:r>
    </w:p>
    <w:p w14:paraId="1463E860" w14:textId="77777777" w:rsidR="00685154" w:rsidRPr="00A171D2" w:rsidRDefault="00685154" w:rsidP="00D15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57D66CBC" w14:textId="1E07404C"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that are deemed unreasonable and unnecessary by </w:t>
      </w:r>
      <w:r w:rsidR="00A153D3" w:rsidRPr="008448C2">
        <w:rPr>
          <w:rFonts w:cstheme="minorHAnsi"/>
        </w:rPr>
        <w:t>MEDICARE</w:t>
      </w:r>
      <w:r w:rsidRPr="00A171D2">
        <w:rPr>
          <w:rFonts w:cstheme="minorHAnsi"/>
        </w:rPr>
        <w:t xml:space="preserve">. This includes, but is not limited to, the following:  drugs or devices that have not been approved by the Food and Drug Administration (FDA); medical procedures and services performed using drugs or devices not approved by FDA; and services including drugs or devices, not considered safe and effective because they are </w:t>
      </w:r>
      <w:r w:rsidR="00A153D3" w:rsidRPr="002F6573">
        <w:rPr>
          <w:rFonts w:cstheme="minorHAnsi"/>
        </w:rPr>
        <w:t>EXPERIMENTAL</w:t>
      </w:r>
      <w:r w:rsidR="00410185" w:rsidRPr="00A171D2">
        <w:rPr>
          <w:rFonts w:cstheme="minorHAnsi"/>
        </w:rPr>
        <w:t xml:space="preserve"> </w:t>
      </w:r>
      <w:r w:rsidRPr="00A171D2">
        <w:rPr>
          <w:rFonts w:cstheme="minorHAnsi"/>
        </w:rPr>
        <w:t>or investigational except for the HIV drugs as described in Section 632.895(9) Wis. Stat. as amended.</w:t>
      </w:r>
    </w:p>
    <w:p w14:paraId="58165B89" w14:textId="77777777" w:rsidR="00685154" w:rsidRPr="00A171D2" w:rsidRDefault="00685154" w:rsidP="002F6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6CC27E8B" w14:textId="4BE9B2D5"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received outside the United States, except as specifically stated in Section </w:t>
      </w:r>
      <w:r w:rsidR="00AE25F5">
        <w:rPr>
          <w:rFonts w:cstheme="minorHAnsi"/>
        </w:rPr>
        <w:t>X.E.</w:t>
      </w:r>
      <w:r w:rsidR="007106AC">
        <w:rPr>
          <w:rFonts w:cstheme="minorHAnsi"/>
        </w:rPr>
        <w:t>8</w:t>
      </w:r>
      <w:r w:rsidR="00155EA3">
        <w:rPr>
          <w:rFonts w:cstheme="minorHAnsi"/>
        </w:rPr>
        <w:t>.</w:t>
      </w:r>
      <w:r w:rsidR="00311E64">
        <w:rPr>
          <w:rFonts w:cstheme="minorHAnsi"/>
        </w:rPr>
        <w:t xml:space="preserve"> Additional Services</w:t>
      </w:r>
      <w:r w:rsidRPr="00A171D2">
        <w:rPr>
          <w:rFonts w:cstheme="minorHAnsi"/>
        </w:rPr>
        <w:t xml:space="preserve">. </w:t>
      </w:r>
    </w:p>
    <w:p w14:paraId="7C7D8A49" w14:textId="77777777" w:rsidR="00685154" w:rsidRPr="00A171D2" w:rsidRDefault="00685154" w:rsidP="002F6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b/>
          <w:bCs/>
        </w:rPr>
      </w:pPr>
    </w:p>
    <w:p w14:paraId="772F1305" w14:textId="4FEA3325"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Amounts billed by a physician exceeding the </w:t>
      </w:r>
      <w:r w:rsidR="007E7BB1">
        <w:rPr>
          <w:rFonts w:cstheme="minorHAnsi"/>
        </w:rPr>
        <w:t>MEDICARE</w:t>
      </w:r>
      <w:r w:rsidRPr="00A171D2">
        <w:rPr>
          <w:rFonts w:cstheme="minorHAnsi"/>
        </w:rPr>
        <w:t xml:space="preserve"> approved amount, except as specifically stated in</w:t>
      </w:r>
      <w:r w:rsidR="00D151E2">
        <w:rPr>
          <w:rFonts w:cstheme="minorHAnsi"/>
        </w:rPr>
        <w:t xml:space="preserve"> </w:t>
      </w:r>
      <w:r w:rsidR="00D151E2" w:rsidDel="00556437">
        <w:rPr>
          <w:rFonts w:cstheme="minorHAnsi"/>
        </w:rPr>
        <w:t xml:space="preserve">Section </w:t>
      </w:r>
      <w:r w:rsidR="00800536">
        <w:rPr>
          <w:rFonts w:cstheme="minorHAnsi"/>
        </w:rPr>
        <w:t>X.E</w:t>
      </w:r>
      <w:r w:rsidR="00D151E2" w:rsidDel="00556437">
        <w:rPr>
          <w:rFonts w:cstheme="minorHAnsi"/>
        </w:rPr>
        <w:t>.</w:t>
      </w:r>
      <w:r w:rsidR="00D151E2">
        <w:rPr>
          <w:rFonts w:cstheme="minorHAnsi"/>
        </w:rPr>
        <w:t xml:space="preserve"> </w:t>
      </w:r>
      <w:r w:rsidR="00B745E0" w:rsidRPr="00597B0D">
        <w:rPr>
          <w:rFonts w:cstheme="minorHAnsi"/>
        </w:rPr>
        <w:t xml:space="preserve">Medicare Plus </w:t>
      </w:r>
      <w:r w:rsidR="00D151E2" w:rsidRPr="00597B0D">
        <w:rPr>
          <w:rFonts w:cstheme="minorHAnsi"/>
        </w:rPr>
        <w:t>Benefits</w:t>
      </w:r>
      <w:r w:rsidR="00556437" w:rsidRPr="00556437">
        <w:rPr>
          <w:rFonts w:eastAsiaTheme="minorEastAsia"/>
        </w:rPr>
        <w:t xml:space="preserve"> </w:t>
      </w:r>
      <w:r w:rsidR="00556437" w:rsidRPr="00A91125">
        <w:rPr>
          <w:rFonts w:eastAsiaTheme="minorEastAsia"/>
        </w:rPr>
        <w:t xml:space="preserve">- </w:t>
      </w:r>
      <w:r w:rsidR="00556437" w:rsidRPr="003C6DB1">
        <w:t>Certificate of Coverage</w:t>
      </w:r>
      <w:r w:rsidRPr="00A171D2">
        <w:rPr>
          <w:rFonts w:cstheme="minorHAnsi"/>
        </w:rPr>
        <w:t xml:space="preserve">. </w:t>
      </w:r>
    </w:p>
    <w:p w14:paraId="63F9946F" w14:textId="77777777" w:rsidR="00685154" w:rsidRPr="00A171D2" w:rsidRDefault="00685154" w:rsidP="00844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78C05CA2" w14:textId="2FC657BE"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Health care services </w:t>
      </w:r>
      <w:r w:rsidR="00597B0D">
        <w:rPr>
          <w:rFonts w:cstheme="minorHAnsi"/>
        </w:rPr>
        <w:t>that</w:t>
      </w:r>
      <w:r w:rsidR="00597B0D" w:rsidRPr="00A171D2">
        <w:rPr>
          <w:rFonts w:cstheme="minorHAnsi"/>
        </w:rPr>
        <w:t xml:space="preserve"> </w:t>
      </w:r>
      <w:r w:rsidRPr="00A171D2">
        <w:rPr>
          <w:rFonts w:cstheme="minorHAnsi"/>
        </w:rPr>
        <w:t xml:space="preserve">are not </w:t>
      </w:r>
      <w:r w:rsidR="00A153D3" w:rsidRPr="008448C2">
        <w:rPr>
          <w:rFonts w:cstheme="minorHAnsi"/>
        </w:rPr>
        <w:t>MEDICALLY NECESSARY</w:t>
      </w:r>
      <w:r w:rsidR="00B745E0" w:rsidRPr="00A171D2">
        <w:rPr>
          <w:rFonts w:cstheme="minorHAnsi"/>
        </w:rPr>
        <w:t xml:space="preserve"> </w:t>
      </w:r>
      <w:r w:rsidRPr="00A171D2">
        <w:rPr>
          <w:rFonts w:cstheme="minorHAnsi"/>
        </w:rPr>
        <w:t xml:space="preserve">as determined by the </w:t>
      </w:r>
      <w:r w:rsidR="00A153D3" w:rsidRPr="008448C2">
        <w:rPr>
          <w:rFonts w:cstheme="minorHAnsi"/>
        </w:rPr>
        <w:t>CONTRACTOR</w:t>
      </w:r>
      <w:r w:rsidRPr="00A171D2">
        <w:rPr>
          <w:rFonts w:cstheme="minorHAnsi"/>
        </w:rPr>
        <w:t xml:space="preserve">, except for such health care services that </w:t>
      </w:r>
      <w:r w:rsidR="00A153D3" w:rsidRPr="008448C2">
        <w:rPr>
          <w:rFonts w:cstheme="minorHAnsi"/>
        </w:rPr>
        <w:t>MEDICARE</w:t>
      </w:r>
      <w:r w:rsidR="00B745E0" w:rsidRPr="00B745E0">
        <w:rPr>
          <w:rFonts w:cstheme="minorHAnsi"/>
          <w:b/>
          <w:bCs/>
        </w:rPr>
        <w:t xml:space="preserve"> </w:t>
      </w:r>
      <w:r w:rsidRPr="00A171D2">
        <w:rPr>
          <w:rFonts w:cstheme="minorHAnsi"/>
        </w:rPr>
        <w:t xml:space="preserve">covers. </w:t>
      </w:r>
    </w:p>
    <w:p w14:paraId="06AEABCA" w14:textId="77777777" w:rsidR="00685154" w:rsidRPr="00A171D2" w:rsidRDefault="00685154" w:rsidP="00A91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76011E73" w14:textId="5FE7EB46" w:rsidR="00685154" w:rsidRPr="00A171D2" w:rsidRDefault="00685154" w:rsidP="00597B0D">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Routine physical exams and any related diagnostic X-ray and laboratory tests </w:t>
      </w:r>
      <w:r w:rsidR="001A2098">
        <w:rPr>
          <w:rFonts w:cstheme="minorHAnsi"/>
        </w:rPr>
        <w:t xml:space="preserve">not </w:t>
      </w:r>
      <w:r w:rsidRPr="00A171D2">
        <w:rPr>
          <w:rFonts w:cstheme="minorHAnsi"/>
        </w:rPr>
        <w:t xml:space="preserve">covered by </w:t>
      </w:r>
      <w:r w:rsidR="00597B0D" w:rsidRPr="00597B0D">
        <w:rPr>
          <w:rFonts w:cstheme="minorHAnsi"/>
        </w:rPr>
        <w:t>MEDICARE</w:t>
      </w:r>
      <w:r w:rsidRPr="00A171D2">
        <w:rPr>
          <w:rFonts w:cstheme="minorHAnsi"/>
        </w:rPr>
        <w:t>.</w:t>
      </w:r>
    </w:p>
    <w:p w14:paraId="23FA1937" w14:textId="77777777" w:rsidR="00685154" w:rsidRPr="00A171D2" w:rsidRDefault="00685154" w:rsidP="00A91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4CA61B23" w14:textId="77777777"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Private duty nursing.</w:t>
      </w:r>
    </w:p>
    <w:p w14:paraId="1B6BE47C" w14:textId="77777777" w:rsidR="00685154" w:rsidRPr="00A171D2" w:rsidRDefault="00685154" w:rsidP="00A91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15292990" w14:textId="77777777"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Routine dental care.</w:t>
      </w:r>
    </w:p>
    <w:p w14:paraId="672C3BD9" w14:textId="77777777" w:rsidR="00685154" w:rsidRPr="00A171D2" w:rsidRDefault="00685154" w:rsidP="00A91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hanging="360"/>
        <w:rPr>
          <w:rFonts w:cstheme="minorHAnsi"/>
        </w:rPr>
      </w:pPr>
    </w:p>
    <w:p w14:paraId="2700D910" w14:textId="77777777" w:rsidR="00685154" w:rsidRPr="00A171D2" w:rsidRDefault="00685154" w:rsidP="00B3342C">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Hearing aids; exams for fitting of hearing aids.</w:t>
      </w:r>
    </w:p>
    <w:p w14:paraId="6693FD7F" w14:textId="77777777" w:rsidR="00685154" w:rsidRPr="00A171D2" w:rsidRDefault="00685154" w:rsidP="008A58C0">
      <w:pPr>
        <w:pStyle w:val="ListParagraph"/>
        <w:spacing w:after="0"/>
        <w:ind w:hanging="360"/>
        <w:rPr>
          <w:rFonts w:asciiTheme="minorHAnsi" w:hAnsiTheme="minorHAnsi" w:cstheme="minorHAnsi"/>
          <w:szCs w:val="22"/>
        </w:rPr>
      </w:pPr>
    </w:p>
    <w:p w14:paraId="5670E44D" w14:textId="4F41FB94" w:rsidR="00685154" w:rsidRPr="00A171D2" w:rsidRDefault="00685154" w:rsidP="00597B0D">
      <w:pPr>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contextualSpacing/>
        <w:rPr>
          <w:rFonts w:cstheme="minorHAnsi"/>
        </w:rPr>
      </w:pPr>
      <w:r w:rsidRPr="00A171D2">
        <w:rPr>
          <w:rFonts w:cstheme="minorHAnsi"/>
        </w:rPr>
        <w:t xml:space="preserve">Services to the extent the </w:t>
      </w:r>
      <w:r w:rsidR="00597B0D" w:rsidRPr="00597B0D">
        <w:rPr>
          <w:rFonts w:cstheme="minorHAnsi"/>
        </w:rPr>
        <w:t>PARTICIPANT</w:t>
      </w:r>
      <w:r w:rsidRPr="00A171D2">
        <w:rPr>
          <w:rFonts w:cstheme="minorHAnsi"/>
        </w:rPr>
        <w:t xml:space="preserve"> is eligible for all </w:t>
      </w:r>
      <w:r w:rsidR="00597B0D" w:rsidRPr="00597B0D">
        <w:rPr>
          <w:rFonts w:cstheme="minorHAnsi"/>
        </w:rPr>
        <w:t>MEDICARE</w:t>
      </w:r>
      <w:r w:rsidRPr="00A171D2">
        <w:rPr>
          <w:rFonts w:cstheme="minorHAnsi"/>
        </w:rPr>
        <w:t xml:space="preserve"> benefits, regardless of whether or not the </w:t>
      </w:r>
      <w:r w:rsidR="00597B0D" w:rsidRPr="00597B0D">
        <w:rPr>
          <w:rFonts w:cstheme="minorHAnsi"/>
        </w:rPr>
        <w:t>PARTICIPANT</w:t>
      </w:r>
      <w:r w:rsidRPr="00A171D2">
        <w:rPr>
          <w:rFonts w:cstheme="minorHAnsi"/>
        </w:rPr>
        <w:t xml:space="preserve"> is actually enrolled in </w:t>
      </w:r>
      <w:r w:rsidR="00597B0D" w:rsidRPr="00597B0D">
        <w:rPr>
          <w:rFonts w:cstheme="minorHAnsi"/>
        </w:rPr>
        <w:t>MEDICARE</w:t>
      </w:r>
      <w:r w:rsidRPr="00A171D2">
        <w:rPr>
          <w:rFonts w:cstheme="minorHAnsi"/>
        </w:rPr>
        <w:t xml:space="preserve">. This exclusion only applies if the </w:t>
      </w:r>
      <w:r w:rsidR="00597B0D" w:rsidRPr="00597B0D">
        <w:rPr>
          <w:rFonts w:cstheme="minorHAnsi"/>
        </w:rPr>
        <w:t>PARTICIPANT</w:t>
      </w:r>
      <w:r w:rsidRPr="00A171D2">
        <w:rPr>
          <w:rFonts w:cstheme="minorHAnsi"/>
        </w:rPr>
        <w:t xml:space="preserve"> enrolled in </w:t>
      </w:r>
      <w:r w:rsidR="00597B0D" w:rsidRPr="00597B0D">
        <w:rPr>
          <w:rFonts w:cstheme="minorHAnsi"/>
        </w:rPr>
        <w:t>MEDICARE</w:t>
      </w:r>
      <w:r w:rsidRPr="00A171D2">
        <w:rPr>
          <w:rFonts w:cstheme="minorHAnsi"/>
        </w:rPr>
        <w:t xml:space="preserve"> coordinated coverage does not enroll in </w:t>
      </w:r>
      <w:r w:rsidR="00597B0D" w:rsidRPr="00597B0D">
        <w:rPr>
          <w:rFonts w:cstheme="minorHAnsi"/>
        </w:rPr>
        <w:t>MEDICARE</w:t>
      </w:r>
      <w:r w:rsidRPr="00A171D2">
        <w:rPr>
          <w:rFonts w:cstheme="minorHAnsi"/>
        </w:rPr>
        <w:t xml:space="preserve"> Part B when it is first available as the primary payor or who subsequently cancels </w:t>
      </w:r>
      <w:r w:rsidR="00597B0D" w:rsidRPr="00597B0D">
        <w:rPr>
          <w:rFonts w:cstheme="minorHAnsi"/>
        </w:rPr>
        <w:t>MEDICARE</w:t>
      </w:r>
      <w:r w:rsidRPr="00A171D2">
        <w:rPr>
          <w:rFonts w:cstheme="minorHAnsi"/>
        </w:rPr>
        <w:t xml:space="preserve"> coverage or is not enrolled in a </w:t>
      </w:r>
      <w:r w:rsidR="00597B0D" w:rsidRPr="00597B0D">
        <w:rPr>
          <w:rFonts w:cstheme="minorHAnsi"/>
        </w:rPr>
        <w:t>MEDICARE</w:t>
      </w:r>
      <w:r w:rsidRPr="00A171D2">
        <w:rPr>
          <w:rFonts w:cstheme="minorHAnsi"/>
        </w:rPr>
        <w:t xml:space="preserve"> Part D Plan.</w:t>
      </w:r>
    </w:p>
    <w:p w14:paraId="43F33EC8" w14:textId="77777777" w:rsidR="00685154" w:rsidRPr="00A171D2" w:rsidRDefault="00685154" w:rsidP="00BE6CD3">
      <w:pPr>
        <w:spacing w:after="0" w:line="240" w:lineRule="auto"/>
        <w:ind w:left="360" w:hanging="360"/>
        <w:rPr>
          <w:rFonts w:cstheme="minorHAnsi"/>
        </w:rPr>
      </w:pPr>
    </w:p>
    <w:p w14:paraId="65BC4C34" w14:textId="4C562906" w:rsidR="00685154" w:rsidRPr="009E69E5" w:rsidRDefault="00CC39CF" w:rsidP="00BE6CD3">
      <w:pPr>
        <w:pStyle w:val="Heading3"/>
        <w:rPr>
          <w:rStyle w:val="IntenseEmphasis"/>
          <w:b w:val="0"/>
          <w:bCs w:val="0"/>
          <w:i w:val="0"/>
          <w:iCs w:val="0"/>
        </w:rPr>
      </w:pPr>
      <w:bookmarkStart w:id="55" w:name="_Toc158298307"/>
      <w:r>
        <w:rPr>
          <w:rStyle w:val="IntenseEmphasis"/>
          <w:b w:val="0"/>
          <w:bCs w:val="0"/>
          <w:i w:val="0"/>
          <w:iCs w:val="0"/>
        </w:rPr>
        <w:t>10</w:t>
      </w:r>
      <w:r w:rsidR="00685154" w:rsidRPr="009E69E5">
        <w:rPr>
          <w:rStyle w:val="IntenseEmphasis"/>
          <w:b w:val="0"/>
          <w:bCs w:val="0"/>
          <w:i w:val="0"/>
          <w:iCs w:val="0"/>
        </w:rPr>
        <w:t>. Miscellaneous Provisions</w:t>
      </w:r>
      <w:bookmarkEnd w:id="55"/>
      <w:r w:rsidR="00685154" w:rsidRPr="009E69E5">
        <w:rPr>
          <w:rStyle w:val="IntenseEmphasis"/>
          <w:b w:val="0"/>
          <w:bCs w:val="0"/>
          <w:i w:val="0"/>
          <w:iCs w:val="0"/>
        </w:rPr>
        <w:t xml:space="preserve"> </w:t>
      </w:r>
    </w:p>
    <w:p w14:paraId="2A83B4A3" w14:textId="77777777" w:rsidR="009E69E5" w:rsidRDefault="009E69E5" w:rsidP="00BE6CD3">
      <w:pPr>
        <w:autoSpaceDE w:val="0"/>
        <w:autoSpaceDN w:val="0"/>
        <w:adjustRightInd w:val="0"/>
        <w:spacing w:after="0" w:line="240" w:lineRule="auto"/>
        <w:rPr>
          <w:rFonts w:cstheme="minorHAnsi"/>
          <w:b/>
          <w:bCs/>
        </w:rPr>
      </w:pPr>
    </w:p>
    <w:p w14:paraId="03C46706" w14:textId="1060D234" w:rsidR="00685154" w:rsidRPr="00F350E0" w:rsidRDefault="00685154" w:rsidP="00E61E84">
      <w:pPr>
        <w:pStyle w:val="Heading4"/>
        <w:numPr>
          <w:ilvl w:val="2"/>
          <w:numId w:val="130"/>
        </w:numPr>
        <w:rPr>
          <w:i w:val="0"/>
        </w:rPr>
      </w:pPr>
      <w:r w:rsidRPr="00F350E0">
        <w:rPr>
          <w:i w:val="0"/>
        </w:rPr>
        <w:t xml:space="preserve">Right to Obtain and Provide Information </w:t>
      </w:r>
    </w:p>
    <w:p w14:paraId="20B0F586" w14:textId="3AD72654" w:rsidR="00685154" w:rsidRPr="00A171D2" w:rsidRDefault="00685154" w:rsidP="00597B0D">
      <w:pPr>
        <w:autoSpaceDE w:val="0"/>
        <w:autoSpaceDN w:val="0"/>
        <w:adjustRightInd w:val="0"/>
        <w:spacing w:after="0" w:line="240" w:lineRule="auto"/>
        <w:ind w:left="720"/>
        <w:rPr>
          <w:rFonts w:cstheme="minorHAnsi"/>
        </w:rPr>
      </w:pPr>
      <w:r w:rsidRPr="00A171D2">
        <w:rPr>
          <w:rFonts w:cstheme="minorHAnsi"/>
        </w:rPr>
        <w:t xml:space="preserve">Each </w:t>
      </w:r>
      <w:r w:rsidR="00597B0D" w:rsidRPr="00597B0D">
        <w:rPr>
          <w:rFonts w:cstheme="minorHAnsi"/>
        </w:rPr>
        <w:t>PARTICIPANT</w:t>
      </w:r>
      <w:r w:rsidRPr="00A171D2">
        <w:rPr>
          <w:rFonts w:cstheme="minorHAnsi"/>
        </w:rPr>
        <w:t xml:space="preserve"> agrees that the </w:t>
      </w:r>
      <w:r w:rsidR="00597B0D" w:rsidRPr="00597B0D">
        <w:rPr>
          <w:rFonts w:cstheme="minorHAnsi"/>
        </w:rPr>
        <w:t>CONTRACTOR</w:t>
      </w:r>
      <w:r w:rsidR="009E69E5" w:rsidRPr="009A1E0F">
        <w:rPr>
          <w:rFonts w:cstheme="minorHAnsi"/>
        </w:rPr>
        <w:t xml:space="preserve"> </w:t>
      </w:r>
      <w:r w:rsidRPr="00A171D2">
        <w:rPr>
          <w:rFonts w:cstheme="minorHAnsi"/>
        </w:rPr>
        <w:t xml:space="preserve">and/or </w:t>
      </w:r>
      <w:r w:rsidRPr="008A58C0">
        <w:rPr>
          <w:rFonts w:cstheme="minorHAnsi"/>
        </w:rPr>
        <w:t>PBM</w:t>
      </w:r>
      <w:r w:rsidRPr="00A171D2">
        <w:rPr>
          <w:rFonts w:cstheme="minorHAnsi"/>
        </w:rPr>
        <w:t xml:space="preserve"> may obtain from the </w:t>
      </w:r>
      <w:r w:rsidR="00597B0D" w:rsidRPr="00597B0D">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health care </w:t>
      </w:r>
      <w:r w:rsidR="00B745E0">
        <w:rPr>
          <w:rFonts w:cstheme="minorHAnsi"/>
        </w:rPr>
        <w:t>Providers</w:t>
      </w:r>
      <w:r w:rsidRPr="00A171D2">
        <w:rPr>
          <w:rFonts w:cstheme="minorHAnsi"/>
        </w:rPr>
        <w:t xml:space="preserve"> the information (including medical records) that is reasonably necessary, </w:t>
      </w:r>
      <w:proofErr w:type="gramStart"/>
      <w:r w:rsidRPr="00A171D2">
        <w:rPr>
          <w:rFonts w:cstheme="minorHAnsi"/>
        </w:rPr>
        <w:t>relevant</w:t>
      </w:r>
      <w:proofErr w:type="gramEnd"/>
      <w:r w:rsidRPr="00A171D2">
        <w:rPr>
          <w:rFonts w:cstheme="minorHAnsi"/>
        </w:rPr>
        <w:t xml:space="preserve"> and appropriate for the </w:t>
      </w:r>
      <w:r w:rsidR="00597B0D" w:rsidRPr="00597B0D">
        <w:rPr>
          <w:rFonts w:cstheme="minorHAnsi"/>
        </w:rPr>
        <w:t>CONTRACTOR</w:t>
      </w:r>
      <w:r w:rsidR="009E69E5" w:rsidRPr="009A1E0F">
        <w:rPr>
          <w:rFonts w:cstheme="minorHAnsi"/>
        </w:rPr>
        <w:t xml:space="preserve"> </w:t>
      </w:r>
      <w:r w:rsidRPr="00A171D2">
        <w:rPr>
          <w:rFonts w:cstheme="minorHAnsi"/>
        </w:rPr>
        <w:t xml:space="preserve">and/or </w:t>
      </w:r>
      <w:r w:rsidRPr="008A58C0">
        <w:rPr>
          <w:rFonts w:cstheme="minorHAnsi"/>
        </w:rPr>
        <w:t>PBM</w:t>
      </w:r>
      <w:r w:rsidRPr="00A171D2">
        <w:rPr>
          <w:rFonts w:cstheme="minorHAnsi"/>
        </w:rPr>
        <w:t xml:space="preserve"> to evaluate in connection with its treatment, payment, or health care operations.</w:t>
      </w:r>
      <w:r w:rsidRPr="00A171D2">
        <w:rPr>
          <w:rFonts w:cstheme="minorHAnsi"/>
          <w:color w:val="000000" w:themeColor="text1"/>
        </w:rPr>
        <w:t xml:space="preserve"> Each person claiming </w:t>
      </w:r>
      <w:r w:rsidR="00597B0D" w:rsidRPr="00597B0D">
        <w:rPr>
          <w:rFonts w:cstheme="minorHAnsi"/>
          <w:color w:val="000000" w:themeColor="text1"/>
        </w:rPr>
        <w:t>BENEFITS</w:t>
      </w:r>
      <w:r w:rsidRPr="00A171D2">
        <w:rPr>
          <w:rFonts w:cstheme="minorHAnsi"/>
          <w:color w:val="000000" w:themeColor="text1"/>
        </w:rPr>
        <w:t xml:space="preserve"> must, upon request by the </w:t>
      </w:r>
      <w:r w:rsidR="00597B0D" w:rsidRPr="00597B0D">
        <w:rPr>
          <w:rFonts w:cstheme="minorHAnsi"/>
        </w:rPr>
        <w:t>CONTRACTOR</w:t>
      </w:r>
      <w:r w:rsidRPr="00A171D2">
        <w:rPr>
          <w:rFonts w:cstheme="minorHAnsi"/>
          <w:color w:val="000000" w:themeColor="text1"/>
        </w:rPr>
        <w:t xml:space="preserve">, provide any relevant and reasonably available information which the </w:t>
      </w:r>
      <w:r w:rsidR="00597B0D" w:rsidRPr="00597B0D">
        <w:rPr>
          <w:rFonts w:cstheme="minorHAnsi"/>
        </w:rPr>
        <w:t>CONTRACTOR</w:t>
      </w:r>
      <w:r w:rsidR="009E69E5" w:rsidRPr="009A1E0F">
        <w:rPr>
          <w:rFonts w:cstheme="minorHAnsi"/>
        </w:rPr>
        <w:t xml:space="preserve"> </w:t>
      </w:r>
      <w:r w:rsidRPr="00A171D2">
        <w:rPr>
          <w:rFonts w:cstheme="minorHAnsi"/>
          <w:color w:val="000000" w:themeColor="text1"/>
        </w:rPr>
        <w:t xml:space="preserve">believes is necessary to determine </w:t>
      </w:r>
      <w:r w:rsidR="00597B0D" w:rsidRPr="00597B0D">
        <w:rPr>
          <w:rFonts w:cstheme="minorHAnsi"/>
          <w:color w:val="000000" w:themeColor="text1"/>
        </w:rPr>
        <w:t>BENEFITS</w:t>
      </w:r>
      <w:r w:rsidRPr="00A171D2">
        <w:rPr>
          <w:rFonts w:cstheme="minorHAnsi"/>
          <w:color w:val="000000" w:themeColor="text1"/>
        </w:rPr>
        <w:t xml:space="preserve"> payable. Failure to provide such information may result in denial of the claim at issue.</w:t>
      </w:r>
    </w:p>
    <w:p w14:paraId="3FC7CCD4" w14:textId="77777777" w:rsidR="00685154" w:rsidRPr="00A171D2" w:rsidRDefault="00685154" w:rsidP="00CA4735">
      <w:pPr>
        <w:autoSpaceDE w:val="0"/>
        <w:autoSpaceDN w:val="0"/>
        <w:adjustRightInd w:val="0"/>
        <w:spacing w:after="0" w:line="240" w:lineRule="auto"/>
        <w:ind w:left="720"/>
        <w:rPr>
          <w:rFonts w:cstheme="minorHAnsi"/>
        </w:rPr>
      </w:pPr>
    </w:p>
    <w:p w14:paraId="6F09AEDD" w14:textId="192D87BF" w:rsidR="00685154" w:rsidRPr="00A171D2" w:rsidRDefault="00685154" w:rsidP="00597B0D">
      <w:pPr>
        <w:autoSpaceDE w:val="0"/>
        <w:autoSpaceDN w:val="0"/>
        <w:adjustRightInd w:val="0"/>
        <w:spacing w:after="0" w:line="240" w:lineRule="auto"/>
        <w:ind w:left="720"/>
        <w:rPr>
          <w:rFonts w:cstheme="minorHAnsi"/>
        </w:rPr>
      </w:pPr>
      <w:r w:rsidRPr="00A171D2">
        <w:rPr>
          <w:rFonts w:cstheme="minorHAnsi"/>
        </w:rPr>
        <w:t xml:space="preserve">Each </w:t>
      </w:r>
      <w:r w:rsidR="00597B0D" w:rsidRPr="00597B0D">
        <w:rPr>
          <w:rFonts w:cstheme="minorHAnsi"/>
        </w:rPr>
        <w:t>PARTICIPANT</w:t>
      </w:r>
      <w:r w:rsidRPr="00A171D2">
        <w:rPr>
          <w:rFonts w:cstheme="minorHAnsi"/>
        </w:rPr>
        <w:t xml:space="preserve"> agrees that information (including medical records) will, as reasonably necessary, </w:t>
      </w:r>
      <w:proofErr w:type="gramStart"/>
      <w:r w:rsidRPr="00A171D2">
        <w:rPr>
          <w:rFonts w:cstheme="minorHAnsi"/>
        </w:rPr>
        <w:t>relevant</w:t>
      </w:r>
      <w:proofErr w:type="gramEnd"/>
      <w:r w:rsidRPr="00A171D2">
        <w:rPr>
          <w:rFonts w:cstheme="minorHAnsi"/>
        </w:rPr>
        <w:t xml:space="preserve"> and appropriate, be disclosed as part of treatment, payment, or health care operations, including not only disclosures for such matters </w:t>
      </w:r>
      <w:r w:rsidR="005A45D4">
        <w:rPr>
          <w:rFonts w:cstheme="minorHAnsi"/>
        </w:rPr>
        <w:t>to</w:t>
      </w:r>
      <w:r w:rsidR="005A45D4" w:rsidRPr="00A171D2">
        <w:rPr>
          <w:rFonts w:cstheme="minorHAnsi"/>
        </w:rPr>
        <w:t xml:space="preserve"> </w:t>
      </w:r>
      <w:r w:rsidRPr="00A171D2">
        <w:rPr>
          <w:rFonts w:cstheme="minorHAnsi"/>
        </w:rPr>
        <w:t xml:space="preserve">the </w:t>
      </w:r>
      <w:r w:rsidR="00597B0D" w:rsidRPr="00597B0D">
        <w:rPr>
          <w:rFonts w:cstheme="minorHAnsi"/>
        </w:rPr>
        <w:t>CONTRACTOR</w:t>
      </w:r>
      <w:r w:rsidR="009E69E5" w:rsidRPr="009A1E0F">
        <w:rPr>
          <w:rFonts w:cstheme="minorHAnsi"/>
        </w:rPr>
        <w:t xml:space="preserve"> </w:t>
      </w:r>
      <w:r w:rsidRPr="00A171D2">
        <w:rPr>
          <w:rFonts w:cstheme="minorHAnsi"/>
        </w:rPr>
        <w:t xml:space="preserve">and/or </w:t>
      </w:r>
      <w:r w:rsidRPr="00CA4735">
        <w:rPr>
          <w:rFonts w:cstheme="minorHAnsi"/>
        </w:rPr>
        <w:t>PBM</w:t>
      </w:r>
      <w:r w:rsidRPr="00A171D2">
        <w:rPr>
          <w:rFonts w:cstheme="minorHAnsi"/>
        </w:rPr>
        <w:t xml:space="preserve"> but also disclosures to:</w:t>
      </w:r>
    </w:p>
    <w:p w14:paraId="618649EC" w14:textId="77777777" w:rsidR="00685154" w:rsidRPr="00A171D2" w:rsidRDefault="00685154" w:rsidP="00BE6CD3">
      <w:pPr>
        <w:autoSpaceDE w:val="0"/>
        <w:autoSpaceDN w:val="0"/>
        <w:adjustRightInd w:val="0"/>
        <w:spacing w:after="0" w:line="240" w:lineRule="auto"/>
        <w:rPr>
          <w:rFonts w:cstheme="minorHAnsi"/>
        </w:rPr>
      </w:pPr>
    </w:p>
    <w:p w14:paraId="77CEC377" w14:textId="687062B9" w:rsidR="00685154" w:rsidRPr="00A171D2" w:rsidRDefault="00685154" w:rsidP="00987353">
      <w:pPr>
        <w:numPr>
          <w:ilvl w:val="0"/>
          <w:numId w:val="116"/>
        </w:numPr>
        <w:tabs>
          <w:tab w:val="left" w:pos="630"/>
        </w:tabs>
        <w:autoSpaceDE w:val="0"/>
        <w:autoSpaceDN w:val="0"/>
        <w:adjustRightInd w:val="0"/>
        <w:spacing w:after="0" w:line="240" w:lineRule="auto"/>
        <w:ind w:left="1350"/>
        <w:rPr>
          <w:rFonts w:cstheme="minorHAnsi"/>
        </w:rPr>
      </w:pPr>
      <w:r w:rsidRPr="00A171D2">
        <w:rPr>
          <w:rFonts w:cstheme="minorHAnsi"/>
        </w:rPr>
        <w:t xml:space="preserve">Health care </w:t>
      </w:r>
      <w:r w:rsidR="00597B0D" w:rsidRPr="00597B0D">
        <w:rPr>
          <w:rFonts w:cstheme="minorHAnsi"/>
        </w:rPr>
        <w:t>PROVIDERS</w:t>
      </w:r>
      <w:r w:rsidRPr="00A171D2">
        <w:rPr>
          <w:rFonts w:cstheme="minorHAnsi"/>
        </w:rPr>
        <w:t xml:space="preserve"> as necessary and appropriate for treatment,</w:t>
      </w:r>
    </w:p>
    <w:p w14:paraId="3A5A3162" w14:textId="45D630D4" w:rsidR="00685154" w:rsidRPr="00A171D2" w:rsidRDefault="00685154" w:rsidP="00987353">
      <w:pPr>
        <w:numPr>
          <w:ilvl w:val="0"/>
          <w:numId w:val="116"/>
        </w:numPr>
        <w:tabs>
          <w:tab w:val="left" w:pos="360"/>
        </w:tabs>
        <w:autoSpaceDE w:val="0"/>
        <w:autoSpaceDN w:val="0"/>
        <w:adjustRightInd w:val="0"/>
        <w:spacing w:after="0" w:line="240" w:lineRule="auto"/>
        <w:ind w:left="1350"/>
        <w:rPr>
          <w:rFonts w:cstheme="minorHAnsi"/>
        </w:rPr>
      </w:pPr>
      <w:r w:rsidRPr="00A171D2">
        <w:rPr>
          <w:rFonts w:cstheme="minorHAnsi"/>
        </w:rPr>
        <w:t xml:space="preserve">Appropriate </w:t>
      </w:r>
      <w:r w:rsidR="00597B0D" w:rsidRPr="00597B0D">
        <w:rPr>
          <w:rFonts w:cstheme="minorHAnsi"/>
        </w:rPr>
        <w:t>DEPARTMENT</w:t>
      </w:r>
      <w:r w:rsidRPr="00A171D2">
        <w:rPr>
          <w:rFonts w:cstheme="minorHAnsi"/>
        </w:rPr>
        <w:t xml:space="preserve"> employees as part of conducting quality assessment and improvement activities, or reviewing the </w:t>
      </w:r>
      <w:r w:rsidR="00597B0D" w:rsidRPr="00597B0D">
        <w:rPr>
          <w:rFonts w:cstheme="minorHAnsi"/>
        </w:rPr>
        <w:t>CONTRACTOR’S</w:t>
      </w:r>
      <w:r w:rsidRPr="00CA4735">
        <w:rPr>
          <w:rFonts w:cstheme="minorHAnsi"/>
        </w:rPr>
        <w:t>/PBM’s</w:t>
      </w:r>
      <w:r w:rsidRPr="00A171D2">
        <w:rPr>
          <w:rFonts w:cstheme="minorHAnsi"/>
        </w:rPr>
        <w:t xml:space="preserve"> claims determinations for compliance with </w:t>
      </w:r>
      <w:r w:rsidR="00597B0D" w:rsidRPr="00597B0D">
        <w:rPr>
          <w:rFonts w:cstheme="minorHAnsi"/>
        </w:rPr>
        <w:t>CONTRACT</w:t>
      </w:r>
      <w:r w:rsidR="005A45D4" w:rsidRPr="00A171D2">
        <w:rPr>
          <w:rFonts w:cstheme="minorHAnsi"/>
        </w:rPr>
        <w:t xml:space="preserve"> </w:t>
      </w:r>
      <w:r w:rsidRPr="00A171D2">
        <w:rPr>
          <w:rFonts w:cstheme="minorHAnsi"/>
        </w:rPr>
        <w:t>requirements, or other necessary health care operations,</w:t>
      </w:r>
    </w:p>
    <w:p w14:paraId="0035A171" w14:textId="77777777" w:rsidR="00685154" w:rsidRPr="00A171D2" w:rsidRDefault="00685154" w:rsidP="00987353">
      <w:pPr>
        <w:numPr>
          <w:ilvl w:val="0"/>
          <w:numId w:val="116"/>
        </w:numPr>
        <w:tabs>
          <w:tab w:val="left" w:pos="630"/>
        </w:tabs>
        <w:autoSpaceDE w:val="0"/>
        <w:autoSpaceDN w:val="0"/>
        <w:adjustRightInd w:val="0"/>
        <w:spacing w:after="0" w:line="240" w:lineRule="auto"/>
        <w:ind w:left="1350"/>
        <w:rPr>
          <w:rFonts w:cstheme="minorHAnsi"/>
        </w:rPr>
      </w:pPr>
      <w:r w:rsidRPr="00A171D2">
        <w:rPr>
          <w:rFonts w:cstheme="minorHAnsi"/>
        </w:rPr>
        <w:t>The tribunal, including an external review organization, and parties to any appeal concerning a claim denial.</w:t>
      </w:r>
    </w:p>
    <w:p w14:paraId="247F28E5" w14:textId="77777777" w:rsidR="00685154" w:rsidRPr="00A171D2" w:rsidRDefault="00685154" w:rsidP="00BE6CD3">
      <w:pPr>
        <w:autoSpaceDE w:val="0"/>
        <w:autoSpaceDN w:val="0"/>
        <w:adjustRightInd w:val="0"/>
        <w:spacing w:after="0" w:line="240" w:lineRule="auto"/>
        <w:rPr>
          <w:rFonts w:cstheme="minorHAnsi"/>
        </w:rPr>
      </w:pPr>
    </w:p>
    <w:p w14:paraId="3D509F8D" w14:textId="6534A2F6" w:rsidR="00685154" w:rsidRPr="00F375D9" w:rsidRDefault="00685154" w:rsidP="00E61E84">
      <w:pPr>
        <w:pStyle w:val="Heading4"/>
        <w:numPr>
          <w:ilvl w:val="0"/>
          <w:numId w:val="130"/>
        </w:numPr>
        <w:rPr>
          <w:i w:val="0"/>
        </w:rPr>
      </w:pPr>
      <w:r w:rsidRPr="00F375D9">
        <w:rPr>
          <w:i w:val="0"/>
        </w:rPr>
        <w:t xml:space="preserve">Physical Examination </w:t>
      </w:r>
    </w:p>
    <w:p w14:paraId="5905BB96" w14:textId="30EF159B" w:rsidR="00685154" w:rsidRPr="00A171D2" w:rsidRDefault="00685154" w:rsidP="00597B0D">
      <w:pPr>
        <w:spacing w:after="0"/>
        <w:ind w:left="720"/>
        <w:rPr>
          <w:rFonts w:cstheme="minorHAnsi"/>
          <w:b/>
          <w:bCs/>
        </w:rPr>
      </w:pPr>
      <w:r w:rsidRPr="00A171D2">
        <w:rPr>
          <w:rFonts w:cstheme="minorHAnsi"/>
        </w:rPr>
        <w:t xml:space="preserve">The </w:t>
      </w:r>
      <w:r w:rsidR="00597B0D" w:rsidRPr="00597B0D">
        <w:rPr>
          <w:rFonts w:cstheme="minorHAnsi"/>
        </w:rPr>
        <w:t>CONTRACTOR</w:t>
      </w:r>
      <w:r w:rsidRPr="00A171D2">
        <w:rPr>
          <w:rFonts w:cstheme="minorHAnsi"/>
        </w:rPr>
        <w:t xml:space="preserve">, at its own expense, shall have the right and opportunity to examine the person of any </w:t>
      </w:r>
      <w:r w:rsidR="00597B0D" w:rsidRPr="00597B0D">
        <w:rPr>
          <w:rFonts w:cstheme="minorHAnsi"/>
        </w:rPr>
        <w:t>PARTICIPANT</w:t>
      </w:r>
      <w:r w:rsidRPr="00A171D2">
        <w:rPr>
          <w:rFonts w:cstheme="minorHAnsi"/>
        </w:rPr>
        <w:t xml:space="preserve"> when and so often as may be reasonably necessary to determine </w:t>
      </w:r>
      <w:r w:rsidR="003234AA">
        <w:rPr>
          <w:rFonts w:cstheme="minorHAnsi"/>
        </w:rPr>
        <w:t>their</w:t>
      </w:r>
      <w:r w:rsidRPr="00A171D2">
        <w:rPr>
          <w:rFonts w:cstheme="minorHAnsi"/>
        </w:rPr>
        <w:t xml:space="preserve"> eligibility for claimed services or </w:t>
      </w:r>
      <w:r w:rsidR="00597B0D" w:rsidRPr="00597B0D">
        <w:rPr>
          <w:rFonts w:cstheme="minorHAnsi"/>
        </w:rPr>
        <w:t>BENEFITS</w:t>
      </w:r>
      <w:r w:rsidRPr="00A171D2">
        <w:rPr>
          <w:rFonts w:cstheme="minorHAnsi"/>
        </w:rPr>
        <w:t xml:space="preserve"> (including, without limitation, issues relating to subrogation and coordination of </w:t>
      </w:r>
      <w:r w:rsidR="00597B0D" w:rsidRPr="00597B0D">
        <w:rPr>
          <w:rFonts w:cstheme="minorHAnsi"/>
        </w:rPr>
        <w:t>BENEFITS</w:t>
      </w:r>
      <w:r w:rsidRPr="00A171D2">
        <w:rPr>
          <w:rFonts w:cstheme="minorHAnsi"/>
        </w:rPr>
        <w:t xml:space="preserve">). By execution of an application for coverage under the </w:t>
      </w:r>
      <w:r w:rsidR="00597B0D" w:rsidRPr="00597B0D">
        <w:rPr>
          <w:rFonts w:cstheme="minorHAnsi"/>
        </w:rPr>
        <w:t>HEALTH BENEFIT PROGRAM</w:t>
      </w:r>
      <w:r w:rsidRPr="00A171D2">
        <w:rPr>
          <w:rFonts w:cstheme="minorHAnsi"/>
        </w:rPr>
        <w:t xml:space="preserve">, each </w:t>
      </w:r>
      <w:r w:rsidR="00597B0D" w:rsidRPr="00597B0D">
        <w:rPr>
          <w:rFonts w:cstheme="minorHAnsi"/>
        </w:rPr>
        <w:t>PARTICIPANT</w:t>
      </w:r>
      <w:r w:rsidRPr="00A171D2">
        <w:rPr>
          <w:rFonts w:cstheme="minorHAnsi"/>
        </w:rPr>
        <w:t xml:space="preserve"> shall be deemed to have waived any legal rights </w:t>
      </w:r>
      <w:r w:rsidR="005A45D4">
        <w:rPr>
          <w:rFonts w:cstheme="minorHAnsi"/>
        </w:rPr>
        <w:t>they</w:t>
      </w:r>
      <w:r w:rsidRPr="00A171D2">
        <w:rPr>
          <w:rFonts w:cstheme="minorHAnsi"/>
        </w:rPr>
        <w:t xml:space="preserve"> may have to refuse to consent to such examination when performed or conducted for the purposes set forth above.</w:t>
      </w:r>
    </w:p>
    <w:p w14:paraId="4BFA61C0" w14:textId="77777777" w:rsidR="00685154" w:rsidRPr="00A171D2" w:rsidRDefault="00685154" w:rsidP="00BE6CD3">
      <w:pPr>
        <w:spacing w:after="0" w:line="240" w:lineRule="auto"/>
        <w:rPr>
          <w:rFonts w:cstheme="minorHAnsi"/>
          <w:color w:val="0070C0"/>
        </w:rPr>
      </w:pPr>
    </w:p>
    <w:p w14:paraId="5F84F10B" w14:textId="415BC62A" w:rsidR="00685154" w:rsidRPr="00F375D9" w:rsidRDefault="00685154" w:rsidP="00E61E84">
      <w:pPr>
        <w:pStyle w:val="Heading4"/>
        <w:numPr>
          <w:ilvl w:val="0"/>
          <w:numId w:val="130"/>
        </w:numPr>
        <w:rPr>
          <w:i w:val="0"/>
        </w:rPr>
      </w:pPr>
      <w:r w:rsidRPr="00F375D9">
        <w:rPr>
          <w:i w:val="0"/>
        </w:rPr>
        <w:t xml:space="preserve">Case Management/Alternate </w:t>
      </w:r>
    </w:p>
    <w:p w14:paraId="0A201B3A" w14:textId="1D00430B" w:rsidR="00685154" w:rsidRPr="00A171D2" w:rsidRDefault="00685154" w:rsidP="00597B0D">
      <w:pPr>
        <w:spacing w:after="0" w:line="240" w:lineRule="auto"/>
        <w:ind w:left="720"/>
        <w:rPr>
          <w:rFonts w:cstheme="minorHAnsi"/>
        </w:rPr>
      </w:pPr>
      <w:r w:rsidRPr="00A171D2">
        <w:rPr>
          <w:rFonts w:cstheme="minorHAnsi"/>
        </w:rPr>
        <w:t xml:space="preserve">The </w:t>
      </w:r>
      <w:r w:rsidR="00597B0D" w:rsidRPr="00597B0D">
        <w:rPr>
          <w:rFonts w:cstheme="minorHAnsi"/>
        </w:rPr>
        <w:t>CONTRACTOR</w:t>
      </w:r>
      <w:r w:rsidR="009E69E5" w:rsidRPr="009A1E0F">
        <w:rPr>
          <w:rFonts w:cstheme="minorHAnsi"/>
        </w:rPr>
        <w:t xml:space="preserve"> </w:t>
      </w:r>
      <w:r w:rsidRPr="00A171D2">
        <w:rPr>
          <w:rFonts w:cstheme="minorHAnsi"/>
        </w:rPr>
        <w:t xml:space="preserve">may employ professional staff to provide case management services. As part of this case management, the </w:t>
      </w:r>
      <w:r w:rsidR="00597B0D" w:rsidRPr="00597B0D">
        <w:rPr>
          <w:rFonts w:cstheme="minorHAnsi"/>
        </w:rPr>
        <w:t>CONTRACTOR</w:t>
      </w:r>
      <w:r w:rsidRPr="00A171D2">
        <w:rPr>
          <w:rFonts w:cstheme="minorHAnsi"/>
        </w:rPr>
        <w:t xml:space="preserve"> or the </w:t>
      </w:r>
      <w:r w:rsidR="00597B0D" w:rsidRPr="00597B0D">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attending physician may recommend that a </w:t>
      </w:r>
      <w:r w:rsidR="00597B0D" w:rsidRPr="00597B0D">
        <w:rPr>
          <w:rFonts w:cstheme="minorHAnsi"/>
        </w:rPr>
        <w:t>PARTICIPANT</w:t>
      </w:r>
      <w:r w:rsidRPr="00A171D2">
        <w:rPr>
          <w:rFonts w:cstheme="minorHAnsi"/>
        </w:rPr>
        <w:t xml:space="preserve"> consider receiving treatment for an </w:t>
      </w:r>
      <w:r w:rsidR="00597B0D" w:rsidRPr="00597B0D">
        <w:rPr>
          <w:rFonts w:cstheme="minorHAnsi"/>
        </w:rPr>
        <w:t>ILLNESS</w:t>
      </w:r>
      <w:r w:rsidRPr="00A171D2">
        <w:rPr>
          <w:rFonts w:cstheme="minorHAnsi"/>
        </w:rPr>
        <w:t xml:space="preserve"> or </w:t>
      </w:r>
      <w:r w:rsidR="00597B0D" w:rsidRPr="00597B0D">
        <w:rPr>
          <w:rFonts w:eastAsia="Times New Roman" w:cs="Arial"/>
        </w:rPr>
        <w:t>INJURY</w:t>
      </w:r>
      <w:r w:rsidRPr="00A171D2">
        <w:rPr>
          <w:rFonts w:cstheme="minorHAnsi"/>
        </w:rPr>
        <w:t xml:space="preserve"> which differs from the current treatment if it appears that:</w:t>
      </w:r>
    </w:p>
    <w:p w14:paraId="0CC12696" w14:textId="77777777" w:rsidR="00685154" w:rsidRPr="00A171D2" w:rsidRDefault="00685154" w:rsidP="00CA4735">
      <w:pPr>
        <w:spacing w:after="0" w:line="240" w:lineRule="auto"/>
        <w:ind w:left="1080" w:hanging="360"/>
        <w:rPr>
          <w:rFonts w:cstheme="minorHAnsi"/>
        </w:rPr>
      </w:pPr>
    </w:p>
    <w:p w14:paraId="68F209E7" w14:textId="77777777" w:rsidR="00685154" w:rsidRPr="000E7356" w:rsidRDefault="00685154" w:rsidP="00877D75">
      <w:pPr>
        <w:pStyle w:val="ListParagraph"/>
        <w:numPr>
          <w:ilvl w:val="0"/>
          <w:numId w:val="117"/>
        </w:numPr>
        <w:tabs>
          <w:tab w:val="left" w:pos="360"/>
        </w:tabs>
        <w:spacing w:after="0" w:line="240" w:lineRule="auto"/>
        <w:ind w:left="1260"/>
        <w:rPr>
          <w:rFonts w:ascii="Calibri" w:hAnsi="Calibri" w:cs="Calibri"/>
        </w:rPr>
      </w:pPr>
      <w:r w:rsidRPr="000E7356">
        <w:rPr>
          <w:rFonts w:ascii="Calibri" w:hAnsi="Calibri" w:cs="Calibri"/>
        </w:rPr>
        <w:t>The recommended treatment offers at least equal medical therapeutic value, and</w:t>
      </w:r>
    </w:p>
    <w:p w14:paraId="580A6A41" w14:textId="43AB2EE4" w:rsidR="00685154" w:rsidRPr="000E7356" w:rsidRDefault="00685154" w:rsidP="00877D75">
      <w:pPr>
        <w:pStyle w:val="ListParagraph"/>
        <w:numPr>
          <w:ilvl w:val="0"/>
          <w:numId w:val="117"/>
        </w:numPr>
        <w:tabs>
          <w:tab w:val="left" w:pos="630"/>
        </w:tabs>
        <w:spacing w:after="0" w:line="240" w:lineRule="auto"/>
        <w:ind w:left="1260"/>
        <w:rPr>
          <w:rFonts w:ascii="Calibri" w:hAnsi="Calibri" w:cs="Calibri"/>
        </w:rPr>
      </w:pPr>
      <w:r w:rsidRPr="000E7356">
        <w:rPr>
          <w:rFonts w:ascii="Calibri" w:hAnsi="Calibri" w:cs="Calibri"/>
        </w:rPr>
        <w:t xml:space="preserve">The current treatment program may be changed without jeopardizing the </w:t>
      </w:r>
      <w:r w:rsidR="00597B0D" w:rsidRPr="00597B0D">
        <w:rPr>
          <w:rFonts w:ascii="Calibri" w:hAnsi="Calibri" w:cs="Calibri"/>
          <w:color w:val="000000" w:themeColor="text1"/>
        </w:rPr>
        <w:t>PARTICIPANT’S</w:t>
      </w:r>
      <w:r w:rsidR="00DB50E6" w:rsidRPr="000E7356">
        <w:rPr>
          <w:rFonts w:ascii="Calibri" w:hAnsi="Calibri" w:cs="Calibri"/>
          <w:color w:val="000000" w:themeColor="text1"/>
        </w:rPr>
        <w:t xml:space="preserve"> </w:t>
      </w:r>
      <w:r w:rsidRPr="000E7356">
        <w:rPr>
          <w:rFonts w:ascii="Calibri" w:hAnsi="Calibri" w:cs="Calibri"/>
        </w:rPr>
        <w:t>health, and</w:t>
      </w:r>
    </w:p>
    <w:p w14:paraId="362046CD" w14:textId="15087633" w:rsidR="00685154" w:rsidRPr="000E7356" w:rsidRDefault="00685154" w:rsidP="00877D75">
      <w:pPr>
        <w:pStyle w:val="ListParagraph"/>
        <w:numPr>
          <w:ilvl w:val="0"/>
          <w:numId w:val="117"/>
        </w:numPr>
        <w:tabs>
          <w:tab w:val="left" w:pos="630"/>
        </w:tabs>
        <w:spacing w:after="0" w:line="240" w:lineRule="auto"/>
        <w:ind w:left="1260"/>
        <w:rPr>
          <w:rFonts w:ascii="Calibri" w:hAnsi="Calibri" w:cs="Calibri"/>
        </w:rPr>
      </w:pPr>
      <w:r w:rsidRPr="000E7356">
        <w:rPr>
          <w:rFonts w:ascii="Calibri" w:hAnsi="Calibri" w:cs="Calibri"/>
        </w:rPr>
        <w:t xml:space="preserve">The </w:t>
      </w:r>
      <w:r w:rsidR="00597B0D" w:rsidRPr="00597B0D">
        <w:rPr>
          <w:rFonts w:ascii="Calibri" w:hAnsi="Calibri" w:cs="Calibri"/>
        </w:rPr>
        <w:t>CHARGES</w:t>
      </w:r>
      <w:r w:rsidR="005A4F4B" w:rsidRPr="000E7356">
        <w:rPr>
          <w:rFonts w:ascii="Calibri" w:hAnsi="Calibri" w:cs="Calibri"/>
        </w:rPr>
        <w:t xml:space="preserve"> </w:t>
      </w:r>
      <w:r w:rsidRPr="000E7356">
        <w:rPr>
          <w:rFonts w:ascii="Calibri" w:hAnsi="Calibri" w:cs="Calibri"/>
        </w:rPr>
        <w:t>(including pharmacy) incurred for services provided under the recommended treatment will probably be less.</w:t>
      </w:r>
    </w:p>
    <w:p w14:paraId="0F48F633" w14:textId="77777777" w:rsidR="00685154" w:rsidRPr="00A171D2" w:rsidRDefault="00685154" w:rsidP="00BE6CD3">
      <w:pPr>
        <w:spacing w:after="0" w:line="240" w:lineRule="auto"/>
        <w:rPr>
          <w:rFonts w:cstheme="minorHAnsi"/>
        </w:rPr>
      </w:pPr>
    </w:p>
    <w:p w14:paraId="7D19C031" w14:textId="52404E36" w:rsidR="00685154" w:rsidRPr="00A171D2" w:rsidRDefault="00685154" w:rsidP="00597B0D">
      <w:pPr>
        <w:spacing w:after="0" w:line="240" w:lineRule="auto"/>
        <w:ind w:left="720"/>
        <w:rPr>
          <w:rFonts w:cstheme="minorHAnsi"/>
        </w:rPr>
      </w:pPr>
      <w:r w:rsidRPr="00A171D2">
        <w:rPr>
          <w:rFonts w:cstheme="minorHAnsi"/>
        </w:rPr>
        <w:t xml:space="preserve">If the </w:t>
      </w:r>
      <w:r w:rsidR="00597B0D" w:rsidRPr="00597B0D">
        <w:rPr>
          <w:rFonts w:cstheme="minorHAnsi"/>
        </w:rPr>
        <w:t>CONTRACTOR</w:t>
      </w:r>
      <w:r w:rsidR="009E69E5" w:rsidRPr="009A1E0F">
        <w:rPr>
          <w:rFonts w:cstheme="minorHAnsi"/>
        </w:rPr>
        <w:t xml:space="preserve"> </w:t>
      </w:r>
      <w:r w:rsidRPr="00A171D2">
        <w:rPr>
          <w:rFonts w:cstheme="minorHAnsi"/>
        </w:rPr>
        <w:t xml:space="preserve">agrees to the attending physician’s recommendation or if the </w:t>
      </w:r>
      <w:r w:rsidR="00597B0D" w:rsidRPr="00597B0D">
        <w:rPr>
          <w:rFonts w:cstheme="minorHAnsi"/>
        </w:rPr>
        <w:t>PARTICIPANT</w:t>
      </w:r>
      <w:r w:rsidRPr="00A171D2">
        <w:rPr>
          <w:rFonts w:cstheme="minorHAnsi"/>
        </w:rPr>
        <w:t xml:space="preserve"> or his/her authorized representative and the attending physician agree to the </w:t>
      </w:r>
      <w:r w:rsidR="00597B0D" w:rsidRPr="00597B0D">
        <w:rPr>
          <w:rFonts w:cstheme="minorHAnsi"/>
        </w:rPr>
        <w:t>CONTRACTOR’S</w:t>
      </w:r>
      <w:r w:rsidRPr="00A171D2">
        <w:rPr>
          <w:rFonts w:cstheme="minorHAnsi"/>
        </w:rPr>
        <w:t xml:space="preserve"> recommendation, the recommended treatment will be provided as soon as it is available. If the recommended treatment includes services for which </w:t>
      </w:r>
      <w:r w:rsidR="00597B0D" w:rsidRPr="00597B0D">
        <w:rPr>
          <w:rFonts w:cstheme="minorHAnsi"/>
        </w:rPr>
        <w:t>BENEFITS</w:t>
      </w:r>
      <w:r w:rsidRPr="00A171D2">
        <w:rPr>
          <w:rFonts w:cstheme="minorHAnsi"/>
        </w:rPr>
        <w:t xml:space="preserve"> are not otherwise payable (for example, biofeedback, acupuncture), payment of </w:t>
      </w:r>
      <w:r w:rsidR="00A91284" w:rsidRPr="00A91284">
        <w:rPr>
          <w:rFonts w:cstheme="minorHAnsi"/>
        </w:rPr>
        <w:t>BENEFITS</w:t>
      </w:r>
      <w:r w:rsidRPr="00A171D2">
        <w:rPr>
          <w:rFonts w:cstheme="minorHAnsi"/>
        </w:rPr>
        <w:t xml:space="preserve"> will be as determined by the </w:t>
      </w:r>
      <w:r w:rsidR="00A91284" w:rsidRPr="00A91284">
        <w:rPr>
          <w:rFonts w:cstheme="minorHAnsi"/>
        </w:rPr>
        <w:t>CONTRACTOR</w:t>
      </w:r>
      <w:r w:rsidRPr="00A171D2">
        <w:rPr>
          <w:rFonts w:cstheme="minorHAnsi"/>
        </w:rPr>
        <w:t xml:space="preserve">. The </w:t>
      </w:r>
      <w:r w:rsidRPr="0057078E">
        <w:rPr>
          <w:rFonts w:cstheme="minorHAnsi"/>
        </w:rPr>
        <w:t>PBM</w:t>
      </w:r>
      <w:r w:rsidRPr="00A171D2">
        <w:rPr>
          <w:rFonts w:cstheme="minorHAnsi"/>
        </w:rPr>
        <w:t xml:space="preserve"> may establish similar case management services.</w:t>
      </w:r>
    </w:p>
    <w:p w14:paraId="5FEF0472" w14:textId="77777777" w:rsidR="00685154" w:rsidRPr="00A171D2" w:rsidRDefault="00685154" w:rsidP="00BE6CD3">
      <w:pPr>
        <w:spacing w:after="0" w:line="240" w:lineRule="auto"/>
        <w:rPr>
          <w:rFonts w:cstheme="minorHAnsi"/>
        </w:rPr>
      </w:pPr>
    </w:p>
    <w:p w14:paraId="6F8A71F0" w14:textId="2EB96D51" w:rsidR="00685154" w:rsidRPr="00F375D9" w:rsidRDefault="00685154" w:rsidP="00E61E84">
      <w:pPr>
        <w:pStyle w:val="Heading4"/>
        <w:numPr>
          <w:ilvl w:val="0"/>
          <w:numId w:val="130"/>
        </w:numPr>
        <w:rPr>
          <w:i w:val="0"/>
        </w:rPr>
      </w:pPr>
      <w:r w:rsidRPr="00F375D9">
        <w:rPr>
          <w:i w:val="0"/>
        </w:rPr>
        <w:t xml:space="preserve">Disenrollment </w:t>
      </w:r>
    </w:p>
    <w:p w14:paraId="2D41ECF0" w14:textId="1E270E30" w:rsidR="00685154" w:rsidRPr="00A171D2" w:rsidRDefault="00685154" w:rsidP="00A91284">
      <w:pPr>
        <w:spacing w:after="0" w:line="240" w:lineRule="auto"/>
        <w:ind w:left="720"/>
        <w:rPr>
          <w:rFonts w:cstheme="minorHAnsi"/>
        </w:rPr>
      </w:pPr>
      <w:r w:rsidRPr="00A171D2">
        <w:rPr>
          <w:rFonts w:cstheme="minorHAnsi"/>
        </w:rPr>
        <w:t xml:space="preserve">No person other than a </w:t>
      </w:r>
      <w:r w:rsidR="00A91284" w:rsidRPr="00A91284">
        <w:rPr>
          <w:rFonts w:cstheme="minorHAnsi"/>
        </w:rPr>
        <w:t>PARTICIPANT</w:t>
      </w:r>
      <w:r w:rsidRPr="00A171D2">
        <w:rPr>
          <w:rFonts w:cstheme="minorHAnsi"/>
        </w:rPr>
        <w:t xml:space="preserve"> is eligible for </w:t>
      </w:r>
      <w:r w:rsidR="00A91284" w:rsidRPr="00A91284">
        <w:rPr>
          <w:rFonts w:cstheme="minorHAnsi"/>
        </w:rPr>
        <w:t>BENEFITS</w:t>
      </w:r>
      <w:r w:rsidRPr="00A171D2">
        <w:rPr>
          <w:rFonts w:cstheme="minorHAnsi"/>
        </w:rPr>
        <w:t xml:space="preserve">. The </w:t>
      </w:r>
      <w:r w:rsidR="00A91284" w:rsidRPr="00A91284">
        <w:rPr>
          <w:rFonts w:cstheme="minorHAnsi"/>
        </w:rPr>
        <w:t>SUBSCRIBER’S</w:t>
      </w:r>
      <w:r w:rsidR="00681A60" w:rsidRPr="00A171D2">
        <w:rPr>
          <w:rFonts w:cstheme="minorHAnsi"/>
        </w:rPr>
        <w:t xml:space="preserve"> </w:t>
      </w:r>
      <w:r w:rsidRPr="00A171D2">
        <w:rPr>
          <w:rFonts w:cstheme="minorHAnsi"/>
        </w:rPr>
        <w:t xml:space="preserve">rights to </w:t>
      </w:r>
      <w:r w:rsidR="00A91284" w:rsidRPr="00A91284">
        <w:rPr>
          <w:rFonts w:cstheme="minorHAnsi"/>
        </w:rPr>
        <w:t>BENEFITS</w:t>
      </w:r>
      <w:r w:rsidRPr="00A171D2">
        <w:rPr>
          <w:rFonts w:cstheme="minorHAnsi"/>
        </w:rPr>
        <w:t xml:space="preserve"> coverage </w:t>
      </w:r>
      <w:r w:rsidR="00840737">
        <w:rPr>
          <w:rFonts w:cstheme="minorHAnsi"/>
        </w:rPr>
        <w:t>are</w:t>
      </w:r>
      <w:r w:rsidR="00840737" w:rsidRPr="00A171D2">
        <w:rPr>
          <w:rFonts w:cstheme="minorHAnsi"/>
        </w:rPr>
        <w:t xml:space="preserve"> </w:t>
      </w:r>
      <w:r w:rsidRPr="00A171D2">
        <w:rPr>
          <w:rFonts w:cstheme="minorHAnsi"/>
        </w:rPr>
        <w:t xml:space="preserve">forfeited if a </w:t>
      </w:r>
      <w:r w:rsidR="00A91284" w:rsidRPr="00A91284">
        <w:rPr>
          <w:rFonts w:cstheme="minorHAnsi"/>
        </w:rPr>
        <w:t>PARTICIPANT</w:t>
      </w:r>
      <w:r w:rsidR="000343AC" w:rsidRPr="000343AC">
        <w:rPr>
          <w:rFonts w:cstheme="minorHAnsi"/>
          <w:b/>
          <w:bCs/>
        </w:rPr>
        <w:t xml:space="preserve"> </w:t>
      </w:r>
      <w:r w:rsidRPr="00A171D2">
        <w:rPr>
          <w:rFonts w:cstheme="minorHAnsi"/>
        </w:rPr>
        <w:t xml:space="preserve">assigns or transfers such </w:t>
      </w:r>
      <w:r w:rsidRPr="00B40A84">
        <w:rPr>
          <w:rFonts w:cstheme="minorHAnsi"/>
        </w:rPr>
        <w:t>rights or</w:t>
      </w:r>
      <w:r w:rsidRPr="00A171D2">
        <w:rPr>
          <w:rFonts w:cstheme="minorHAnsi"/>
        </w:rPr>
        <w:t xml:space="preserve"> aids any other person in obtaining </w:t>
      </w:r>
      <w:r w:rsidR="00A91284" w:rsidRPr="00A91284">
        <w:rPr>
          <w:rFonts w:cstheme="minorHAnsi"/>
        </w:rPr>
        <w:t>BENEFITS</w:t>
      </w:r>
      <w:r w:rsidR="006A01FE" w:rsidRPr="00A171D2">
        <w:rPr>
          <w:rFonts w:cstheme="minorHAnsi"/>
        </w:rPr>
        <w:t xml:space="preserve"> </w:t>
      </w:r>
      <w:r w:rsidRPr="00A171D2">
        <w:rPr>
          <w:rFonts w:cstheme="minorHAnsi"/>
        </w:rPr>
        <w:t xml:space="preserve">to which they are not entitled, or otherwise fraudulently attempts to obtain </w:t>
      </w:r>
      <w:r w:rsidR="00A91284" w:rsidRPr="00A91284">
        <w:rPr>
          <w:rFonts w:cstheme="minorHAnsi"/>
        </w:rPr>
        <w:t>BENEFITS</w:t>
      </w:r>
      <w:r w:rsidRPr="00A171D2">
        <w:rPr>
          <w:rFonts w:cstheme="minorHAnsi"/>
        </w:rPr>
        <w:t xml:space="preserve">. Coverage terminates the beginning of the month following action of the </w:t>
      </w:r>
      <w:r w:rsidR="00A91284" w:rsidRPr="00A91284">
        <w:rPr>
          <w:rFonts w:cstheme="minorHAnsi"/>
        </w:rPr>
        <w:t>BOARD</w:t>
      </w:r>
      <w:r w:rsidRPr="00A171D2">
        <w:rPr>
          <w:rFonts w:cstheme="minorHAnsi"/>
        </w:rPr>
        <w:t xml:space="preserve">. Re-enrollment is possible only if the person is employed by an employer where </w:t>
      </w:r>
      <w:r w:rsidRPr="00A171D2">
        <w:rPr>
          <w:rFonts w:cstheme="minorHAnsi"/>
        </w:rPr>
        <w:lastRenderedPageBreak/>
        <w:t xml:space="preserve">the coverage is available and is limited to occur during the annual </w:t>
      </w:r>
      <w:r w:rsidR="00A91284" w:rsidRPr="00A91284">
        <w:rPr>
          <w:rFonts w:cstheme="minorHAnsi"/>
        </w:rPr>
        <w:t>OPEN ENROLLMENT</w:t>
      </w:r>
      <w:r w:rsidR="000343AC" w:rsidRPr="00A171D2">
        <w:rPr>
          <w:rFonts w:cstheme="minorHAnsi"/>
        </w:rPr>
        <w:t xml:space="preserve"> </w:t>
      </w:r>
      <w:r w:rsidRPr="00A171D2">
        <w:rPr>
          <w:rFonts w:cstheme="minorHAnsi"/>
        </w:rPr>
        <w:t xml:space="preserve">period. Re-enrollment options may be limited under the </w:t>
      </w:r>
      <w:r w:rsidR="00A91284" w:rsidRPr="00A91284">
        <w:rPr>
          <w:rFonts w:cstheme="minorHAnsi"/>
        </w:rPr>
        <w:t>BOARD’S</w:t>
      </w:r>
      <w:r w:rsidR="00F770C0" w:rsidRPr="00A171D2">
        <w:rPr>
          <w:rFonts w:cstheme="minorHAnsi"/>
        </w:rPr>
        <w:t xml:space="preserve"> </w:t>
      </w:r>
      <w:r w:rsidRPr="00A171D2">
        <w:rPr>
          <w:rFonts w:cstheme="minorHAnsi"/>
        </w:rPr>
        <w:t>authority.</w:t>
      </w:r>
    </w:p>
    <w:p w14:paraId="552B8AA1" w14:textId="77777777" w:rsidR="00685154" w:rsidRPr="00A171D2" w:rsidRDefault="00685154" w:rsidP="0057078E">
      <w:pPr>
        <w:spacing w:after="0" w:line="240" w:lineRule="auto"/>
        <w:ind w:left="720"/>
        <w:rPr>
          <w:rFonts w:cstheme="minorHAnsi"/>
        </w:rPr>
      </w:pPr>
    </w:p>
    <w:p w14:paraId="02721B5B" w14:textId="7FD4BEDC" w:rsidR="00685154" w:rsidRPr="00A171D2" w:rsidRDefault="00685154" w:rsidP="0057078E">
      <w:pPr>
        <w:spacing w:after="0" w:line="240" w:lineRule="auto"/>
        <w:ind w:left="720"/>
        <w:rPr>
          <w:rFonts w:cstheme="minorHAnsi"/>
        </w:rPr>
      </w:pPr>
      <w:r w:rsidRPr="00A171D2">
        <w:rPr>
          <w:rFonts w:cstheme="minorHAnsi"/>
        </w:rPr>
        <w:t xml:space="preserve">The </w:t>
      </w:r>
      <w:r w:rsidR="0057078E" w:rsidRPr="0057078E">
        <w:rPr>
          <w:rFonts w:cstheme="minorHAnsi"/>
        </w:rPr>
        <w:t>DEPARTMENT</w:t>
      </w:r>
      <w:r w:rsidRPr="00A171D2">
        <w:rPr>
          <w:rFonts w:cstheme="minorHAnsi"/>
        </w:rPr>
        <w:t xml:space="preserve"> may at any time request such documentation as it deems necessary to substantiate </w:t>
      </w:r>
      <w:r w:rsidR="0057078E" w:rsidRPr="0057078E">
        <w:rPr>
          <w:rFonts w:cstheme="minorHAnsi"/>
        </w:rPr>
        <w:t>SUBSCRIBER</w:t>
      </w:r>
      <w:r w:rsidR="004E040D" w:rsidRPr="00A171D2">
        <w:rPr>
          <w:rFonts w:cstheme="minorHAnsi"/>
        </w:rPr>
        <w:t xml:space="preserve"> </w:t>
      </w:r>
      <w:r w:rsidRPr="00A171D2">
        <w:rPr>
          <w:rFonts w:cstheme="minorHAnsi"/>
        </w:rPr>
        <w:t xml:space="preserve">or </w:t>
      </w:r>
      <w:r w:rsidR="0057078E" w:rsidRPr="0057078E">
        <w:rPr>
          <w:rFonts w:cstheme="minorHAnsi"/>
        </w:rPr>
        <w:t>DEPENDENT</w:t>
      </w:r>
      <w:r w:rsidR="001021AE" w:rsidRPr="00A171D2">
        <w:rPr>
          <w:rFonts w:cstheme="minorHAnsi"/>
        </w:rPr>
        <w:t xml:space="preserve"> </w:t>
      </w:r>
      <w:r w:rsidRPr="00A171D2">
        <w:rPr>
          <w:rFonts w:cstheme="minorHAnsi"/>
        </w:rPr>
        <w:t xml:space="preserve">eligibility. Failure to provide such documentation upon request shall result in the suspension of </w:t>
      </w:r>
      <w:r w:rsidR="0057078E" w:rsidRPr="0057078E">
        <w:rPr>
          <w:rFonts w:cstheme="minorHAnsi"/>
        </w:rPr>
        <w:t>BENEFITS</w:t>
      </w:r>
      <w:r w:rsidRPr="00A171D2">
        <w:rPr>
          <w:rFonts w:cstheme="minorHAnsi"/>
        </w:rPr>
        <w:t>.</w:t>
      </w:r>
    </w:p>
    <w:p w14:paraId="6E9035DE" w14:textId="77777777" w:rsidR="00685154" w:rsidRPr="00A171D2" w:rsidRDefault="00685154" w:rsidP="0057078E">
      <w:pPr>
        <w:spacing w:after="0" w:line="240" w:lineRule="auto"/>
        <w:ind w:left="720"/>
        <w:rPr>
          <w:rFonts w:cstheme="minorHAnsi"/>
        </w:rPr>
      </w:pPr>
    </w:p>
    <w:p w14:paraId="2D6F6E41" w14:textId="5E84E971" w:rsidR="00685154" w:rsidRPr="00A171D2" w:rsidRDefault="00685154" w:rsidP="0057078E">
      <w:pPr>
        <w:spacing w:after="0" w:line="240" w:lineRule="auto"/>
        <w:ind w:left="720"/>
        <w:rPr>
          <w:rFonts w:cstheme="minorHAnsi"/>
        </w:rPr>
      </w:pPr>
      <w:r w:rsidRPr="00A171D2">
        <w:rPr>
          <w:rFonts w:cstheme="minorHAnsi"/>
        </w:rPr>
        <w:t xml:space="preserve">In situations where a </w:t>
      </w:r>
      <w:r w:rsidR="0057078E" w:rsidRPr="0057078E">
        <w:rPr>
          <w:rFonts w:cstheme="minorHAnsi"/>
        </w:rPr>
        <w:t>PARTICIPANT</w:t>
      </w:r>
      <w:r w:rsidRPr="00A171D2">
        <w:rPr>
          <w:rFonts w:cstheme="minorHAnsi"/>
        </w:rPr>
        <w:t xml:space="preserve"> has committed acts of physical or verbal </w:t>
      </w:r>
      <w:r w:rsidRPr="00B40A84">
        <w:rPr>
          <w:rFonts w:cstheme="minorHAnsi"/>
        </w:rPr>
        <w:t>abuse or</w:t>
      </w:r>
      <w:r w:rsidRPr="00A171D2">
        <w:rPr>
          <w:rFonts w:cstheme="minorHAnsi"/>
        </w:rPr>
        <w:t xml:space="preserve"> is unable to establish/maintain a satisfactory physician-patient relationship with the current or alternate Primary Care </w:t>
      </w:r>
      <w:r w:rsidR="0057078E" w:rsidRPr="0057078E">
        <w:rPr>
          <w:rFonts w:cstheme="minorHAnsi"/>
        </w:rPr>
        <w:t>PROVIDER</w:t>
      </w:r>
      <w:r w:rsidRPr="00A171D2">
        <w:rPr>
          <w:rFonts w:cstheme="minorHAnsi"/>
        </w:rPr>
        <w:t xml:space="preserve">, disenrollment efforts may be initiated by the </w:t>
      </w:r>
      <w:r w:rsidR="0057078E" w:rsidRPr="0057078E">
        <w:rPr>
          <w:rFonts w:cstheme="minorHAnsi"/>
        </w:rPr>
        <w:t>CONTRACTOR</w:t>
      </w:r>
      <w:r w:rsidRPr="00A171D2">
        <w:rPr>
          <w:rFonts w:cstheme="minorHAnsi"/>
        </w:rPr>
        <w:t xml:space="preserve"> or the </w:t>
      </w:r>
      <w:r w:rsidR="0057078E" w:rsidRPr="0057078E">
        <w:rPr>
          <w:rFonts w:cstheme="minorHAnsi"/>
        </w:rPr>
        <w:t>BOARD</w:t>
      </w:r>
      <w:r w:rsidRPr="00A171D2">
        <w:rPr>
          <w:rFonts w:cstheme="minorHAnsi"/>
        </w:rPr>
        <w:t xml:space="preserve">. The </w:t>
      </w:r>
      <w:r w:rsidR="0057078E" w:rsidRPr="0057078E">
        <w:rPr>
          <w:rFonts w:cstheme="minorHAnsi"/>
        </w:rPr>
        <w:t>SUBSCRIBER’S</w:t>
      </w:r>
      <w:r w:rsidRPr="00A171D2">
        <w:rPr>
          <w:rFonts w:cstheme="minorHAnsi"/>
        </w:rPr>
        <w:t xml:space="preserve"> disenrollment is effective the first of the month following completion of the </w:t>
      </w:r>
      <w:bookmarkStart w:id="56" w:name="_Hlk79158640"/>
      <w:r w:rsidR="0057078E" w:rsidRPr="0057078E">
        <w:rPr>
          <w:rFonts w:cstheme="minorHAnsi"/>
        </w:rPr>
        <w:t>GRIEVANCE</w:t>
      </w:r>
      <w:bookmarkEnd w:id="56"/>
      <w:r w:rsidRPr="00A171D2">
        <w:rPr>
          <w:rFonts w:cstheme="minorHAnsi"/>
        </w:rPr>
        <w:t xml:space="preserve"> process and approval of the </w:t>
      </w:r>
      <w:r w:rsidR="0057078E" w:rsidRPr="0057078E">
        <w:rPr>
          <w:rFonts w:cstheme="minorHAnsi"/>
        </w:rPr>
        <w:t>BOARD</w:t>
      </w:r>
      <w:r w:rsidRPr="00A171D2">
        <w:rPr>
          <w:rFonts w:cstheme="minorHAnsi"/>
        </w:rPr>
        <w:t xml:space="preserve">. Coverage and enrollment options may be limited by the </w:t>
      </w:r>
      <w:r w:rsidR="0057078E" w:rsidRPr="0057078E">
        <w:rPr>
          <w:rFonts w:cstheme="minorHAnsi"/>
        </w:rPr>
        <w:t>BOARD</w:t>
      </w:r>
      <w:r w:rsidRPr="00A171D2">
        <w:rPr>
          <w:rFonts w:cstheme="minorHAnsi"/>
        </w:rPr>
        <w:t>.</w:t>
      </w:r>
    </w:p>
    <w:p w14:paraId="26E56DAF" w14:textId="77777777" w:rsidR="00685154" w:rsidRPr="00A171D2" w:rsidRDefault="00685154" w:rsidP="0057078E">
      <w:pPr>
        <w:spacing w:after="0"/>
      </w:pPr>
    </w:p>
    <w:p w14:paraId="4AADA3A5" w14:textId="1875D399" w:rsidR="00685154" w:rsidRPr="00F375D9" w:rsidRDefault="00685154" w:rsidP="00E61E84">
      <w:pPr>
        <w:pStyle w:val="Heading4"/>
        <w:numPr>
          <w:ilvl w:val="0"/>
          <w:numId w:val="130"/>
        </w:numPr>
        <w:rPr>
          <w:i w:val="0"/>
        </w:rPr>
      </w:pPr>
      <w:r w:rsidRPr="00F375D9">
        <w:rPr>
          <w:i w:val="0"/>
        </w:rPr>
        <w:t xml:space="preserve">Recovery of Excess Payments </w:t>
      </w:r>
    </w:p>
    <w:p w14:paraId="026BDF51" w14:textId="34F8CC1E" w:rsidR="00685154" w:rsidRPr="00A171D2" w:rsidRDefault="00685154" w:rsidP="0057078E">
      <w:pPr>
        <w:spacing w:after="0" w:line="240" w:lineRule="auto"/>
        <w:ind w:left="720"/>
        <w:rPr>
          <w:rFonts w:cstheme="minorHAnsi"/>
        </w:rPr>
      </w:pPr>
      <w:r w:rsidRPr="00A171D2">
        <w:rPr>
          <w:rFonts w:cstheme="minorHAnsi"/>
        </w:rPr>
        <w:t xml:space="preserve">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might pay more than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owes under </w:t>
      </w:r>
      <w:r w:rsidR="00B20352">
        <w:rPr>
          <w:rFonts w:cstheme="minorHAnsi"/>
        </w:rPr>
        <w:t xml:space="preserve">this </w:t>
      </w:r>
      <w:r w:rsidR="0057078E" w:rsidRPr="0057078E">
        <w:rPr>
          <w:rFonts w:cstheme="minorHAnsi"/>
        </w:rPr>
        <w:t>AGREEMENT</w:t>
      </w:r>
      <w:r w:rsidRPr="00A171D2">
        <w:rPr>
          <w:rFonts w:cstheme="minorHAnsi"/>
        </w:rPr>
        <w:t xml:space="preserve">. If so,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can recover the excess from </w:t>
      </w:r>
      <w:r w:rsidR="00B20352">
        <w:rPr>
          <w:rFonts w:cstheme="minorHAnsi"/>
        </w:rPr>
        <w:t xml:space="preserve">the </w:t>
      </w:r>
      <w:r w:rsidR="0057078E" w:rsidRPr="0057078E">
        <w:rPr>
          <w:rFonts w:cstheme="minorHAnsi"/>
        </w:rPr>
        <w:t>PARTICIPANT</w:t>
      </w:r>
      <w:r w:rsidRPr="00A171D2">
        <w:rPr>
          <w:rFonts w:cstheme="minorHAnsi"/>
        </w:rPr>
        <w:t xml:space="preserve">.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can also recover from another insurance company or service plan, or from any other person or entity that has received any excess payment from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w:t>
      </w:r>
    </w:p>
    <w:p w14:paraId="7F62C8E4" w14:textId="77777777" w:rsidR="00685154" w:rsidRPr="00A171D2" w:rsidRDefault="00685154" w:rsidP="00CA4735">
      <w:pPr>
        <w:spacing w:after="0" w:line="240" w:lineRule="auto"/>
        <w:ind w:left="720"/>
        <w:jc w:val="both"/>
        <w:rPr>
          <w:rFonts w:cstheme="minorHAnsi"/>
        </w:rPr>
      </w:pPr>
    </w:p>
    <w:p w14:paraId="0BC1C1F4" w14:textId="3207B7B4" w:rsidR="00685154" w:rsidRPr="00A171D2" w:rsidRDefault="00685154" w:rsidP="0057078E">
      <w:pPr>
        <w:spacing w:after="0" w:line="240" w:lineRule="auto"/>
        <w:ind w:left="720"/>
        <w:rPr>
          <w:rFonts w:cstheme="minorHAnsi"/>
        </w:rPr>
      </w:pPr>
      <w:r w:rsidRPr="00A171D2">
        <w:rPr>
          <w:rFonts w:cstheme="minorHAnsi"/>
        </w:rPr>
        <w:t xml:space="preserve">Each </w:t>
      </w:r>
      <w:r w:rsidR="0057078E" w:rsidRPr="0057078E">
        <w:rPr>
          <w:rFonts w:cstheme="minorHAnsi"/>
        </w:rPr>
        <w:t>PARTICIPANT</w:t>
      </w:r>
      <w:r w:rsidRPr="00A171D2">
        <w:rPr>
          <w:rFonts w:cstheme="minorHAnsi"/>
        </w:rPr>
        <w:t xml:space="preserve"> agrees to reimburse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for all payments made for </w:t>
      </w:r>
      <w:r w:rsidR="0057078E" w:rsidRPr="0057078E">
        <w:rPr>
          <w:rFonts w:cstheme="minorHAnsi"/>
        </w:rPr>
        <w:t>BENEFITS</w:t>
      </w:r>
      <w:r w:rsidRPr="00A171D2">
        <w:rPr>
          <w:rFonts w:cstheme="minorHAnsi"/>
        </w:rPr>
        <w:t xml:space="preserve"> to which the </w:t>
      </w:r>
      <w:r w:rsidR="0057078E" w:rsidRPr="0057078E">
        <w:rPr>
          <w:rFonts w:cstheme="minorHAnsi"/>
        </w:rPr>
        <w:t>PARTICIPANT</w:t>
      </w:r>
      <w:r w:rsidRPr="00A171D2">
        <w:rPr>
          <w:rFonts w:cstheme="minorHAnsi"/>
        </w:rPr>
        <w:t xml:space="preserve"> was not entitled. Reimbursement must be made immediately upon notification to the </w:t>
      </w:r>
      <w:r w:rsidR="0057078E" w:rsidRPr="0057078E">
        <w:rPr>
          <w:rFonts w:cstheme="minorHAnsi"/>
        </w:rPr>
        <w:t>SUBSCRIBER</w:t>
      </w:r>
      <w:r w:rsidR="003234AA" w:rsidRPr="00A171D2">
        <w:rPr>
          <w:rFonts w:cstheme="minorHAnsi"/>
        </w:rPr>
        <w:t xml:space="preserve"> </w:t>
      </w:r>
      <w:r w:rsidRPr="00A171D2">
        <w:rPr>
          <w:rFonts w:cstheme="minorHAnsi"/>
        </w:rPr>
        <w:t xml:space="preserve">by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At the option of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w:t>
      </w:r>
      <w:r w:rsidR="0057078E" w:rsidRPr="0057078E">
        <w:rPr>
          <w:rFonts w:cstheme="minorHAnsi"/>
        </w:rPr>
        <w:t>BENEFITS</w:t>
      </w:r>
      <w:r w:rsidRPr="00A171D2">
        <w:rPr>
          <w:rFonts w:cstheme="minorHAnsi"/>
        </w:rPr>
        <w:t xml:space="preserve"> for future </w:t>
      </w:r>
      <w:r w:rsidR="0057078E" w:rsidRPr="0057078E">
        <w:rPr>
          <w:rFonts w:cstheme="minorHAnsi"/>
        </w:rPr>
        <w:t>CHARGES</w:t>
      </w:r>
      <w:r w:rsidR="005A4F4B" w:rsidRPr="00A171D2">
        <w:rPr>
          <w:rFonts w:cstheme="minorHAnsi"/>
        </w:rPr>
        <w:t xml:space="preserve"> </w:t>
      </w:r>
      <w:r w:rsidRPr="00A171D2">
        <w:rPr>
          <w:rFonts w:cstheme="minorHAnsi"/>
        </w:rPr>
        <w:t xml:space="preserve">may be reduced by the </w:t>
      </w:r>
      <w:r w:rsidR="0057078E" w:rsidRPr="0057078E">
        <w:rPr>
          <w:rFonts w:cstheme="minorHAnsi"/>
        </w:rPr>
        <w:t>CONTRACTOR</w:t>
      </w:r>
      <w:r w:rsidRPr="00A171D2">
        <w:rPr>
          <w:rFonts w:cstheme="minorHAnsi"/>
        </w:rPr>
        <w:t xml:space="preserve"> and/or </w:t>
      </w:r>
      <w:r w:rsidRPr="0057078E">
        <w:rPr>
          <w:rFonts w:cstheme="minorHAnsi"/>
        </w:rPr>
        <w:t>PBM</w:t>
      </w:r>
      <w:r w:rsidRPr="00A171D2">
        <w:rPr>
          <w:rFonts w:cstheme="minorHAnsi"/>
        </w:rPr>
        <w:t xml:space="preserve"> as a set-off toward reimbursement.</w:t>
      </w:r>
    </w:p>
    <w:p w14:paraId="233A6012" w14:textId="77777777" w:rsidR="00685154" w:rsidRPr="00A171D2" w:rsidRDefault="00685154" w:rsidP="00CA4735">
      <w:pPr>
        <w:spacing w:after="0" w:line="240" w:lineRule="auto"/>
        <w:ind w:left="720"/>
        <w:rPr>
          <w:rFonts w:cstheme="minorHAnsi"/>
        </w:rPr>
      </w:pPr>
    </w:p>
    <w:p w14:paraId="11844F62" w14:textId="22F61597" w:rsidR="00685154" w:rsidRPr="00E61E84" w:rsidRDefault="00685154" w:rsidP="003E038D">
      <w:pPr>
        <w:pStyle w:val="Heading4"/>
        <w:numPr>
          <w:ilvl w:val="0"/>
          <w:numId w:val="130"/>
        </w:numPr>
        <w:rPr>
          <w:i w:val="0"/>
          <w:iCs w:val="0"/>
        </w:rPr>
      </w:pPr>
      <w:r w:rsidRPr="00E61E84">
        <w:rPr>
          <w:i w:val="0"/>
          <w:iCs w:val="0"/>
        </w:rPr>
        <w:t>Limit on Assignability of Benefits</w:t>
      </w:r>
    </w:p>
    <w:p w14:paraId="1BE628F6" w14:textId="026AFC14" w:rsidR="00685154" w:rsidRPr="00621E89" w:rsidRDefault="00B20352" w:rsidP="0057078E">
      <w:pPr>
        <w:spacing w:after="0" w:line="240" w:lineRule="auto"/>
        <w:ind w:left="720"/>
        <w:rPr>
          <w:rFonts w:cstheme="minorHAnsi"/>
        </w:rPr>
      </w:pPr>
      <w:r>
        <w:rPr>
          <w:rFonts w:cstheme="minorHAnsi"/>
        </w:rPr>
        <w:t xml:space="preserve">A </w:t>
      </w:r>
      <w:r w:rsidR="0057078E" w:rsidRPr="0057078E">
        <w:rPr>
          <w:rFonts w:cstheme="minorHAnsi"/>
        </w:rPr>
        <w:t>PARTICIPANT</w:t>
      </w:r>
      <w:r w:rsidR="00685154" w:rsidRPr="0069271C">
        <w:rPr>
          <w:rFonts w:cstheme="minorHAnsi"/>
        </w:rPr>
        <w:t xml:space="preserve"> cannot assign any benefit to </w:t>
      </w:r>
      <w:r>
        <w:rPr>
          <w:rFonts w:cstheme="minorHAnsi"/>
        </w:rPr>
        <w:t xml:space="preserve">another person </w:t>
      </w:r>
      <w:r w:rsidR="00685154" w:rsidRPr="0069271C">
        <w:rPr>
          <w:rFonts w:cstheme="minorHAnsi"/>
        </w:rPr>
        <w:t xml:space="preserve">other than a physician, </w:t>
      </w:r>
      <w:r w:rsidR="0057078E" w:rsidRPr="0057078E">
        <w:rPr>
          <w:rFonts w:cstheme="minorHAnsi"/>
        </w:rPr>
        <w:t>HOSPITAL</w:t>
      </w:r>
      <w:r w:rsidR="00685154" w:rsidRPr="0069271C">
        <w:rPr>
          <w:rFonts w:cstheme="minorHAnsi"/>
        </w:rPr>
        <w:t xml:space="preserve"> or other </w:t>
      </w:r>
      <w:r w:rsidR="0057078E" w:rsidRPr="0057078E">
        <w:rPr>
          <w:rFonts w:cstheme="minorHAnsi"/>
        </w:rPr>
        <w:t>PROVIDER</w:t>
      </w:r>
      <w:r w:rsidR="00685154" w:rsidRPr="0069271C">
        <w:rPr>
          <w:rFonts w:cstheme="minorHAnsi"/>
        </w:rPr>
        <w:t xml:space="preserve"> entitled to receive a specifi</w:t>
      </w:r>
      <w:r w:rsidR="00685154" w:rsidRPr="00621E89">
        <w:rPr>
          <w:rFonts w:cstheme="minorHAnsi"/>
        </w:rPr>
        <w:t xml:space="preserve">c benefit for </w:t>
      </w:r>
      <w:r>
        <w:rPr>
          <w:rFonts w:cstheme="minorHAnsi"/>
        </w:rPr>
        <w:t xml:space="preserve">the </w:t>
      </w:r>
      <w:r w:rsidR="0057078E" w:rsidRPr="0057078E">
        <w:rPr>
          <w:rFonts w:cstheme="minorHAnsi"/>
        </w:rPr>
        <w:t>PARTICIPANT</w:t>
      </w:r>
      <w:r w:rsidR="00685154" w:rsidRPr="00621E89">
        <w:rPr>
          <w:rFonts w:cstheme="minorHAnsi"/>
        </w:rPr>
        <w:t>.</w:t>
      </w:r>
    </w:p>
    <w:p w14:paraId="67BE2E58" w14:textId="77777777" w:rsidR="00685154" w:rsidRPr="00A171D2" w:rsidRDefault="00685154" w:rsidP="00BE6CD3">
      <w:pPr>
        <w:spacing w:after="0" w:line="240" w:lineRule="auto"/>
        <w:rPr>
          <w:rFonts w:cstheme="minorHAnsi"/>
        </w:rPr>
      </w:pPr>
    </w:p>
    <w:p w14:paraId="0604E307" w14:textId="32285B01" w:rsidR="00685154" w:rsidRPr="00B91A71" w:rsidRDefault="00685154" w:rsidP="00E61E84">
      <w:pPr>
        <w:pStyle w:val="Heading4"/>
        <w:numPr>
          <w:ilvl w:val="0"/>
          <w:numId w:val="130"/>
        </w:numPr>
        <w:rPr>
          <w:i w:val="0"/>
        </w:rPr>
      </w:pPr>
      <w:bookmarkStart w:id="57" w:name="_Hlk78966888"/>
      <w:r w:rsidRPr="00B91A71">
        <w:rPr>
          <w:i w:val="0"/>
        </w:rPr>
        <w:t xml:space="preserve">Severability </w:t>
      </w:r>
    </w:p>
    <w:p w14:paraId="04863D18" w14:textId="1015F4E8" w:rsidR="00685154" w:rsidRPr="00A171D2" w:rsidRDefault="00685154" w:rsidP="005B31BF">
      <w:pPr>
        <w:spacing w:after="0"/>
        <w:ind w:left="720"/>
        <w:rPr>
          <w:rFonts w:cstheme="minorHAnsi"/>
          <w:b/>
          <w:bCs/>
        </w:rPr>
      </w:pPr>
      <w:r w:rsidRPr="00A171D2">
        <w:rPr>
          <w:rFonts w:cstheme="minorHAnsi"/>
        </w:rPr>
        <w:t xml:space="preserve">If any part of </w:t>
      </w:r>
      <w:r w:rsidR="002D13C2">
        <w:rPr>
          <w:rFonts w:cstheme="minorHAnsi"/>
        </w:rPr>
        <w:t xml:space="preserve">the </w:t>
      </w:r>
      <w:r w:rsidR="008956DE">
        <w:rPr>
          <w:rFonts w:cstheme="minorHAnsi"/>
        </w:rPr>
        <w:t>policy</w:t>
      </w:r>
      <w:r w:rsidR="008956DE" w:rsidRPr="00A171D2">
        <w:rPr>
          <w:rFonts w:cstheme="minorHAnsi"/>
        </w:rPr>
        <w:t xml:space="preserve"> </w:t>
      </w:r>
      <w:r w:rsidRPr="00A171D2">
        <w:rPr>
          <w:rFonts w:cstheme="minorHAnsi"/>
        </w:rPr>
        <w:t xml:space="preserve">is ever prohibited by law, it will </w:t>
      </w:r>
      <w:r w:rsidR="00B20352">
        <w:rPr>
          <w:rFonts w:cstheme="minorHAnsi"/>
        </w:rPr>
        <w:t>no longer</w:t>
      </w:r>
      <w:r w:rsidRPr="00A171D2">
        <w:rPr>
          <w:rFonts w:cstheme="minorHAnsi"/>
        </w:rPr>
        <w:t xml:space="preserve"> apply. The rest of </w:t>
      </w:r>
      <w:r w:rsidR="002D13C2">
        <w:rPr>
          <w:rFonts w:cstheme="minorHAnsi"/>
        </w:rPr>
        <w:t xml:space="preserve">the </w:t>
      </w:r>
      <w:r w:rsidR="001A4056">
        <w:rPr>
          <w:rFonts w:cstheme="minorHAnsi"/>
        </w:rPr>
        <w:t xml:space="preserve">policy </w:t>
      </w:r>
      <w:r w:rsidRPr="00A171D2">
        <w:rPr>
          <w:rFonts w:cstheme="minorHAnsi"/>
        </w:rPr>
        <w:t>will continue in full force.</w:t>
      </w:r>
    </w:p>
    <w:p w14:paraId="2CE26204" w14:textId="0266A319" w:rsidR="00685154" w:rsidRPr="00A171D2" w:rsidRDefault="00685154" w:rsidP="00BE6CD3">
      <w:pPr>
        <w:spacing w:after="0" w:line="240" w:lineRule="auto"/>
        <w:rPr>
          <w:rFonts w:cstheme="minorHAnsi"/>
          <w:b/>
          <w:bCs/>
        </w:rPr>
      </w:pPr>
    </w:p>
    <w:p w14:paraId="03D6F1F3" w14:textId="0BBD5F4D" w:rsidR="00685154" w:rsidRPr="00EA06E0" w:rsidRDefault="00685154" w:rsidP="003E038D">
      <w:pPr>
        <w:pStyle w:val="Heading4"/>
        <w:numPr>
          <w:ilvl w:val="0"/>
          <w:numId w:val="130"/>
        </w:numPr>
        <w:rPr>
          <w:i w:val="0"/>
        </w:rPr>
      </w:pPr>
      <w:r w:rsidRPr="00EA06E0">
        <w:rPr>
          <w:i w:val="0"/>
        </w:rPr>
        <w:t xml:space="preserve">Subrogation </w:t>
      </w:r>
    </w:p>
    <w:p w14:paraId="680C971F" w14:textId="3943A1DA" w:rsidR="00685154" w:rsidRPr="00A171D2" w:rsidRDefault="00685154" w:rsidP="005B31BF">
      <w:pPr>
        <w:spacing w:after="0" w:line="240" w:lineRule="auto"/>
        <w:ind w:left="720"/>
        <w:rPr>
          <w:rFonts w:cstheme="minorHAnsi"/>
        </w:rPr>
      </w:pPr>
      <w:r w:rsidRPr="00A171D2">
        <w:rPr>
          <w:rFonts w:cstheme="minorHAnsi"/>
        </w:rPr>
        <w:t xml:space="preserve">Each </w:t>
      </w:r>
      <w:r w:rsidR="005B31BF" w:rsidRPr="005B31BF">
        <w:rPr>
          <w:rFonts w:cstheme="minorHAnsi"/>
        </w:rPr>
        <w:t>PARTICIPANT</w:t>
      </w:r>
      <w:r w:rsidRPr="00A171D2">
        <w:rPr>
          <w:rFonts w:cstheme="minorHAnsi"/>
        </w:rPr>
        <w:t xml:space="preserve"> agrees that the payer under </w:t>
      </w:r>
      <w:r w:rsidR="005B31BF" w:rsidRPr="005B31BF">
        <w:rPr>
          <w:rFonts w:cstheme="minorHAnsi"/>
        </w:rPr>
        <w:t>MEDICARE PLUS</w:t>
      </w:r>
      <w:r w:rsidR="00443D37">
        <w:rPr>
          <w:rFonts w:cstheme="minorHAnsi"/>
        </w:rPr>
        <w:t xml:space="preserve"> </w:t>
      </w:r>
      <w:r w:rsidR="00840737">
        <w:rPr>
          <w:rFonts w:cstheme="minorHAnsi"/>
        </w:rPr>
        <w:t>plan</w:t>
      </w:r>
      <w:r w:rsidRPr="00A171D2">
        <w:rPr>
          <w:rFonts w:cstheme="minorHAnsi"/>
        </w:rPr>
        <w:t xml:space="preserve">, whether that is </w:t>
      </w:r>
      <w:r w:rsidR="00E05676">
        <w:rPr>
          <w:rFonts w:cstheme="minorHAnsi"/>
        </w:rPr>
        <w:t>the</w:t>
      </w:r>
      <w:r w:rsidR="00E05676" w:rsidRPr="00A171D2">
        <w:rPr>
          <w:rFonts w:cstheme="minorHAnsi"/>
        </w:rPr>
        <w:t xml:space="preserve"> </w:t>
      </w:r>
      <w:r w:rsidR="005B31BF" w:rsidRPr="005B31BF">
        <w:rPr>
          <w:rFonts w:cstheme="minorHAnsi"/>
        </w:rPr>
        <w:t>CONTRACTOR</w:t>
      </w:r>
      <w:r w:rsidRPr="00A171D2">
        <w:rPr>
          <w:rFonts w:cstheme="minorHAnsi"/>
        </w:rPr>
        <w:t xml:space="preserve"> or the </w:t>
      </w:r>
      <w:r w:rsidR="005B31BF" w:rsidRPr="005B31BF">
        <w:rPr>
          <w:rFonts w:cstheme="minorHAnsi"/>
        </w:rPr>
        <w:t>DEPARTMENT</w:t>
      </w:r>
      <w:r w:rsidRPr="00A171D2">
        <w:rPr>
          <w:rFonts w:cstheme="minorHAnsi"/>
        </w:rPr>
        <w:t xml:space="preserve">, shall be subrogated to a </w:t>
      </w:r>
      <w:r w:rsidR="005B31BF" w:rsidRPr="005B31BF">
        <w:rPr>
          <w:rFonts w:cstheme="minorHAnsi"/>
          <w:color w:val="000000" w:themeColor="text1"/>
        </w:rPr>
        <w:t>PARTICIPANT’S</w:t>
      </w:r>
      <w:r w:rsidR="00443D37" w:rsidRPr="00443D37">
        <w:rPr>
          <w:rFonts w:cstheme="minorHAnsi"/>
          <w:b/>
          <w:bCs/>
          <w:color w:val="000000" w:themeColor="text1"/>
        </w:rPr>
        <w:t xml:space="preserve"> </w:t>
      </w:r>
      <w:r w:rsidRPr="00A171D2">
        <w:rPr>
          <w:rFonts w:cstheme="minorHAnsi"/>
        </w:rPr>
        <w:t xml:space="preserve">rights to damages, to the extent of the </w:t>
      </w:r>
      <w:r w:rsidR="005B31BF" w:rsidRPr="005B31BF">
        <w:rPr>
          <w:rFonts w:cstheme="minorHAnsi"/>
        </w:rPr>
        <w:t>BENEFITS</w:t>
      </w:r>
      <w:r w:rsidRPr="00A171D2">
        <w:rPr>
          <w:rFonts w:cstheme="minorHAnsi"/>
        </w:rPr>
        <w:t xml:space="preserve"> the </w:t>
      </w:r>
      <w:r w:rsidR="005B31BF" w:rsidRPr="005B31BF">
        <w:rPr>
          <w:rFonts w:cstheme="minorHAnsi"/>
        </w:rPr>
        <w:t>CONTRACTOR</w:t>
      </w:r>
      <w:r w:rsidRPr="00A171D2">
        <w:rPr>
          <w:rFonts w:cstheme="minorHAnsi"/>
        </w:rPr>
        <w:t xml:space="preserve"> provides under th</w:t>
      </w:r>
      <w:r w:rsidR="00DB59AC">
        <w:rPr>
          <w:rFonts w:cstheme="minorHAnsi"/>
        </w:rPr>
        <w:t xml:space="preserve">is </w:t>
      </w:r>
      <w:r w:rsidR="005B31BF" w:rsidRPr="005B31BF">
        <w:rPr>
          <w:rFonts w:cstheme="minorHAnsi"/>
        </w:rPr>
        <w:t>AGREEMENT</w:t>
      </w:r>
      <w:r w:rsidRPr="00A171D2">
        <w:rPr>
          <w:rFonts w:cstheme="minorHAnsi"/>
        </w:rPr>
        <w:t xml:space="preserve">, for </w:t>
      </w:r>
      <w:r w:rsidR="005B31BF" w:rsidRPr="005B31BF">
        <w:rPr>
          <w:rFonts w:cstheme="minorHAnsi"/>
        </w:rPr>
        <w:t>ILLNESS</w:t>
      </w:r>
      <w:r w:rsidRPr="00A171D2">
        <w:rPr>
          <w:rFonts w:cstheme="minorHAnsi"/>
        </w:rPr>
        <w:t xml:space="preserve"> or </w:t>
      </w:r>
      <w:r w:rsidR="005B31BF" w:rsidRPr="005B31BF">
        <w:rPr>
          <w:rFonts w:eastAsia="Times New Roman" w:cs="Arial"/>
        </w:rPr>
        <w:t>INJURY</w:t>
      </w:r>
      <w:r w:rsidRPr="00A171D2">
        <w:rPr>
          <w:rFonts w:cstheme="minorHAnsi"/>
        </w:rPr>
        <w:t xml:space="preserve"> a third party caused or is liable for. It is only necessary that the </w:t>
      </w:r>
      <w:r w:rsidR="005B31BF" w:rsidRPr="005B31BF">
        <w:rPr>
          <w:rFonts w:cstheme="minorHAnsi"/>
        </w:rPr>
        <w:t>ILLNESS</w:t>
      </w:r>
      <w:r w:rsidR="00CF2A4B" w:rsidRPr="00A171D2">
        <w:rPr>
          <w:rFonts w:cstheme="minorHAnsi"/>
        </w:rPr>
        <w:t xml:space="preserve"> or </w:t>
      </w:r>
      <w:r w:rsidR="005B31BF" w:rsidRPr="005B31BF">
        <w:rPr>
          <w:rFonts w:eastAsia="Times New Roman" w:cs="Arial"/>
        </w:rPr>
        <w:t>INJURY</w:t>
      </w:r>
      <w:r w:rsidR="00CF2A4B" w:rsidRPr="00A171D2">
        <w:rPr>
          <w:rFonts w:cstheme="minorHAnsi"/>
        </w:rPr>
        <w:t xml:space="preserve"> </w:t>
      </w:r>
      <w:r w:rsidRPr="00A171D2">
        <w:rPr>
          <w:rFonts w:cstheme="minorHAnsi"/>
        </w:rPr>
        <w:t xml:space="preserve">occur through the act of a third party. The </w:t>
      </w:r>
      <w:r w:rsidR="005B31BF" w:rsidRPr="005B31BF">
        <w:rPr>
          <w:rFonts w:cstheme="minorHAnsi"/>
        </w:rPr>
        <w:t>CONTRACTOR’S</w:t>
      </w:r>
      <w:r w:rsidR="003D3172" w:rsidRPr="00A171D2">
        <w:rPr>
          <w:rFonts w:cstheme="minorHAnsi"/>
        </w:rPr>
        <w:t xml:space="preserve"> </w:t>
      </w:r>
      <w:r w:rsidRPr="00A171D2">
        <w:rPr>
          <w:rFonts w:cstheme="minorHAnsi"/>
        </w:rPr>
        <w:t xml:space="preserve">or </w:t>
      </w:r>
      <w:r w:rsidR="005B31BF" w:rsidRPr="005B31BF">
        <w:rPr>
          <w:rFonts w:cstheme="minorHAnsi"/>
        </w:rPr>
        <w:t>DEPARTMENT’S</w:t>
      </w:r>
      <w:r w:rsidR="003D3172" w:rsidRPr="00A171D2">
        <w:rPr>
          <w:rFonts w:cstheme="minorHAnsi"/>
        </w:rPr>
        <w:t xml:space="preserve"> </w:t>
      </w:r>
      <w:r w:rsidRPr="00A171D2">
        <w:rPr>
          <w:rFonts w:cstheme="minorHAnsi"/>
        </w:rPr>
        <w:t>rights of full recovery may be from any source, including but not limited to:</w:t>
      </w:r>
    </w:p>
    <w:bookmarkEnd w:id="57"/>
    <w:p w14:paraId="460E61AB" w14:textId="77777777" w:rsidR="00685154" w:rsidRPr="00A171D2" w:rsidRDefault="00685154" w:rsidP="00BE6CD3">
      <w:pPr>
        <w:spacing w:after="0" w:line="240" w:lineRule="auto"/>
        <w:rPr>
          <w:rFonts w:cstheme="minorHAnsi"/>
        </w:rPr>
      </w:pPr>
    </w:p>
    <w:p w14:paraId="30C5BC0E" w14:textId="4739F8E2" w:rsidR="00685154" w:rsidRPr="000E7356" w:rsidRDefault="00685154" w:rsidP="00877D75">
      <w:pPr>
        <w:pStyle w:val="ListParagraph"/>
        <w:numPr>
          <w:ilvl w:val="0"/>
          <w:numId w:val="118"/>
        </w:numPr>
        <w:spacing w:after="0" w:line="240" w:lineRule="auto"/>
        <w:ind w:left="1350"/>
        <w:rPr>
          <w:rFonts w:ascii="Calibri" w:hAnsi="Calibri" w:cs="Calibri"/>
        </w:rPr>
      </w:pPr>
      <w:r w:rsidRPr="000E7356">
        <w:rPr>
          <w:rFonts w:ascii="Calibri" w:hAnsi="Calibri" w:cs="Calibri"/>
        </w:rPr>
        <w:t>The third party or any liability or other insurance covering the third party.</w:t>
      </w:r>
    </w:p>
    <w:p w14:paraId="3362F297" w14:textId="573B5672" w:rsidR="00685154" w:rsidRPr="000E7356" w:rsidRDefault="00685154" w:rsidP="00877D75">
      <w:pPr>
        <w:pStyle w:val="ListParagraph"/>
        <w:numPr>
          <w:ilvl w:val="0"/>
          <w:numId w:val="118"/>
        </w:numPr>
        <w:spacing w:after="0" w:line="240" w:lineRule="auto"/>
        <w:ind w:left="1350"/>
        <w:rPr>
          <w:rFonts w:ascii="Calibri" w:hAnsi="Calibri" w:cs="Calibri"/>
        </w:rPr>
      </w:pPr>
      <w:r w:rsidRPr="000E7356">
        <w:rPr>
          <w:rFonts w:ascii="Calibri" w:hAnsi="Calibri" w:cs="Calibri"/>
        </w:rPr>
        <w:t xml:space="preserve">The </w:t>
      </w:r>
      <w:r w:rsidR="005B31BF" w:rsidRPr="005B31BF">
        <w:rPr>
          <w:rFonts w:ascii="Calibri" w:hAnsi="Calibri" w:cs="Calibri"/>
          <w:color w:val="000000" w:themeColor="text1"/>
        </w:rPr>
        <w:t>PARTICIPANT’S</w:t>
      </w:r>
      <w:r w:rsidR="00DB50E6" w:rsidRPr="000E7356">
        <w:rPr>
          <w:rFonts w:ascii="Calibri" w:hAnsi="Calibri" w:cs="Calibri"/>
          <w:color w:val="000000" w:themeColor="text1"/>
        </w:rPr>
        <w:t xml:space="preserve"> </w:t>
      </w:r>
      <w:r w:rsidRPr="000E7356">
        <w:rPr>
          <w:rFonts w:ascii="Calibri" w:hAnsi="Calibri" w:cs="Calibri"/>
        </w:rPr>
        <w:t>own uninsured motorist insurance coverage.</w:t>
      </w:r>
    </w:p>
    <w:p w14:paraId="2AD4DCA1" w14:textId="22F1BD43" w:rsidR="00685154" w:rsidRPr="000E7356" w:rsidRDefault="00685154" w:rsidP="00877D75">
      <w:pPr>
        <w:pStyle w:val="ListParagraph"/>
        <w:numPr>
          <w:ilvl w:val="0"/>
          <w:numId w:val="118"/>
        </w:numPr>
        <w:spacing w:after="0" w:line="240" w:lineRule="auto"/>
        <w:ind w:left="1350"/>
        <w:rPr>
          <w:rFonts w:ascii="Calibri" w:hAnsi="Calibri" w:cs="Calibri"/>
        </w:rPr>
      </w:pPr>
      <w:r w:rsidRPr="000E7356">
        <w:rPr>
          <w:rFonts w:ascii="Calibri" w:hAnsi="Calibri" w:cs="Calibri"/>
        </w:rPr>
        <w:t>Under-insured motorist insurance coverage.</w:t>
      </w:r>
    </w:p>
    <w:p w14:paraId="5B1DB0A4" w14:textId="43106E36" w:rsidR="00685154" w:rsidRPr="000E7356" w:rsidRDefault="00685154" w:rsidP="00877D75">
      <w:pPr>
        <w:pStyle w:val="ListParagraph"/>
        <w:numPr>
          <w:ilvl w:val="0"/>
          <w:numId w:val="118"/>
        </w:numPr>
        <w:spacing w:after="0" w:line="240" w:lineRule="auto"/>
        <w:ind w:left="1350"/>
        <w:rPr>
          <w:rFonts w:ascii="Calibri" w:hAnsi="Calibri" w:cs="Calibri"/>
        </w:rPr>
      </w:pPr>
      <w:r w:rsidRPr="000E7356">
        <w:rPr>
          <w:rFonts w:ascii="Calibri" w:hAnsi="Calibri" w:cs="Calibri"/>
        </w:rPr>
        <w:t>Any medical payments, no-fault or school insurance coverages which are paid or payable.</w:t>
      </w:r>
    </w:p>
    <w:p w14:paraId="1D0E7240" w14:textId="77777777" w:rsidR="00685154" w:rsidRPr="00A171D2" w:rsidRDefault="00685154" w:rsidP="00BE6CD3">
      <w:pPr>
        <w:spacing w:after="0" w:line="240" w:lineRule="auto"/>
        <w:rPr>
          <w:rFonts w:cstheme="minorHAnsi"/>
        </w:rPr>
      </w:pPr>
    </w:p>
    <w:p w14:paraId="4E41BF97" w14:textId="14430537" w:rsidR="00685154" w:rsidRPr="00A171D2" w:rsidRDefault="005B31BF" w:rsidP="005B31BF">
      <w:pPr>
        <w:spacing w:after="0" w:line="240" w:lineRule="auto"/>
        <w:ind w:left="720"/>
        <w:rPr>
          <w:rFonts w:cstheme="minorHAnsi"/>
        </w:rPr>
      </w:pPr>
      <w:r w:rsidRPr="005B31BF">
        <w:rPr>
          <w:rFonts w:cstheme="minorHAnsi"/>
          <w:color w:val="000000" w:themeColor="text1"/>
        </w:rPr>
        <w:t>PARTICIPANT’S</w:t>
      </w:r>
      <w:r w:rsidR="00DB50E6" w:rsidRPr="00DB50E6">
        <w:rPr>
          <w:rFonts w:cstheme="minorHAnsi"/>
          <w:color w:val="000000" w:themeColor="text1"/>
        </w:rPr>
        <w:t xml:space="preserve"> </w:t>
      </w:r>
      <w:r w:rsidR="00685154" w:rsidRPr="00A171D2">
        <w:rPr>
          <w:rFonts w:cstheme="minorHAnsi"/>
        </w:rPr>
        <w:t xml:space="preserve">rights to damages shall be, and they are hereby, assigned to the </w:t>
      </w:r>
      <w:r w:rsidRPr="005B31BF">
        <w:rPr>
          <w:rFonts w:cstheme="minorHAnsi"/>
        </w:rPr>
        <w:t>CONTRACTOR</w:t>
      </w:r>
      <w:r w:rsidR="00685154" w:rsidRPr="00A171D2">
        <w:rPr>
          <w:rFonts w:cstheme="minorHAnsi"/>
        </w:rPr>
        <w:t xml:space="preserve"> or </w:t>
      </w:r>
      <w:r w:rsidRPr="005B31BF">
        <w:rPr>
          <w:rFonts w:cstheme="minorHAnsi"/>
        </w:rPr>
        <w:t>DEPARTMENT</w:t>
      </w:r>
      <w:r w:rsidR="00685154" w:rsidRPr="00A171D2">
        <w:rPr>
          <w:rFonts w:cstheme="minorHAnsi"/>
        </w:rPr>
        <w:t xml:space="preserve"> to such extent.</w:t>
      </w:r>
    </w:p>
    <w:p w14:paraId="4B5FE27D" w14:textId="77777777" w:rsidR="00685154" w:rsidRPr="00A171D2" w:rsidRDefault="00685154" w:rsidP="00CA4735">
      <w:pPr>
        <w:spacing w:after="0" w:line="240" w:lineRule="auto"/>
        <w:ind w:left="720"/>
        <w:rPr>
          <w:rFonts w:cstheme="minorHAnsi"/>
        </w:rPr>
      </w:pPr>
    </w:p>
    <w:p w14:paraId="3880BF0F" w14:textId="0D206247" w:rsidR="00685154" w:rsidRPr="00A171D2" w:rsidRDefault="00685154" w:rsidP="005B31BF">
      <w:pPr>
        <w:spacing w:after="0" w:line="240" w:lineRule="auto"/>
        <w:ind w:left="720"/>
        <w:rPr>
          <w:rFonts w:cstheme="minorHAnsi"/>
        </w:rPr>
      </w:pPr>
      <w:r w:rsidRPr="00A171D2">
        <w:rPr>
          <w:rFonts w:cstheme="minorHAnsi"/>
        </w:rPr>
        <w:t xml:space="preserve">The </w:t>
      </w:r>
      <w:r w:rsidR="005B31BF" w:rsidRPr="005B31BF">
        <w:rPr>
          <w:rFonts w:cstheme="minorHAnsi"/>
        </w:rPr>
        <w:t>CONTRACTOR’S</w:t>
      </w:r>
      <w:r w:rsidRPr="00A171D2">
        <w:rPr>
          <w:rFonts w:cstheme="minorHAnsi"/>
        </w:rPr>
        <w:t xml:space="preserve"> or </w:t>
      </w:r>
      <w:r w:rsidR="005B31BF" w:rsidRPr="005B31BF">
        <w:rPr>
          <w:rFonts w:cstheme="minorHAnsi"/>
        </w:rPr>
        <w:t>DEPARTMENT’S</w:t>
      </w:r>
      <w:r w:rsidR="003D3172" w:rsidRPr="00A171D2">
        <w:rPr>
          <w:rFonts w:cstheme="minorHAnsi"/>
        </w:rPr>
        <w:t xml:space="preserve"> </w:t>
      </w:r>
      <w:r w:rsidRPr="00A171D2">
        <w:rPr>
          <w:rFonts w:cstheme="minorHAnsi"/>
        </w:rPr>
        <w:t xml:space="preserve">subrogation rights shall not be prejudiced by any </w:t>
      </w:r>
      <w:r w:rsidR="005B31BF" w:rsidRPr="005B31BF">
        <w:rPr>
          <w:rFonts w:cstheme="minorHAnsi"/>
        </w:rPr>
        <w:t>PARTICIPANT</w:t>
      </w:r>
      <w:r w:rsidRPr="00A171D2">
        <w:rPr>
          <w:rFonts w:cstheme="minorHAnsi"/>
        </w:rPr>
        <w:t xml:space="preserve">. Entering into a settlement or compromise arrangement with a third party without the </w:t>
      </w:r>
      <w:r w:rsidR="005B31BF" w:rsidRPr="005B31BF">
        <w:rPr>
          <w:rFonts w:cstheme="minorHAnsi"/>
        </w:rPr>
        <w:t>CONTRACTOR’S</w:t>
      </w:r>
      <w:r w:rsidRPr="00A171D2">
        <w:rPr>
          <w:rFonts w:cstheme="minorHAnsi"/>
        </w:rPr>
        <w:t xml:space="preserve"> or </w:t>
      </w:r>
      <w:r w:rsidR="005B31BF" w:rsidRPr="005B31BF">
        <w:rPr>
          <w:rFonts w:cstheme="minorHAnsi"/>
        </w:rPr>
        <w:t>DEPARTMENT’S</w:t>
      </w:r>
      <w:r w:rsidR="003D3172" w:rsidRPr="00A171D2">
        <w:rPr>
          <w:rFonts w:cstheme="minorHAnsi"/>
        </w:rPr>
        <w:t xml:space="preserve"> </w:t>
      </w:r>
      <w:r w:rsidRPr="00A171D2">
        <w:rPr>
          <w:rFonts w:cstheme="minorHAnsi"/>
        </w:rPr>
        <w:t xml:space="preserve">prior written consent shall be deemed to prejudice the </w:t>
      </w:r>
      <w:r w:rsidR="005B31BF" w:rsidRPr="005B31BF">
        <w:rPr>
          <w:rFonts w:cstheme="minorHAnsi"/>
        </w:rPr>
        <w:t>CONTRACTOR’S</w:t>
      </w:r>
      <w:r w:rsidRPr="00A171D2">
        <w:rPr>
          <w:rFonts w:cstheme="minorHAnsi"/>
        </w:rPr>
        <w:t xml:space="preserve"> or </w:t>
      </w:r>
      <w:r w:rsidR="005B31BF" w:rsidRPr="005B31BF">
        <w:rPr>
          <w:rFonts w:cstheme="minorHAnsi"/>
        </w:rPr>
        <w:t>DEPARTMENT’S</w:t>
      </w:r>
      <w:r w:rsidRPr="00A171D2">
        <w:rPr>
          <w:rFonts w:cstheme="minorHAnsi"/>
        </w:rPr>
        <w:t xml:space="preserve"> rights. Each </w:t>
      </w:r>
      <w:r w:rsidR="005B31BF" w:rsidRPr="005B31BF">
        <w:rPr>
          <w:rFonts w:cstheme="minorHAnsi"/>
        </w:rPr>
        <w:t>PARTICIPANT</w:t>
      </w:r>
      <w:r w:rsidRPr="00A171D2">
        <w:rPr>
          <w:rFonts w:cstheme="minorHAnsi"/>
        </w:rPr>
        <w:t xml:space="preserve"> shall promptly advise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in writing whenever a claim against another party is made on behalf of a </w:t>
      </w:r>
      <w:r w:rsidR="005B31BF" w:rsidRPr="005B31BF">
        <w:rPr>
          <w:rFonts w:cstheme="minorHAnsi"/>
        </w:rPr>
        <w:t>PARTICIPANT</w:t>
      </w:r>
      <w:r w:rsidRPr="00A171D2">
        <w:rPr>
          <w:rFonts w:cstheme="minorHAnsi"/>
        </w:rPr>
        <w:t xml:space="preserve"> and shall further provide to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such additional information as is reasonably requested by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The </w:t>
      </w:r>
      <w:r w:rsidR="005B31BF" w:rsidRPr="005B31BF">
        <w:rPr>
          <w:rFonts w:cstheme="minorHAnsi"/>
        </w:rPr>
        <w:t>PARTICIPANT</w:t>
      </w:r>
      <w:r w:rsidRPr="00A171D2">
        <w:rPr>
          <w:rFonts w:cstheme="minorHAnsi"/>
        </w:rPr>
        <w:t xml:space="preserve"> agrees to fully cooperate in protecting the </w:t>
      </w:r>
      <w:r w:rsidR="005B31BF" w:rsidRPr="005B31BF">
        <w:rPr>
          <w:rFonts w:cstheme="minorHAnsi"/>
        </w:rPr>
        <w:t>CONTRACTOR’S</w:t>
      </w:r>
      <w:r w:rsidRPr="00A171D2">
        <w:rPr>
          <w:rFonts w:cstheme="minorHAnsi"/>
        </w:rPr>
        <w:t xml:space="preserve"> or </w:t>
      </w:r>
      <w:r w:rsidR="005B31BF" w:rsidRPr="005B31BF">
        <w:rPr>
          <w:rFonts w:cstheme="minorHAnsi"/>
        </w:rPr>
        <w:t>DEPARTMENT’S</w:t>
      </w:r>
      <w:r w:rsidRPr="00A171D2">
        <w:rPr>
          <w:rFonts w:cstheme="minorHAnsi"/>
        </w:rPr>
        <w:t xml:space="preserve"> rights against a third party.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has no right to recover from a </w:t>
      </w:r>
      <w:r w:rsidR="005B31BF" w:rsidRPr="005B31BF">
        <w:rPr>
          <w:rFonts w:cstheme="minorHAnsi"/>
        </w:rPr>
        <w:t>PARTICIPANT</w:t>
      </w:r>
      <w:r w:rsidRPr="00A171D2">
        <w:rPr>
          <w:rFonts w:cstheme="minorHAnsi"/>
        </w:rPr>
        <w:t xml:space="preserve"> or insured who has not been "made whole" (as this term has been used in reported Wisconsin court decisions), after taking into consideration the </w:t>
      </w:r>
      <w:r w:rsidR="005B31BF" w:rsidRPr="005B31BF">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or insured's comparative negligence. If a dispute arises between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and the </w:t>
      </w:r>
      <w:r w:rsidR="005B31BF" w:rsidRPr="005B31BF">
        <w:rPr>
          <w:rFonts w:cstheme="minorHAnsi"/>
        </w:rPr>
        <w:t>PARTICIPANT</w:t>
      </w:r>
      <w:r w:rsidRPr="00A171D2">
        <w:rPr>
          <w:rFonts w:cstheme="minorHAnsi"/>
        </w:rPr>
        <w:t xml:space="preserve"> over the question of whether or not the </w:t>
      </w:r>
      <w:r w:rsidR="005B31BF" w:rsidRPr="005B31BF">
        <w:rPr>
          <w:rFonts w:cstheme="minorHAnsi"/>
        </w:rPr>
        <w:t>PARTICIPANT</w:t>
      </w:r>
      <w:r w:rsidRPr="00A171D2">
        <w:rPr>
          <w:rFonts w:cstheme="minorHAnsi"/>
        </w:rPr>
        <w:t xml:space="preserve"> has been "made whole",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reserves the right to a judicial determination whether the insured has been "made whole."</w:t>
      </w:r>
    </w:p>
    <w:p w14:paraId="3E2E80A2" w14:textId="77777777" w:rsidR="00685154" w:rsidRPr="00A171D2" w:rsidRDefault="00685154" w:rsidP="00CA4735">
      <w:pPr>
        <w:spacing w:after="0" w:line="240" w:lineRule="auto"/>
        <w:ind w:left="720"/>
        <w:jc w:val="both"/>
        <w:rPr>
          <w:rFonts w:cstheme="minorHAnsi"/>
        </w:rPr>
      </w:pPr>
    </w:p>
    <w:p w14:paraId="1909AD0E" w14:textId="352D4997" w:rsidR="00685154" w:rsidRPr="00A171D2" w:rsidRDefault="00685154" w:rsidP="005B31BF">
      <w:pPr>
        <w:spacing w:after="0" w:line="240" w:lineRule="auto"/>
        <w:ind w:left="720"/>
        <w:rPr>
          <w:rFonts w:cstheme="minorHAnsi"/>
        </w:rPr>
      </w:pPr>
      <w:r w:rsidRPr="00A171D2">
        <w:rPr>
          <w:rFonts w:cstheme="minorHAnsi"/>
        </w:rPr>
        <w:t xml:space="preserve">In the event the </w:t>
      </w:r>
      <w:r w:rsidR="005B31BF" w:rsidRPr="005B31BF">
        <w:rPr>
          <w:rFonts w:cstheme="minorHAnsi"/>
        </w:rPr>
        <w:t>PARTICIPANT</w:t>
      </w:r>
      <w:r w:rsidRPr="00A171D2">
        <w:rPr>
          <w:rFonts w:cstheme="minorHAnsi"/>
        </w:rPr>
        <w:t xml:space="preserve"> can recover any amounts, for an </w:t>
      </w:r>
      <w:r w:rsidR="005B31BF" w:rsidRPr="005B31BF">
        <w:rPr>
          <w:rFonts w:cstheme="minorHAnsi"/>
        </w:rPr>
        <w:t>ILLNESS</w:t>
      </w:r>
      <w:r w:rsidR="00CF2A4B" w:rsidRPr="00A171D2">
        <w:rPr>
          <w:rFonts w:cstheme="minorHAnsi"/>
        </w:rPr>
        <w:t xml:space="preserve"> or </w:t>
      </w:r>
      <w:r w:rsidR="005B31BF" w:rsidRPr="005B31BF">
        <w:rPr>
          <w:rFonts w:eastAsia="Times New Roman" w:cs="Arial"/>
        </w:rPr>
        <w:t>INJURY</w:t>
      </w:r>
      <w:r w:rsidR="00CF2A4B" w:rsidRPr="00A171D2">
        <w:rPr>
          <w:rFonts w:cstheme="minorHAnsi"/>
        </w:rPr>
        <w:t xml:space="preserve"> </w:t>
      </w:r>
      <w:r w:rsidRPr="00A171D2">
        <w:rPr>
          <w:rFonts w:cstheme="minorHAnsi"/>
        </w:rPr>
        <w:t xml:space="preserve">for which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provides </w:t>
      </w:r>
      <w:r w:rsidR="005B31BF" w:rsidRPr="005B31BF">
        <w:rPr>
          <w:rFonts w:cstheme="minorHAnsi"/>
        </w:rPr>
        <w:t>BENEFITS</w:t>
      </w:r>
      <w:r w:rsidRPr="00A171D2">
        <w:rPr>
          <w:rFonts w:cstheme="minorHAnsi"/>
        </w:rPr>
        <w:t xml:space="preserve">, by initiating and processing a claim as required by a workmen's or worker's compensation act, disability benefit act, or other employee benefit act, the </w:t>
      </w:r>
      <w:r w:rsidR="005B31BF" w:rsidRPr="005B31BF">
        <w:rPr>
          <w:rFonts w:cstheme="minorHAnsi"/>
        </w:rPr>
        <w:t>PARTICIPANT</w:t>
      </w:r>
      <w:r w:rsidRPr="00A171D2">
        <w:rPr>
          <w:rFonts w:cstheme="minorHAnsi"/>
        </w:rPr>
        <w:t xml:space="preserve"> shall either assert and process such claim and immediately turn over to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the net recovery after actual and reasonable attorney fees and expenses, if any, incurred in effecting the recovery, or, authorize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in writing to prosecute such claim on behalf of and in the name of the </w:t>
      </w:r>
      <w:r w:rsidR="005B31BF" w:rsidRPr="005B31BF">
        <w:rPr>
          <w:rFonts w:cstheme="minorHAnsi"/>
        </w:rPr>
        <w:t>PARTICIPANT</w:t>
      </w:r>
      <w:r w:rsidRPr="00A171D2">
        <w:rPr>
          <w:rFonts w:cstheme="minorHAnsi"/>
        </w:rPr>
        <w:t xml:space="preserve">, in which case the </w:t>
      </w:r>
      <w:r w:rsidR="005B31BF" w:rsidRPr="005B31BF">
        <w:rPr>
          <w:rFonts w:cstheme="minorHAnsi"/>
        </w:rPr>
        <w:t>CONTRACTOR</w:t>
      </w:r>
      <w:r w:rsidR="00BD1E27" w:rsidRPr="00BD1E27">
        <w:rPr>
          <w:rFonts w:cstheme="minorHAnsi"/>
          <w:b/>
          <w:bCs/>
        </w:rPr>
        <w:t xml:space="preserve"> </w:t>
      </w:r>
      <w:r w:rsidRPr="00A171D2">
        <w:rPr>
          <w:rFonts w:cstheme="minorHAnsi"/>
        </w:rPr>
        <w:t xml:space="preserve">or </w:t>
      </w:r>
      <w:r w:rsidR="005B31BF" w:rsidRPr="005B31BF">
        <w:rPr>
          <w:rFonts w:cstheme="minorHAnsi"/>
        </w:rPr>
        <w:t>DEPARTMENT</w:t>
      </w:r>
      <w:r w:rsidRPr="00A171D2">
        <w:rPr>
          <w:rFonts w:cstheme="minorHAnsi"/>
        </w:rPr>
        <w:t xml:space="preserve"> shall be responsible for all actual attorney's fees and expenses incurred in making or attempting to make recovery. If a </w:t>
      </w:r>
      <w:r w:rsidR="005B31BF" w:rsidRPr="005B31BF">
        <w:rPr>
          <w:rFonts w:cstheme="minorHAnsi"/>
        </w:rPr>
        <w:t>PARTICIPANT</w:t>
      </w:r>
      <w:r w:rsidRPr="00A171D2">
        <w:rPr>
          <w:rFonts w:cstheme="minorHAnsi"/>
        </w:rPr>
        <w:t xml:space="preserve"> fails to comply with the subrogation provisions of</w:t>
      </w:r>
      <w:r w:rsidR="00900D5A">
        <w:rPr>
          <w:rFonts w:cstheme="minorHAnsi"/>
        </w:rPr>
        <w:t xml:space="preserve"> the</w:t>
      </w:r>
      <w:r w:rsidRPr="00A171D2">
        <w:rPr>
          <w:rFonts w:cstheme="minorHAnsi"/>
        </w:rPr>
        <w:t xml:space="preserve"> </w:t>
      </w:r>
      <w:r w:rsidR="00400C78">
        <w:rPr>
          <w:rFonts w:cstheme="minorHAnsi"/>
        </w:rPr>
        <w:t>policy</w:t>
      </w:r>
      <w:r w:rsidRPr="00A171D2">
        <w:rPr>
          <w:rFonts w:cstheme="minorHAnsi"/>
        </w:rPr>
        <w:t xml:space="preserve">, particularly, but without limitation, by releasing the </w:t>
      </w:r>
      <w:r w:rsidR="005B31BF" w:rsidRPr="005B31BF">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right to secure reimbursement for or coverage of any amounts under any workmen's or worker's compensation act, disability benefit act, or other employee benefit act, as part of settlement or otherwise, the </w:t>
      </w:r>
      <w:r w:rsidR="005B31BF" w:rsidRPr="005B31BF">
        <w:rPr>
          <w:rFonts w:cstheme="minorHAnsi"/>
        </w:rPr>
        <w:t>PARTICIPANT</w:t>
      </w:r>
      <w:r w:rsidRPr="00A171D2">
        <w:rPr>
          <w:rFonts w:cstheme="minorHAnsi"/>
        </w:rPr>
        <w:t xml:space="preserve"> shall reimburse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for all amounts theretofore or thereafter paid by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which would have otherwise been recoverable under such acts and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shall not be required to provide any future </w:t>
      </w:r>
      <w:r w:rsidR="005B31BF" w:rsidRPr="005B31BF">
        <w:rPr>
          <w:rFonts w:cstheme="minorHAnsi"/>
        </w:rPr>
        <w:t>BENEFITS</w:t>
      </w:r>
      <w:r w:rsidRPr="00A171D2">
        <w:rPr>
          <w:rFonts w:cstheme="minorHAnsi"/>
        </w:rPr>
        <w:t xml:space="preserve"> for which recovery could have been made under such acts but for the </w:t>
      </w:r>
      <w:r w:rsidR="005B31BF" w:rsidRPr="005B31BF">
        <w:rPr>
          <w:rFonts w:cstheme="minorHAnsi"/>
          <w:color w:val="000000" w:themeColor="text1"/>
        </w:rPr>
        <w:t>PARTICIPANT’S</w:t>
      </w:r>
      <w:r w:rsidR="00DB50E6" w:rsidRPr="00DB50E6">
        <w:rPr>
          <w:rFonts w:cstheme="minorHAnsi"/>
          <w:color w:val="000000" w:themeColor="text1"/>
        </w:rPr>
        <w:t xml:space="preserve"> </w:t>
      </w:r>
      <w:r w:rsidRPr="00A171D2">
        <w:rPr>
          <w:rFonts w:cstheme="minorHAnsi"/>
        </w:rPr>
        <w:t xml:space="preserve">failure to meet the obligations of the subrogation provisions of </w:t>
      </w:r>
      <w:r w:rsidR="00722765">
        <w:rPr>
          <w:rFonts w:cstheme="minorHAnsi"/>
        </w:rPr>
        <w:t>th</w:t>
      </w:r>
      <w:r w:rsidR="0003738B">
        <w:rPr>
          <w:rFonts w:cstheme="minorHAnsi"/>
        </w:rPr>
        <w:t>e</w:t>
      </w:r>
      <w:r w:rsidRPr="00A171D2">
        <w:rPr>
          <w:rFonts w:cstheme="minorHAnsi"/>
        </w:rPr>
        <w:t xml:space="preserve">. The </w:t>
      </w:r>
      <w:r w:rsidR="005B31BF" w:rsidRPr="005B31BF">
        <w:rPr>
          <w:rFonts w:cstheme="minorHAnsi"/>
        </w:rPr>
        <w:t>PARTICIPANT</w:t>
      </w:r>
      <w:r w:rsidRPr="00A171D2">
        <w:rPr>
          <w:rFonts w:cstheme="minorHAnsi"/>
        </w:rPr>
        <w:t xml:space="preserve"> shall advise the </w:t>
      </w:r>
      <w:r w:rsidR="005B31BF" w:rsidRPr="005B31BF">
        <w:rPr>
          <w:rFonts w:cstheme="minorHAnsi"/>
        </w:rPr>
        <w:t>CONTRACTOR</w:t>
      </w:r>
      <w:r w:rsidRPr="00A171D2">
        <w:rPr>
          <w:rFonts w:cstheme="minorHAnsi"/>
        </w:rPr>
        <w:t xml:space="preserve"> or </w:t>
      </w:r>
      <w:r w:rsidR="005B31BF" w:rsidRPr="005B31BF">
        <w:rPr>
          <w:rFonts w:cstheme="minorHAnsi"/>
        </w:rPr>
        <w:t>DEPARTMENT</w:t>
      </w:r>
      <w:r w:rsidRPr="00A171D2">
        <w:rPr>
          <w:rFonts w:cstheme="minorHAnsi"/>
        </w:rPr>
        <w:t xml:space="preserve"> immediately, in writing, if and when the </w:t>
      </w:r>
      <w:r w:rsidR="005B31BF" w:rsidRPr="005B31BF">
        <w:rPr>
          <w:rFonts w:cstheme="minorHAnsi"/>
        </w:rPr>
        <w:t>PARTICIPANT</w:t>
      </w:r>
      <w:r w:rsidRPr="00A171D2">
        <w:rPr>
          <w:rFonts w:cstheme="minorHAnsi"/>
        </w:rPr>
        <w:t xml:space="preserve"> files or otherwise asserts a claim for </w:t>
      </w:r>
      <w:r w:rsidR="005B31BF" w:rsidRPr="005B31BF">
        <w:rPr>
          <w:rFonts w:cstheme="minorHAnsi"/>
        </w:rPr>
        <w:t>BENEFITS</w:t>
      </w:r>
      <w:r w:rsidRPr="00A171D2">
        <w:rPr>
          <w:rFonts w:cstheme="minorHAnsi"/>
        </w:rPr>
        <w:t xml:space="preserve"> under any workmen's or worker's compensation act, disability benefit act, or other employee benefit act.</w:t>
      </w:r>
    </w:p>
    <w:p w14:paraId="2340C2A3" w14:textId="77777777" w:rsidR="00685154" w:rsidRPr="00A171D2" w:rsidRDefault="00685154" w:rsidP="00BE6CD3">
      <w:pPr>
        <w:spacing w:after="0" w:line="240" w:lineRule="auto"/>
        <w:rPr>
          <w:rFonts w:cstheme="minorHAnsi"/>
          <w:b/>
          <w:bCs/>
        </w:rPr>
      </w:pPr>
    </w:p>
    <w:p w14:paraId="0677A4CF" w14:textId="49CB659B" w:rsidR="00685154" w:rsidRPr="004A3524" w:rsidRDefault="00685154" w:rsidP="0003738B">
      <w:pPr>
        <w:pStyle w:val="Heading4"/>
        <w:numPr>
          <w:ilvl w:val="0"/>
          <w:numId w:val="130"/>
        </w:numPr>
        <w:rPr>
          <w:i w:val="0"/>
        </w:rPr>
      </w:pPr>
      <w:r w:rsidRPr="004A3524">
        <w:rPr>
          <w:i w:val="0"/>
        </w:rPr>
        <w:t xml:space="preserve">Proof of Claim </w:t>
      </w:r>
    </w:p>
    <w:p w14:paraId="36FA5884" w14:textId="1B6202F3" w:rsidR="00685154" w:rsidRPr="00A171D2" w:rsidRDefault="00DB50E6" w:rsidP="00BE6CD3">
      <w:pPr>
        <w:spacing w:after="0" w:line="240" w:lineRule="auto"/>
        <w:ind w:left="720"/>
        <w:rPr>
          <w:rFonts w:cstheme="minorHAnsi"/>
        </w:rPr>
      </w:pPr>
      <w:r w:rsidRPr="00722765">
        <w:rPr>
          <w:rFonts w:cstheme="minorHAnsi"/>
        </w:rPr>
        <w:t>I</w:t>
      </w:r>
      <w:r w:rsidR="00685154" w:rsidRPr="00722765">
        <w:rPr>
          <w:rFonts w:cstheme="minorHAnsi"/>
        </w:rPr>
        <w:t xml:space="preserve">t is </w:t>
      </w:r>
      <w:r w:rsidRPr="00722765">
        <w:rPr>
          <w:rFonts w:cstheme="minorHAnsi"/>
        </w:rPr>
        <w:t xml:space="preserve">the </w:t>
      </w:r>
      <w:r w:rsidR="005B31BF" w:rsidRPr="005B31BF">
        <w:rPr>
          <w:rFonts w:cstheme="minorHAnsi"/>
        </w:rPr>
        <w:t>PARTICIPANT’S</w:t>
      </w:r>
      <w:r w:rsidRPr="00722765">
        <w:rPr>
          <w:rFonts w:cstheme="minorHAnsi"/>
        </w:rPr>
        <w:t xml:space="preserve"> </w:t>
      </w:r>
      <w:r w:rsidR="00685154" w:rsidRPr="00722765">
        <w:rPr>
          <w:rFonts w:cstheme="minorHAnsi"/>
        </w:rPr>
        <w:t xml:space="preserve">responsibility to notify </w:t>
      </w:r>
      <w:r w:rsidRPr="00722765">
        <w:rPr>
          <w:rFonts w:cstheme="minorHAnsi"/>
        </w:rPr>
        <w:t xml:space="preserve">their </w:t>
      </w:r>
      <w:r w:rsidR="005B31BF" w:rsidRPr="005B31BF">
        <w:rPr>
          <w:rFonts w:cstheme="minorHAnsi"/>
        </w:rPr>
        <w:t>PROVIDER</w:t>
      </w:r>
      <w:r w:rsidR="00685154" w:rsidRPr="00722765">
        <w:rPr>
          <w:rFonts w:cstheme="minorHAnsi"/>
        </w:rPr>
        <w:t xml:space="preserve"> of </w:t>
      </w:r>
      <w:r w:rsidRPr="00722765">
        <w:rPr>
          <w:rFonts w:cstheme="minorHAnsi"/>
        </w:rPr>
        <w:t xml:space="preserve">the </w:t>
      </w:r>
      <w:r w:rsidR="005B31BF" w:rsidRPr="005B31BF">
        <w:rPr>
          <w:rFonts w:cstheme="minorHAnsi"/>
        </w:rPr>
        <w:t>PARTICIPANT’S</w:t>
      </w:r>
      <w:r w:rsidRPr="00722765">
        <w:rPr>
          <w:rFonts w:cstheme="minorHAnsi"/>
        </w:rPr>
        <w:t xml:space="preserve"> </w:t>
      </w:r>
      <w:r w:rsidR="00685154" w:rsidRPr="00722765">
        <w:rPr>
          <w:rFonts w:cstheme="minorHAnsi"/>
        </w:rPr>
        <w:t xml:space="preserve">participation in the </w:t>
      </w:r>
      <w:r w:rsidR="005B31BF" w:rsidRPr="005B31BF">
        <w:rPr>
          <w:rFonts w:cstheme="minorHAnsi"/>
        </w:rPr>
        <w:t>MEDICARE PLUS</w:t>
      </w:r>
      <w:r w:rsidR="00BD1E27" w:rsidRPr="00722765">
        <w:rPr>
          <w:rFonts w:cstheme="minorHAnsi"/>
        </w:rPr>
        <w:t xml:space="preserve"> </w:t>
      </w:r>
      <w:r w:rsidR="00864EA1">
        <w:rPr>
          <w:rFonts w:cstheme="minorHAnsi"/>
        </w:rPr>
        <w:t>p</w:t>
      </w:r>
      <w:r w:rsidR="00685154" w:rsidRPr="00722765">
        <w:rPr>
          <w:rFonts w:cstheme="minorHAnsi"/>
        </w:rPr>
        <w:t xml:space="preserve">lan. Failure to do so could result in a delay in the </w:t>
      </w:r>
      <w:r w:rsidR="005B31BF" w:rsidRPr="005B31BF">
        <w:rPr>
          <w:rFonts w:cstheme="minorHAnsi"/>
          <w:color w:val="000000" w:themeColor="text1"/>
        </w:rPr>
        <w:t>PARTICIPANT’S</w:t>
      </w:r>
      <w:r w:rsidRPr="00722765">
        <w:rPr>
          <w:rFonts w:cstheme="minorHAnsi"/>
          <w:color w:val="000000" w:themeColor="text1"/>
        </w:rPr>
        <w:t xml:space="preserve"> </w:t>
      </w:r>
      <w:r w:rsidR="00685154" w:rsidRPr="00722765">
        <w:rPr>
          <w:rFonts w:cstheme="minorHAnsi"/>
        </w:rPr>
        <w:t>claim being paid.</w:t>
      </w:r>
    </w:p>
    <w:p w14:paraId="3D228616" w14:textId="77777777" w:rsidR="00685154" w:rsidRPr="00A171D2" w:rsidRDefault="00685154" w:rsidP="00BE6CD3">
      <w:pPr>
        <w:spacing w:after="0" w:line="240" w:lineRule="auto"/>
        <w:ind w:left="720"/>
        <w:rPr>
          <w:rFonts w:cstheme="minorHAnsi"/>
        </w:rPr>
      </w:pPr>
    </w:p>
    <w:p w14:paraId="707ED46E" w14:textId="008E5FED" w:rsidR="00685154" w:rsidRPr="00A171D2" w:rsidRDefault="00685154" w:rsidP="00BE6CD3">
      <w:pPr>
        <w:spacing w:after="0" w:line="240" w:lineRule="auto"/>
        <w:ind w:left="720"/>
        <w:rPr>
          <w:rFonts w:cstheme="minorHAnsi"/>
        </w:rPr>
      </w:pPr>
      <w:r w:rsidRPr="00A171D2">
        <w:rPr>
          <w:rFonts w:cstheme="minorHAnsi"/>
        </w:rPr>
        <w:lastRenderedPageBreak/>
        <w:t xml:space="preserve">If the services were received outside the United States, </w:t>
      </w:r>
      <w:r w:rsidR="00DB50E6">
        <w:rPr>
          <w:rFonts w:cstheme="minorHAnsi"/>
        </w:rPr>
        <w:t xml:space="preserve">the </w:t>
      </w:r>
      <w:r w:rsidR="005B31BF" w:rsidRPr="005B31BF">
        <w:rPr>
          <w:rFonts w:cstheme="minorHAnsi"/>
          <w:color w:val="000000" w:themeColor="text1"/>
        </w:rPr>
        <w:t>PARTICIPANT</w:t>
      </w:r>
      <w:r w:rsidR="00DB50E6">
        <w:rPr>
          <w:rFonts w:cstheme="minorHAnsi"/>
          <w:color w:val="000000" w:themeColor="text1"/>
        </w:rPr>
        <w:t xml:space="preserve"> must </w:t>
      </w:r>
      <w:r w:rsidRPr="00A171D2">
        <w:rPr>
          <w:rFonts w:cstheme="minorHAnsi"/>
        </w:rPr>
        <w:t xml:space="preserve">indicate the appropriate exchange rate at the time the services were received and provide an English language itemized billing to facilitate processing of </w:t>
      </w:r>
      <w:r w:rsidR="00DB50E6">
        <w:rPr>
          <w:rFonts w:cstheme="minorHAnsi"/>
        </w:rPr>
        <w:t xml:space="preserve">the </w:t>
      </w:r>
      <w:r w:rsidR="005B31BF" w:rsidRPr="005B31BF">
        <w:rPr>
          <w:rFonts w:cstheme="minorHAnsi"/>
        </w:rPr>
        <w:t>PARTICIPANT’S</w:t>
      </w:r>
      <w:r w:rsidR="00DB50E6" w:rsidRPr="00A171D2">
        <w:rPr>
          <w:rFonts w:cstheme="minorHAnsi"/>
        </w:rPr>
        <w:t xml:space="preserve"> </w:t>
      </w:r>
      <w:r w:rsidRPr="00A171D2">
        <w:rPr>
          <w:rFonts w:cstheme="minorHAnsi"/>
        </w:rPr>
        <w:t>claim.</w:t>
      </w:r>
    </w:p>
    <w:p w14:paraId="4CA86304" w14:textId="77777777" w:rsidR="00685154" w:rsidRPr="00A171D2" w:rsidRDefault="00685154" w:rsidP="00BE6CD3">
      <w:pPr>
        <w:spacing w:after="0" w:line="240" w:lineRule="auto"/>
        <w:ind w:left="720"/>
        <w:rPr>
          <w:rFonts w:cstheme="minorHAnsi"/>
        </w:rPr>
      </w:pPr>
    </w:p>
    <w:p w14:paraId="72EB6F62" w14:textId="65597AB6" w:rsidR="00685154" w:rsidRPr="00A171D2" w:rsidRDefault="00685154" w:rsidP="00BE6CD3">
      <w:pPr>
        <w:spacing w:after="0" w:line="240" w:lineRule="auto"/>
        <w:ind w:left="720"/>
        <w:rPr>
          <w:rFonts w:cstheme="minorHAnsi"/>
        </w:rPr>
      </w:pPr>
      <w:r w:rsidRPr="00A171D2">
        <w:rPr>
          <w:rFonts w:cstheme="minorHAnsi"/>
        </w:rPr>
        <w:t xml:space="preserve">Claims for services must be submitted as soon as reasonably possible after the services are received. If the </w:t>
      </w:r>
      <w:r w:rsidR="005B31BF" w:rsidRPr="005B31BF">
        <w:rPr>
          <w:rFonts w:cstheme="minorHAnsi"/>
        </w:rPr>
        <w:t>CONTRACTOR</w:t>
      </w:r>
      <w:r w:rsidR="009E69E5" w:rsidRPr="009A1E0F">
        <w:rPr>
          <w:rFonts w:cstheme="minorHAnsi"/>
        </w:rPr>
        <w:t xml:space="preserve"> </w:t>
      </w:r>
      <w:r w:rsidRPr="00A171D2">
        <w:rPr>
          <w:rFonts w:cstheme="minorHAnsi"/>
        </w:rPr>
        <w:t xml:space="preserve">and/or </w:t>
      </w:r>
      <w:r w:rsidRPr="005B31BF">
        <w:rPr>
          <w:rFonts w:cstheme="minorHAnsi"/>
        </w:rPr>
        <w:t>PBM</w:t>
      </w:r>
      <w:r w:rsidRPr="00A171D2">
        <w:rPr>
          <w:rFonts w:cstheme="minorHAnsi"/>
        </w:rPr>
        <w:t xml:space="preserve"> does not receive the </w:t>
      </w:r>
      <w:r w:rsidR="005B31BF" w:rsidRPr="005B31BF">
        <w:rPr>
          <w:rFonts w:cstheme="minorHAnsi"/>
        </w:rPr>
        <w:t>PARTICIPANT’S</w:t>
      </w:r>
      <w:r w:rsidR="00DB50E6">
        <w:rPr>
          <w:rFonts w:cstheme="minorHAnsi"/>
        </w:rPr>
        <w:t xml:space="preserve"> </w:t>
      </w:r>
      <w:r w:rsidRPr="00A171D2">
        <w:rPr>
          <w:rFonts w:cstheme="minorHAnsi"/>
        </w:rPr>
        <w:t>claim within</w:t>
      </w:r>
      <w:r w:rsidR="009E69E5">
        <w:rPr>
          <w:rFonts w:cstheme="minorHAnsi"/>
        </w:rPr>
        <w:t xml:space="preserve"> twelve (</w:t>
      </w:r>
      <w:r w:rsidRPr="00A171D2">
        <w:rPr>
          <w:rFonts w:cstheme="minorHAnsi"/>
        </w:rPr>
        <w:t>12</w:t>
      </w:r>
      <w:r w:rsidR="009E69E5">
        <w:rPr>
          <w:rFonts w:cstheme="minorHAnsi"/>
        </w:rPr>
        <w:t>)</w:t>
      </w:r>
      <w:r w:rsidRPr="00A171D2">
        <w:rPr>
          <w:rFonts w:cstheme="minorHAnsi"/>
        </w:rPr>
        <w:t xml:space="preserve"> months, or if later, as soon as reasonably possible, after the date the service was received, the </w:t>
      </w:r>
      <w:r w:rsidR="005B31BF" w:rsidRPr="005B31BF">
        <w:rPr>
          <w:rFonts w:cstheme="minorHAnsi"/>
        </w:rPr>
        <w:t>CONTRACTOR</w:t>
      </w:r>
      <w:r w:rsidR="009E69E5" w:rsidRPr="009A1E0F">
        <w:rPr>
          <w:rFonts w:cstheme="minorHAnsi"/>
        </w:rPr>
        <w:t xml:space="preserve"> </w:t>
      </w:r>
      <w:r w:rsidRPr="00A171D2">
        <w:rPr>
          <w:rFonts w:cstheme="minorHAnsi"/>
        </w:rPr>
        <w:t xml:space="preserve">and/or </w:t>
      </w:r>
      <w:r w:rsidRPr="005B31BF">
        <w:rPr>
          <w:rFonts w:cstheme="minorHAnsi"/>
        </w:rPr>
        <w:t>PBM</w:t>
      </w:r>
      <w:r w:rsidRPr="00A171D2">
        <w:rPr>
          <w:rFonts w:cstheme="minorHAnsi"/>
        </w:rPr>
        <w:t xml:space="preserve"> may deny coverage of the claim.</w:t>
      </w:r>
    </w:p>
    <w:p w14:paraId="4D1D0820" w14:textId="77777777" w:rsidR="00685154" w:rsidRPr="00A171D2" w:rsidRDefault="00685154" w:rsidP="00BE6CD3">
      <w:pPr>
        <w:spacing w:after="0" w:line="240" w:lineRule="auto"/>
        <w:rPr>
          <w:rFonts w:cstheme="minorHAnsi"/>
        </w:rPr>
      </w:pPr>
    </w:p>
    <w:p w14:paraId="6DCD8179" w14:textId="074D89B9" w:rsidR="00685154" w:rsidRPr="004A3524" w:rsidRDefault="00AB732C" w:rsidP="0003738B">
      <w:pPr>
        <w:pStyle w:val="Heading4"/>
        <w:numPr>
          <w:ilvl w:val="0"/>
          <w:numId w:val="130"/>
        </w:numPr>
        <w:rPr>
          <w:i w:val="0"/>
        </w:rPr>
      </w:pPr>
      <w:r w:rsidRPr="004A3524">
        <w:rPr>
          <w:i w:val="0"/>
        </w:rPr>
        <w:t xml:space="preserve">GRIEVANCE </w:t>
      </w:r>
      <w:r w:rsidR="00685154" w:rsidRPr="004A3524">
        <w:rPr>
          <w:i w:val="0"/>
        </w:rPr>
        <w:t xml:space="preserve">Process </w:t>
      </w:r>
    </w:p>
    <w:p w14:paraId="7FECF497" w14:textId="5F49D125" w:rsidR="00685154" w:rsidRPr="00A171D2" w:rsidRDefault="00F266FD" w:rsidP="005B31BF">
      <w:pPr>
        <w:spacing w:after="0" w:line="240" w:lineRule="auto"/>
        <w:ind w:left="720"/>
        <w:rPr>
          <w:rFonts w:eastAsia="Times New Roman" w:cstheme="minorHAnsi"/>
        </w:rPr>
      </w:pPr>
      <w:r w:rsidRPr="00722765">
        <w:rPr>
          <w:rFonts w:cstheme="minorHAnsi"/>
        </w:rPr>
        <w:t>The</w:t>
      </w:r>
      <w:r w:rsidR="00685154" w:rsidRPr="00722765">
        <w:rPr>
          <w:rFonts w:cstheme="minorHAnsi"/>
        </w:rPr>
        <w:t xml:space="preserve"> </w:t>
      </w:r>
      <w:r w:rsidR="005B31BF" w:rsidRPr="005B31BF">
        <w:rPr>
          <w:rFonts w:cstheme="minorHAnsi"/>
        </w:rPr>
        <w:t>CONTRACTOR</w:t>
      </w:r>
      <w:r w:rsidRPr="00722765">
        <w:rPr>
          <w:rFonts w:cstheme="minorHAnsi"/>
        </w:rPr>
        <w:t xml:space="preserve"> </w:t>
      </w:r>
      <w:r w:rsidR="00685154" w:rsidRPr="00722765">
        <w:rPr>
          <w:rFonts w:cstheme="minorHAnsi"/>
        </w:rPr>
        <w:t xml:space="preserve">and the </w:t>
      </w:r>
      <w:r w:rsidR="00685154" w:rsidRPr="005B31BF">
        <w:rPr>
          <w:rFonts w:cstheme="minorHAnsi"/>
        </w:rPr>
        <w:t>PBM</w:t>
      </w:r>
      <w:r w:rsidR="00685154" w:rsidRPr="00722765">
        <w:rPr>
          <w:rFonts w:cstheme="minorHAnsi"/>
        </w:rPr>
        <w:t xml:space="preserve"> are required to make a reasonable effort to</w:t>
      </w:r>
      <w:r w:rsidR="00685154" w:rsidRPr="00A171D2">
        <w:rPr>
          <w:rFonts w:cstheme="minorHAnsi"/>
        </w:rPr>
        <w:t xml:space="preserve"> resolve </w:t>
      </w:r>
      <w:r w:rsidR="005B31BF" w:rsidRPr="005B31BF">
        <w:rPr>
          <w:rFonts w:cstheme="minorHAnsi"/>
          <w:color w:val="000000" w:themeColor="text1"/>
        </w:rPr>
        <w:t>PARTICIPANTS</w:t>
      </w:r>
      <w:r w:rsidR="005B31BF" w:rsidRPr="005B31BF">
        <w:rPr>
          <w:rFonts w:cstheme="minorHAnsi"/>
        </w:rPr>
        <w:t>’</w:t>
      </w:r>
      <w:r w:rsidR="00685154" w:rsidRPr="00A171D2">
        <w:rPr>
          <w:rFonts w:cstheme="minorHAnsi"/>
        </w:rPr>
        <w:t xml:space="preserve"> problems and complaints. If </w:t>
      </w:r>
      <w:r w:rsidR="00DB50E6">
        <w:rPr>
          <w:rFonts w:cstheme="minorHAnsi"/>
        </w:rPr>
        <w:t xml:space="preserve">the </w:t>
      </w:r>
      <w:r w:rsidR="005B31BF" w:rsidRPr="005B31BF">
        <w:rPr>
          <w:rFonts w:cstheme="minorHAnsi"/>
        </w:rPr>
        <w:t>PARTICIPANT</w:t>
      </w:r>
      <w:r w:rsidR="00DB50E6">
        <w:rPr>
          <w:rFonts w:cstheme="minorHAnsi"/>
        </w:rPr>
        <w:t xml:space="preserve"> has</w:t>
      </w:r>
      <w:r w:rsidR="00685154" w:rsidRPr="00A171D2">
        <w:rPr>
          <w:rFonts w:cstheme="minorHAnsi"/>
        </w:rPr>
        <w:t xml:space="preserve"> a complaint regarding the </w:t>
      </w:r>
      <w:r w:rsidR="005B31BF" w:rsidRPr="005B31BF">
        <w:rPr>
          <w:rFonts w:cstheme="minorHAnsi"/>
        </w:rPr>
        <w:t>CONTRACTOR'S</w:t>
      </w:r>
      <w:r w:rsidR="00685154" w:rsidRPr="00A171D2">
        <w:rPr>
          <w:rFonts w:cstheme="minorHAnsi"/>
        </w:rPr>
        <w:t xml:space="preserve"> and/or </w:t>
      </w:r>
      <w:r w:rsidR="005B31BF" w:rsidRPr="005B31BF">
        <w:rPr>
          <w:rFonts w:cstheme="minorHAnsi"/>
        </w:rPr>
        <w:t>PBM’S</w:t>
      </w:r>
      <w:r w:rsidR="00685154" w:rsidRPr="00A171D2">
        <w:rPr>
          <w:rFonts w:cstheme="minorHAnsi"/>
        </w:rPr>
        <w:t xml:space="preserve"> administration of </w:t>
      </w:r>
      <w:r w:rsidR="005B31BF" w:rsidRPr="005B31BF">
        <w:rPr>
          <w:rFonts w:cstheme="minorHAnsi"/>
        </w:rPr>
        <w:t>BENEFITS</w:t>
      </w:r>
      <w:r w:rsidR="00685154" w:rsidRPr="00A171D2">
        <w:rPr>
          <w:rFonts w:cstheme="minorHAnsi"/>
        </w:rPr>
        <w:t xml:space="preserve"> (for example, denial of claim or referral), </w:t>
      </w:r>
      <w:r w:rsidR="00DB50E6">
        <w:rPr>
          <w:rFonts w:cstheme="minorHAnsi"/>
        </w:rPr>
        <w:t xml:space="preserve">the </w:t>
      </w:r>
      <w:r w:rsidR="005B31BF" w:rsidRPr="005B31BF">
        <w:rPr>
          <w:rFonts w:cstheme="minorHAnsi"/>
        </w:rPr>
        <w:t>PARTICIPANT</w:t>
      </w:r>
      <w:r w:rsidR="00DB50E6" w:rsidRPr="00A171D2">
        <w:rPr>
          <w:rFonts w:cstheme="minorHAnsi"/>
        </w:rPr>
        <w:t xml:space="preserve"> </w:t>
      </w:r>
      <w:r w:rsidR="00685154" w:rsidRPr="00A171D2">
        <w:rPr>
          <w:rFonts w:cstheme="minorHAnsi"/>
        </w:rPr>
        <w:t xml:space="preserve">should contact the </w:t>
      </w:r>
      <w:r w:rsidR="005B31BF" w:rsidRPr="005B31BF">
        <w:rPr>
          <w:rFonts w:cstheme="minorHAnsi"/>
        </w:rPr>
        <w:t>CONTRACTOR</w:t>
      </w:r>
      <w:r w:rsidRPr="009A1E0F">
        <w:rPr>
          <w:rFonts w:cstheme="minorHAnsi"/>
        </w:rPr>
        <w:t xml:space="preserve"> </w:t>
      </w:r>
      <w:r w:rsidR="00685154" w:rsidRPr="00A171D2">
        <w:rPr>
          <w:rFonts w:cstheme="minorHAnsi"/>
        </w:rPr>
        <w:t xml:space="preserve">and/or </w:t>
      </w:r>
      <w:r w:rsidR="00685154" w:rsidRPr="005B31BF">
        <w:rPr>
          <w:rFonts w:cstheme="minorHAnsi"/>
        </w:rPr>
        <w:t>PBM</w:t>
      </w:r>
      <w:r w:rsidR="00685154" w:rsidRPr="00A171D2">
        <w:rPr>
          <w:rFonts w:cstheme="minorHAnsi"/>
        </w:rPr>
        <w:t xml:space="preserve"> and try to resolve the problem informally. If the problem cannot be resolved in this manner, </w:t>
      </w:r>
      <w:r w:rsidR="00DB50E6">
        <w:rPr>
          <w:rFonts w:cstheme="minorHAnsi"/>
        </w:rPr>
        <w:t xml:space="preserve">the </w:t>
      </w:r>
      <w:r w:rsidR="005B31BF" w:rsidRPr="005B31BF">
        <w:rPr>
          <w:rFonts w:cstheme="minorHAnsi"/>
        </w:rPr>
        <w:t>PARTICIPANT</w:t>
      </w:r>
      <w:r w:rsidR="00DB50E6" w:rsidRPr="00A171D2">
        <w:rPr>
          <w:rFonts w:cstheme="minorHAnsi"/>
        </w:rPr>
        <w:t xml:space="preserve"> </w:t>
      </w:r>
      <w:r w:rsidR="00685154" w:rsidRPr="00A171D2">
        <w:rPr>
          <w:rFonts w:cstheme="minorHAnsi"/>
        </w:rPr>
        <w:t xml:space="preserve">may file a written </w:t>
      </w:r>
      <w:r w:rsidR="005B31BF" w:rsidRPr="005B31BF">
        <w:rPr>
          <w:rFonts w:cstheme="minorHAnsi"/>
        </w:rPr>
        <w:t>GRIEVANCE</w:t>
      </w:r>
      <w:r w:rsidR="00685154" w:rsidRPr="00A171D2">
        <w:rPr>
          <w:rFonts w:cstheme="minorHAnsi"/>
        </w:rPr>
        <w:t xml:space="preserve"> with the </w:t>
      </w:r>
      <w:r w:rsidR="005B31BF" w:rsidRPr="005B31BF">
        <w:rPr>
          <w:rFonts w:cstheme="minorHAnsi"/>
        </w:rPr>
        <w:t>CONTRACTOR</w:t>
      </w:r>
      <w:r w:rsidR="00685154" w:rsidRPr="00A171D2">
        <w:rPr>
          <w:rFonts w:cstheme="minorHAnsi"/>
        </w:rPr>
        <w:t xml:space="preserve"> and/or </w:t>
      </w:r>
      <w:r w:rsidR="00685154" w:rsidRPr="005B31BF">
        <w:rPr>
          <w:rFonts w:cstheme="minorHAnsi"/>
        </w:rPr>
        <w:t>PBM</w:t>
      </w:r>
      <w:r w:rsidR="00685154" w:rsidRPr="00A171D2">
        <w:rPr>
          <w:rFonts w:cstheme="minorHAnsi"/>
        </w:rPr>
        <w:t xml:space="preserve">. </w:t>
      </w:r>
      <w:r w:rsidR="005B31BF" w:rsidRPr="005B31BF">
        <w:rPr>
          <w:rFonts w:cstheme="minorHAnsi"/>
        </w:rPr>
        <w:t>PARTICIPANTS</w:t>
      </w:r>
      <w:r w:rsidR="003D3172">
        <w:rPr>
          <w:rFonts w:cstheme="minorHAnsi"/>
        </w:rPr>
        <w:t xml:space="preserve"> should be directed to c</w:t>
      </w:r>
      <w:r w:rsidR="00685154" w:rsidRPr="00A171D2">
        <w:rPr>
          <w:rFonts w:cstheme="minorHAnsi"/>
        </w:rPr>
        <w:t xml:space="preserve">ontact the </w:t>
      </w:r>
      <w:r w:rsidR="005B31BF" w:rsidRPr="005B31BF">
        <w:rPr>
          <w:rFonts w:cstheme="minorHAnsi"/>
        </w:rPr>
        <w:t>CONTRACTOR</w:t>
      </w:r>
      <w:r w:rsidR="00685154" w:rsidRPr="00A171D2">
        <w:rPr>
          <w:rFonts w:cstheme="minorHAnsi"/>
        </w:rPr>
        <w:t xml:space="preserve"> and/or </w:t>
      </w:r>
      <w:r w:rsidR="00685154" w:rsidRPr="005B31BF">
        <w:rPr>
          <w:rFonts w:cstheme="minorHAnsi"/>
        </w:rPr>
        <w:t>PBM</w:t>
      </w:r>
      <w:r w:rsidR="00685154" w:rsidRPr="00A171D2">
        <w:rPr>
          <w:rFonts w:cstheme="minorHAnsi"/>
        </w:rPr>
        <w:t xml:space="preserve"> for specific information </w:t>
      </w:r>
      <w:r w:rsidR="00685154" w:rsidRPr="00A171D2">
        <w:rPr>
          <w:rFonts w:eastAsia="Times New Roman" w:cstheme="minorHAnsi"/>
        </w:rPr>
        <w:t xml:space="preserve">on its </w:t>
      </w:r>
      <w:r w:rsidR="005B31BF" w:rsidRPr="005B31BF">
        <w:rPr>
          <w:rFonts w:cstheme="minorHAnsi"/>
        </w:rPr>
        <w:t>GRIEVANCE</w:t>
      </w:r>
      <w:r w:rsidR="00685154" w:rsidRPr="00A171D2">
        <w:rPr>
          <w:rFonts w:eastAsia="Times New Roman" w:cstheme="minorHAnsi"/>
        </w:rPr>
        <w:t xml:space="preserve"> procedures. </w:t>
      </w:r>
    </w:p>
    <w:p w14:paraId="40704BF4" w14:textId="77777777" w:rsidR="00685154" w:rsidRPr="00A171D2" w:rsidRDefault="00685154" w:rsidP="00CA4735">
      <w:pPr>
        <w:spacing w:after="0" w:line="240" w:lineRule="auto"/>
        <w:ind w:left="720"/>
        <w:rPr>
          <w:rFonts w:eastAsia="Times New Roman" w:cstheme="minorHAnsi"/>
        </w:rPr>
      </w:pPr>
    </w:p>
    <w:p w14:paraId="2F1E964D" w14:textId="12CCF236" w:rsidR="00685154" w:rsidRPr="00A171D2" w:rsidRDefault="00685154" w:rsidP="005B31BF">
      <w:pPr>
        <w:spacing w:after="0" w:line="240" w:lineRule="auto"/>
        <w:ind w:left="720"/>
        <w:rPr>
          <w:rFonts w:cstheme="minorHAnsi"/>
        </w:rPr>
      </w:pPr>
      <w:bookmarkStart w:id="58" w:name="_Hlk78891915"/>
      <w:r w:rsidRPr="00990F97">
        <w:rPr>
          <w:rFonts w:cstheme="minorHAnsi"/>
        </w:rPr>
        <w:t xml:space="preserve">If </w:t>
      </w:r>
      <w:r w:rsidR="003D3172" w:rsidRPr="00990F97">
        <w:rPr>
          <w:rFonts w:cstheme="minorHAnsi"/>
        </w:rPr>
        <w:t xml:space="preserve">the </w:t>
      </w:r>
      <w:r w:rsidR="005B31BF" w:rsidRPr="005B31BF">
        <w:rPr>
          <w:rFonts w:cstheme="minorHAnsi"/>
        </w:rPr>
        <w:t>PARTICIPANT</w:t>
      </w:r>
      <w:r w:rsidR="00BD1E27" w:rsidRPr="005B31BF">
        <w:rPr>
          <w:rFonts w:cstheme="minorHAnsi"/>
        </w:rPr>
        <w:t xml:space="preserve"> </w:t>
      </w:r>
      <w:r w:rsidRPr="00990F97">
        <w:rPr>
          <w:rFonts w:cstheme="minorHAnsi"/>
        </w:rPr>
        <w:t>exhaust</w:t>
      </w:r>
      <w:r w:rsidR="003D3172" w:rsidRPr="00990F97">
        <w:rPr>
          <w:rFonts w:cstheme="minorHAnsi"/>
        </w:rPr>
        <w:t>s</w:t>
      </w:r>
      <w:r w:rsidRPr="00990F97">
        <w:rPr>
          <w:rFonts w:cstheme="minorHAnsi"/>
        </w:rPr>
        <w:t xml:space="preserve"> the </w:t>
      </w:r>
      <w:r w:rsidR="005B31BF" w:rsidRPr="005B31BF">
        <w:rPr>
          <w:rFonts w:cstheme="minorHAnsi"/>
        </w:rPr>
        <w:t>CONTRACTOR’S</w:t>
      </w:r>
      <w:r w:rsidR="00AB732C" w:rsidRPr="00990F97">
        <w:rPr>
          <w:rFonts w:cstheme="minorHAnsi"/>
        </w:rPr>
        <w:t xml:space="preserve"> </w:t>
      </w:r>
      <w:r w:rsidRPr="00990F97">
        <w:rPr>
          <w:rFonts w:cstheme="minorHAnsi"/>
        </w:rPr>
        <w:t xml:space="preserve">and/or </w:t>
      </w:r>
      <w:r w:rsidR="005B31BF" w:rsidRPr="005B31BF">
        <w:rPr>
          <w:rFonts w:cstheme="minorHAnsi"/>
        </w:rPr>
        <w:t>PBM’S GRIEVANCE</w:t>
      </w:r>
      <w:r w:rsidRPr="00990F97">
        <w:rPr>
          <w:rFonts w:cstheme="minorHAnsi"/>
        </w:rPr>
        <w:t xml:space="preserve"> process and remain</w:t>
      </w:r>
      <w:r w:rsidR="003D3172" w:rsidRPr="00990F97">
        <w:rPr>
          <w:rFonts w:cstheme="minorHAnsi"/>
        </w:rPr>
        <w:t>s</w:t>
      </w:r>
      <w:r w:rsidRPr="00990F97">
        <w:rPr>
          <w:rFonts w:cstheme="minorHAnsi"/>
        </w:rPr>
        <w:t xml:space="preserve"> dissatisfied with the outcome, </w:t>
      </w:r>
      <w:r w:rsidR="003D3172" w:rsidRPr="00990F97">
        <w:rPr>
          <w:rFonts w:cstheme="minorHAnsi"/>
        </w:rPr>
        <w:t xml:space="preserve">the </w:t>
      </w:r>
      <w:r w:rsidR="00BD1E27" w:rsidRPr="00BD1E27">
        <w:rPr>
          <w:rFonts w:cstheme="minorHAnsi"/>
          <w:b/>
          <w:bCs/>
        </w:rPr>
        <w:t>Participant</w:t>
      </w:r>
      <w:r w:rsidR="003D3172" w:rsidRPr="00990F97">
        <w:rPr>
          <w:rFonts w:cstheme="minorHAnsi"/>
        </w:rPr>
        <w:t xml:space="preserve"> </w:t>
      </w:r>
      <w:r w:rsidRPr="00990F97">
        <w:rPr>
          <w:rFonts w:cstheme="minorHAnsi"/>
        </w:rPr>
        <w:t xml:space="preserve">may appeal to the </w:t>
      </w:r>
      <w:r w:rsidR="005B31BF" w:rsidRPr="005B31BF">
        <w:rPr>
          <w:rFonts w:cstheme="minorHAnsi"/>
        </w:rPr>
        <w:t>DEPARTMENT</w:t>
      </w:r>
      <w:r w:rsidR="003D3172" w:rsidRPr="00990F97">
        <w:rPr>
          <w:rFonts w:cstheme="minorHAnsi"/>
        </w:rPr>
        <w:t xml:space="preserve"> </w:t>
      </w:r>
      <w:r w:rsidRPr="00990F97">
        <w:rPr>
          <w:rFonts w:cstheme="minorHAnsi"/>
        </w:rPr>
        <w:t xml:space="preserve">by completing a </w:t>
      </w:r>
      <w:r w:rsidR="005B31BF" w:rsidRPr="005B31BF">
        <w:rPr>
          <w:rFonts w:cstheme="minorHAnsi"/>
        </w:rPr>
        <w:t>DEPARTMENT</w:t>
      </w:r>
      <w:r w:rsidR="00BD1E27" w:rsidRPr="005B31BF">
        <w:rPr>
          <w:rFonts w:cstheme="minorHAnsi"/>
        </w:rPr>
        <w:t xml:space="preserve"> </w:t>
      </w:r>
      <w:r w:rsidRPr="00990F97">
        <w:rPr>
          <w:rFonts w:cstheme="minorHAnsi"/>
        </w:rPr>
        <w:t xml:space="preserve">complaint form. </w:t>
      </w:r>
      <w:r w:rsidR="00B20352" w:rsidRPr="00990F97">
        <w:rPr>
          <w:rFonts w:cstheme="minorHAnsi"/>
        </w:rPr>
        <w:t xml:space="preserve">The </w:t>
      </w:r>
      <w:r w:rsidR="005B31BF" w:rsidRPr="005B31BF">
        <w:rPr>
          <w:rFonts w:cstheme="minorHAnsi"/>
        </w:rPr>
        <w:t>PARTICIPANT</w:t>
      </w:r>
      <w:r w:rsidR="00B20352" w:rsidRPr="00990F97">
        <w:rPr>
          <w:rFonts w:cstheme="minorHAnsi"/>
        </w:rPr>
        <w:t xml:space="preserve"> </w:t>
      </w:r>
      <w:r w:rsidRPr="00990F97">
        <w:rPr>
          <w:rFonts w:cstheme="minorHAnsi"/>
        </w:rPr>
        <w:t xml:space="preserve">should also submit copies of all pertinent documentation including the written determinations issued by the </w:t>
      </w:r>
      <w:r w:rsidR="005B31BF" w:rsidRPr="005B31BF">
        <w:rPr>
          <w:rFonts w:cstheme="minorHAnsi"/>
        </w:rPr>
        <w:t>CONTRACTOR</w:t>
      </w:r>
      <w:r w:rsidRPr="00990F97">
        <w:rPr>
          <w:rFonts w:cstheme="minorHAnsi"/>
        </w:rPr>
        <w:t xml:space="preserve"> and/or </w:t>
      </w:r>
      <w:r w:rsidRPr="005B31BF">
        <w:rPr>
          <w:rFonts w:cstheme="minorHAnsi"/>
        </w:rPr>
        <w:t>PBM</w:t>
      </w:r>
      <w:r w:rsidRPr="00990F97">
        <w:rPr>
          <w:rFonts w:cstheme="minorHAnsi"/>
        </w:rPr>
        <w:t xml:space="preserve">. The </w:t>
      </w:r>
      <w:r w:rsidR="00DB50E6" w:rsidRPr="005B31BF">
        <w:rPr>
          <w:rFonts w:cstheme="minorHAnsi"/>
        </w:rPr>
        <w:t>CONTRACTOR</w:t>
      </w:r>
      <w:r w:rsidR="00DB50E6" w:rsidRPr="00990F97">
        <w:rPr>
          <w:rFonts w:cstheme="minorHAnsi"/>
        </w:rPr>
        <w:t xml:space="preserve"> </w:t>
      </w:r>
      <w:r w:rsidRPr="00990F97">
        <w:rPr>
          <w:rFonts w:cstheme="minorHAnsi"/>
        </w:rPr>
        <w:t xml:space="preserve">and/or </w:t>
      </w:r>
      <w:r w:rsidRPr="005B31BF">
        <w:rPr>
          <w:rFonts w:cstheme="minorHAnsi"/>
        </w:rPr>
        <w:t>PBM</w:t>
      </w:r>
      <w:r w:rsidRPr="00990F97">
        <w:rPr>
          <w:rFonts w:cstheme="minorHAnsi"/>
        </w:rPr>
        <w:t xml:space="preserve"> will advise </w:t>
      </w:r>
      <w:r w:rsidR="00DB50E6" w:rsidRPr="00990F97">
        <w:rPr>
          <w:rFonts w:cstheme="minorHAnsi"/>
        </w:rPr>
        <w:t xml:space="preserve">the </w:t>
      </w:r>
      <w:r w:rsidR="005B31BF" w:rsidRPr="005B31BF">
        <w:rPr>
          <w:rFonts w:cstheme="minorHAnsi"/>
        </w:rPr>
        <w:t>PARTICIPANT</w:t>
      </w:r>
      <w:r w:rsidR="00BD1E27" w:rsidRPr="00BD1E27">
        <w:rPr>
          <w:rFonts w:cstheme="minorHAnsi"/>
          <w:b/>
          <w:bCs/>
        </w:rPr>
        <w:t xml:space="preserve"> </w:t>
      </w:r>
      <w:r w:rsidRPr="008619B4">
        <w:rPr>
          <w:rFonts w:cstheme="minorHAnsi"/>
        </w:rPr>
        <w:t xml:space="preserve">of </w:t>
      </w:r>
      <w:r w:rsidR="00DB50E6" w:rsidRPr="008619B4">
        <w:rPr>
          <w:rFonts w:cstheme="minorHAnsi"/>
        </w:rPr>
        <w:t>t</w:t>
      </w:r>
      <w:r w:rsidR="00DB50E6" w:rsidRPr="00990F97">
        <w:rPr>
          <w:rFonts w:cstheme="minorHAnsi"/>
        </w:rPr>
        <w:t xml:space="preserve">he </w:t>
      </w:r>
      <w:r w:rsidR="005B31BF" w:rsidRPr="005B31BF">
        <w:rPr>
          <w:rFonts w:cstheme="minorHAnsi"/>
        </w:rPr>
        <w:t>PARTICIPANT’S</w:t>
      </w:r>
      <w:r w:rsidRPr="00A171D2">
        <w:rPr>
          <w:rFonts w:cstheme="minorHAnsi"/>
        </w:rPr>
        <w:t xml:space="preserve"> right to appeal to the </w:t>
      </w:r>
      <w:r w:rsidR="005B31BF" w:rsidRPr="005B31BF">
        <w:rPr>
          <w:rFonts w:cstheme="minorHAnsi"/>
        </w:rPr>
        <w:t>DEPARTMENT</w:t>
      </w:r>
      <w:r w:rsidRPr="00A171D2">
        <w:rPr>
          <w:rFonts w:cstheme="minorHAnsi"/>
        </w:rPr>
        <w:t xml:space="preserve"> within</w:t>
      </w:r>
      <w:r w:rsidR="00DB50E6">
        <w:rPr>
          <w:rFonts w:cstheme="minorHAnsi"/>
        </w:rPr>
        <w:t xml:space="preserve"> sixty (</w:t>
      </w:r>
      <w:r w:rsidRPr="00A171D2">
        <w:rPr>
          <w:rFonts w:cstheme="minorHAnsi"/>
        </w:rPr>
        <w:t>60</w:t>
      </w:r>
      <w:r w:rsidR="00DB50E6">
        <w:rPr>
          <w:rFonts w:cstheme="minorHAnsi"/>
        </w:rPr>
        <w:t xml:space="preserve">) </w:t>
      </w:r>
      <w:r w:rsidR="005B31BF" w:rsidRPr="005B31BF">
        <w:rPr>
          <w:rFonts w:cstheme="minorHAnsi"/>
        </w:rPr>
        <w:t>DAYS</w:t>
      </w:r>
      <w:r w:rsidRPr="00A171D2">
        <w:rPr>
          <w:rFonts w:cstheme="minorHAnsi"/>
        </w:rPr>
        <w:t xml:space="preserve"> of the date of the final </w:t>
      </w:r>
      <w:r w:rsidR="005B31BF" w:rsidRPr="005B31BF">
        <w:rPr>
          <w:rFonts w:cstheme="minorHAnsi"/>
        </w:rPr>
        <w:t>GRIEVANCE</w:t>
      </w:r>
      <w:r w:rsidRPr="00A171D2">
        <w:rPr>
          <w:rFonts w:cstheme="minorHAnsi"/>
        </w:rPr>
        <w:t xml:space="preserve"> decision letter from the </w:t>
      </w:r>
      <w:r w:rsidR="005B31BF" w:rsidRPr="005B31BF">
        <w:rPr>
          <w:rFonts w:cstheme="minorHAnsi"/>
        </w:rPr>
        <w:t>CONTRACTOR</w:t>
      </w:r>
      <w:r w:rsidR="00DB50E6" w:rsidRPr="00A171D2">
        <w:rPr>
          <w:rFonts w:cstheme="minorHAnsi"/>
        </w:rPr>
        <w:t xml:space="preserve"> </w:t>
      </w:r>
      <w:r w:rsidRPr="00A171D2">
        <w:rPr>
          <w:rFonts w:cstheme="minorHAnsi"/>
        </w:rPr>
        <w:t xml:space="preserve">and/or </w:t>
      </w:r>
      <w:r w:rsidRPr="005B31BF">
        <w:rPr>
          <w:rFonts w:cstheme="minorHAnsi"/>
        </w:rPr>
        <w:t>PBM</w:t>
      </w:r>
      <w:r w:rsidRPr="00A171D2">
        <w:rPr>
          <w:rFonts w:cstheme="minorHAnsi"/>
        </w:rPr>
        <w:t>.</w:t>
      </w:r>
    </w:p>
    <w:p w14:paraId="4378C677" w14:textId="77777777" w:rsidR="00685154" w:rsidRPr="00A171D2" w:rsidRDefault="00685154" w:rsidP="00E95CC3">
      <w:pPr>
        <w:spacing w:after="0" w:line="240" w:lineRule="auto"/>
        <w:ind w:left="720"/>
        <w:rPr>
          <w:rFonts w:cstheme="minorHAnsi"/>
        </w:rPr>
      </w:pPr>
    </w:p>
    <w:bookmarkEnd w:id="58"/>
    <w:p w14:paraId="0B628971" w14:textId="55B7665A" w:rsidR="00685154" w:rsidRPr="00A171D2" w:rsidRDefault="00685154" w:rsidP="00E95CC3">
      <w:pPr>
        <w:spacing w:after="0" w:line="240" w:lineRule="auto"/>
        <w:ind w:left="720"/>
        <w:rPr>
          <w:rFonts w:cstheme="minorHAnsi"/>
        </w:rPr>
      </w:pPr>
      <w:r w:rsidRPr="00A171D2">
        <w:rPr>
          <w:rFonts w:cstheme="minorHAnsi"/>
        </w:rPr>
        <w:t xml:space="preserve">However, </w:t>
      </w:r>
      <w:r w:rsidR="003D3172">
        <w:rPr>
          <w:rFonts w:cstheme="minorHAnsi"/>
        </w:rPr>
        <w:t xml:space="preserve">the </w:t>
      </w:r>
      <w:r w:rsidR="005B31BF" w:rsidRPr="005B31BF">
        <w:rPr>
          <w:rFonts w:cstheme="minorHAnsi"/>
        </w:rPr>
        <w:t>PARTICIPANT</w:t>
      </w:r>
      <w:r w:rsidR="003D3172" w:rsidRPr="00A171D2">
        <w:rPr>
          <w:rFonts w:cstheme="minorHAnsi"/>
        </w:rPr>
        <w:t xml:space="preserve"> </w:t>
      </w:r>
      <w:r w:rsidRPr="00A171D2">
        <w:rPr>
          <w:rFonts w:cstheme="minorHAnsi"/>
        </w:rPr>
        <w:t xml:space="preserve">may not appeal to the </w:t>
      </w:r>
      <w:r w:rsidR="005B31BF" w:rsidRPr="005B31BF">
        <w:rPr>
          <w:rFonts w:cstheme="minorHAnsi"/>
        </w:rPr>
        <w:t>DEPARTMENT</w:t>
      </w:r>
      <w:r w:rsidRPr="00A171D2">
        <w:rPr>
          <w:rFonts w:cstheme="minorHAnsi"/>
        </w:rPr>
        <w:t xml:space="preserve"> issues which do not arise under the terms and conditions of </w:t>
      </w:r>
      <w:r w:rsidR="005B31BF" w:rsidRPr="005B31BF">
        <w:rPr>
          <w:rFonts w:cstheme="minorHAnsi"/>
        </w:rPr>
        <w:t>UNIFORM BENEFITS</w:t>
      </w:r>
      <w:r w:rsidRPr="00A171D2">
        <w:rPr>
          <w:rFonts w:cstheme="minorHAnsi"/>
        </w:rPr>
        <w:t xml:space="preserve">, for example, determination of Medical Necessity, appropriateness, health care setting, level of care, effectiveness of a covered benefit, </w:t>
      </w:r>
      <w:r w:rsidR="005B31BF" w:rsidRPr="005B31BF">
        <w:rPr>
          <w:rFonts w:cstheme="minorHAnsi"/>
        </w:rPr>
        <w:t>EXPERIMENTAL</w:t>
      </w:r>
      <w:r w:rsidRPr="00A171D2">
        <w:rPr>
          <w:rFonts w:cstheme="minorHAnsi"/>
        </w:rPr>
        <w:t xml:space="preserve"> treatment, or the rescission of a policy or certificate that can be resolved through the HHS-administered federal External Review Process. </w:t>
      </w:r>
      <w:r w:rsidR="00B20352">
        <w:rPr>
          <w:rFonts w:cstheme="minorHAnsi"/>
        </w:rPr>
        <w:t xml:space="preserve">The </w:t>
      </w:r>
      <w:r w:rsidR="005B31BF" w:rsidRPr="005B31BF">
        <w:rPr>
          <w:rFonts w:cstheme="minorHAnsi"/>
        </w:rPr>
        <w:t>PARTICIPANT</w:t>
      </w:r>
      <w:r w:rsidR="00B20352" w:rsidRPr="00A171D2">
        <w:rPr>
          <w:rFonts w:cstheme="minorHAnsi"/>
        </w:rPr>
        <w:t xml:space="preserve"> </w:t>
      </w:r>
      <w:r w:rsidRPr="00A171D2">
        <w:rPr>
          <w:rFonts w:cstheme="minorHAnsi"/>
        </w:rPr>
        <w:t xml:space="preserve">may request an external review pursuant to federal law. In this event, </w:t>
      </w:r>
      <w:r w:rsidR="00B20352">
        <w:rPr>
          <w:rFonts w:cstheme="minorHAnsi"/>
        </w:rPr>
        <w:t xml:space="preserve">the </w:t>
      </w:r>
      <w:r w:rsidR="005B31BF" w:rsidRPr="005B31BF">
        <w:rPr>
          <w:rFonts w:cstheme="minorHAnsi"/>
        </w:rPr>
        <w:t>PARTICIPANT</w:t>
      </w:r>
      <w:r w:rsidR="00B20352" w:rsidRPr="00A171D2">
        <w:rPr>
          <w:rFonts w:cstheme="minorHAnsi"/>
        </w:rPr>
        <w:t xml:space="preserve"> </w:t>
      </w:r>
      <w:r w:rsidRPr="00A171D2">
        <w:rPr>
          <w:rFonts w:cstheme="minorHAnsi"/>
        </w:rPr>
        <w:t xml:space="preserve">must notify the </w:t>
      </w:r>
      <w:r w:rsidR="005B31BF" w:rsidRPr="005B31BF">
        <w:rPr>
          <w:rFonts w:cstheme="minorHAnsi"/>
        </w:rPr>
        <w:t>CONTRACTOR</w:t>
      </w:r>
      <w:r w:rsidRPr="00A171D2">
        <w:rPr>
          <w:rFonts w:cstheme="minorHAnsi"/>
        </w:rPr>
        <w:t xml:space="preserve"> and/or </w:t>
      </w:r>
      <w:r w:rsidRPr="005B31BF">
        <w:rPr>
          <w:rFonts w:cstheme="minorHAnsi"/>
        </w:rPr>
        <w:t>PBM</w:t>
      </w:r>
      <w:r w:rsidRPr="00A171D2">
        <w:rPr>
          <w:rFonts w:cstheme="minorHAnsi"/>
        </w:rPr>
        <w:t xml:space="preserve"> of </w:t>
      </w:r>
      <w:r w:rsidR="00B20352">
        <w:rPr>
          <w:rFonts w:cstheme="minorHAnsi"/>
        </w:rPr>
        <w:t>their</w:t>
      </w:r>
      <w:r w:rsidR="00B20352" w:rsidRPr="00A171D2">
        <w:rPr>
          <w:rFonts w:cstheme="minorHAnsi"/>
        </w:rPr>
        <w:t xml:space="preserve"> </w:t>
      </w:r>
      <w:r w:rsidRPr="00A171D2">
        <w:rPr>
          <w:rFonts w:cstheme="minorHAnsi"/>
        </w:rPr>
        <w:t xml:space="preserve">request. In accordance with federal law, any decision by an HHS-administered federal </w:t>
      </w:r>
      <w:r w:rsidR="005825A6">
        <w:rPr>
          <w:rFonts w:cstheme="minorHAnsi"/>
        </w:rPr>
        <w:t>e</w:t>
      </w:r>
      <w:r w:rsidRPr="00A171D2">
        <w:rPr>
          <w:rFonts w:cstheme="minorHAnsi"/>
        </w:rPr>
        <w:t xml:space="preserve">xternal </w:t>
      </w:r>
      <w:r w:rsidR="005825A6">
        <w:rPr>
          <w:rFonts w:cstheme="minorHAnsi"/>
        </w:rPr>
        <w:t>r</w:t>
      </w:r>
      <w:r w:rsidRPr="00A171D2">
        <w:rPr>
          <w:rFonts w:cstheme="minorHAnsi"/>
        </w:rPr>
        <w:t xml:space="preserve">eview is final and binding. </w:t>
      </w:r>
      <w:r w:rsidR="00B20352">
        <w:rPr>
          <w:rFonts w:cstheme="minorHAnsi"/>
        </w:rPr>
        <w:t xml:space="preserve">The </w:t>
      </w:r>
      <w:r w:rsidR="005B31BF" w:rsidRPr="005B31BF">
        <w:rPr>
          <w:rFonts w:cstheme="minorHAnsi"/>
        </w:rPr>
        <w:t>PARTICIPANT</w:t>
      </w:r>
      <w:r w:rsidR="00B20352">
        <w:rPr>
          <w:rFonts w:cstheme="minorHAnsi"/>
        </w:rPr>
        <w:t xml:space="preserve"> shall</w:t>
      </w:r>
      <w:r w:rsidR="00B20352" w:rsidRPr="00A171D2">
        <w:rPr>
          <w:rFonts w:cstheme="minorHAnsi"/>
        </w:rPr>
        <w:t xml:space="preserve"> </w:t>
      </w:r>
      <w:r w:rsidRPr="00A171D2">
        <w:rPr>
          <w:rFonts w:cstheme="minorHAnsi"/>
        </w:rPr>
        <w:t>have no further right to administrative review once the external review decision is rendered.</w:t>
      </w:r>
    </w:p>
    <w:p w14:paraId="5E3F6F18" w14:textId="77777777" w:rsidR="00685154" w:rsidRPr="00A171D2" w:rsidRDefault="00685154" w:rsidP="00E95CC3">
      <w:pPr>
        <w:spacing w:after="0" w:line="240" w:lineRule="auto"/>
        <w:ind w:left="720"/>
        <w:rPr>
          <w:rFonts w:cstheme="minorHAnsi"/>
          <w:b/>
          <w:bCs/>
          <w:color w:val="0070C0"/>
        </w:rPr>
      </w:pPr>
    </w:p>
    <w:p w14:paraId="4295CAA7" w14:textId="290CDCFA" w:rsidR="00685154" w:rsidRPr="002035E6" w:rsidRDefault="00685154" w:rsidP="0003738B">
      <w:pPr>
        <w:pStyle w:val="Heading4"/>
        <w:numPr>
          <w:ilvl w:val="0"/>
          <w:numId w:val="130"/>
        </w:numPr>
        <w:rPr>
          <w:i w:val="0"/>
        </w:rPr>
      </w:pPr>
      <w:bookmarkStart w:id="59" w:name="_Hlk78892271"/>
      <w:r w:rsidRPr="002035E6">
        <w:rPr>
          <w:i w:val="0"/>
        </w:rPr>
        <w:t xml:space="preserve">Appeals to the </w:t>
      </w:r>
      <w:r w:rsidR="00722765" w:rsidRPr="002035E6">
        <w:rPr>
          <w:i w:val="0"/>
        </w:rPr>
        <w:t>BOARD</w:t>
      </w:r>
      <w:r w:rsidRPr="002035E6">
        <w:rPr>
          <w:i w:val="0"/>
        </w:rPr>
        <w:t xml:space="preserve"> </w:t>
      </w:r>
    </w:p>
    <w:p w14:paraId="12E5D2B5" w14:textId="13605BF1" w:rsidR="00311934" w:rsidRDefault="00685154" w:rsidP="00E95CC3">
      <w:pPr>
        <w:spacing w:after="0" w:line="240" w:lineRule="auto"/>
        <w:ind w:left="720"/>
      </w:pPr>
      <w:r w:rsidRPr="00A171D2">
        <w:rPr>
          <w:rFonts w:cstheme="minorHAnsi"/>
        </w:rPr>
        <w:t xml:space="preserve">After exhausting the </w:t>
      </w:r>
      <w:r w:rsidR="005B31BF" w:rsidRPr="005B31BF">
        <w:rPr>
          <w:rFonts w:cstheme="minorHAnsi"/>
        </w:rPr>
        <w:t>CONTRACTOR’S</w:t>
      </w:r>
      <w:r w:rsidRPr="00A171D2">
        <w:rPr>
          <w:rFonts w:cstheme="minorHAnsi"/>
        </w:rPr>
        <w:t xml:space="preserve"> or </w:t>
      </w:r>
      <w:r w:rsidR="005B31BF" w:rsidRPr="005B31BF">
        <w:rPr>
          <w:rFonts w:cstheme="minorHAnsi"/>
        </w:rPr>
        <w:t>PBM’S GRIEVANCE</w:t>
      </w:r>
      <w:r w:rsidR="00AB732C">
        <w:rPr>
          <w:rFonts w:cstheme="minorHAnsi"/>
        </w:rPr>
        <w:t xml:space="preserve"> </w:t>
      </w:r>
      <w:r w:rsidRPr="00A171D2">
        <w:rPr>
          <w:rFonts w:cstheme="minorHAnsi"/>
        </w:rPr>
        <w:t xml:space="preserve">process and review by the </w:t>
      </w:r>
      <w:r w:rsidR="005B31BF" w:rsidRPr="005B31BF">
        <w:rPr>
          <w:rFonts w:cstheme="minorHAnsi"/>
        </w:rPr>
        <w:t>DEPARTMENT</w:t>
      </w:r>
      <w:r w:rsidRPr="00A171D2">
        <w:rPr>
          <w:rFonts w:cstheme="minorHAnsi"/>
        </w:rPr>
        <w:t xml:space="preserve">, the </w:t>
      </w:r>
      <w:r w:rsidR="005B31BF" w:rsidRPr="005B31BF">
        <w:rPr>
          <w:rFonts w:cstheme="minorHAnsi"/>
        </w:rPr>
        <w:t>PARTICIPANT</w:t>
      </w:r>
      <w:r w:rsidRPr="00A171D2">
        <w:rPr>
          <w:rFonts w:cstheme="minorHAnsi"/>
        </w:rPr>
        <w:t xml:space="preserve"> may appeal the </w:t>
      </w:r>
      <w:r w:rsidR="005B31BF" w:rsidRPr="005B31BF">
        <w:rPr>
          <w:rFonts w:cstheme="minorHAnsi"/>
        </w:rPr>
        <w:t>DEPARTMENT’S</w:t>
      </w:r>
      <w:r w:rsidR="00DB50E6" w:rsidRPr="00A171D2">
        <w:rPr>
          <w:rFonts w:cstheme="minorHAnsi"/>
        </w:rPr>
        <w:t xml:space="preserve"> </w:t>
      </w:r>
      <w:r w:rsidRPr="00A171D2">
        <w:rPr>
          <w:rFonts w:cstheme="minorHAnsi"/>
        </w:rPr>
        <w:t xml:space="preserve">determination to the </w:t>
      </w:r>
      <w:r w:rsidR="005B31BF" w:rsidRPr="005B31BF">
        <w:rPr>
          <w:rFonts w:cstheme="minorHAnsi"/>
        </w:rPr>
        <w:t>BOARD</w:t>
      </w:r>
      <w:r w:rsidRPr="00A171D2">
        <w:rPr>
          <w:rFonts w:cstheme="minorHAnsi"/>
        </w:rPr>
        <w:t xml:space="preserve">, unless an HHS-administered federal external review decision that is final and binding has been rendered in accordance with federal law. The </w:t>
      </w:r>
      <w:r w:rsidR="005B31BF" w:rsidRPr="005B31BF">
        <w:rPr>
          <w:rFonts w:cstheme="minorHAnsi"/>
        </w:rPr>
        <w:t>BOARD</w:t>
      </w:r>
      <w:r w:rsidRPr="00A171D2">
        <w:rPr>
          <w:rFonts w:cstheme="minorHAnsi"/>
        </w:rPr>
        <w:t xml:space="preserve"> does not have the authority to hear appeals relating to issues which do not arise under the terms and conditions of </w:t>
      </w:r>
      <w:r w:rsidR="005B31BF" w:rsidRPr="005B31BF">
        <w:rPr>
          <w:rFonts w:cstheme="minorHAnsi"/>
        </w:rPr>
        <w:t>BENEFITS</w:t>
      </w:r>
      <w:r w:rsidRPr="00A171D2">
        <w:rPr>
          <w:rFonts w:cstheme="minorHAnsi"/>
        </w:rPr>
        <w:t xml:space="preserve"> under this section, for example, determination of Medical Necessity, appropriateness, health care setting, level of care, effectiveness of a covered benefit, </w:t>
      </w:r>
      <w:r w:rsidR="005B31BF" w:rsidRPr="005B31BF">
        <w:rPr>
          <w:rFonts w:cstheme="minorHAnsi"/>
        </w:rPr>
        <w:t>EXPERIMENTAL</w:t>
      </w:r>
      <w:r w:rsidRPr="00A171D2">
        <w:rPr>
          <w:rFonts w:cstheme="minorHAnsi"/>
        </w:rPr>
        <w:t xml:space="preserve"> treatment or the rescission of a policy or certificate that can be resolved through the HHS-administered federal External Review Process. These appeals are reviewed only to determine whether the </w:t>
      </w:r>
      <w:r w:rsidR="005B31BF" w:rsidRPr="005B31BF">
        <w:rPr>
          <w:rFonts w:cstheme="minorHAnsi"/>
        </w:rPr>
        <w:t>CONTRACTOR</w:t>
      </w:r>
      <w:r w:rsidRPr="00A171D2">
        <w:rPr>
          <w:rFonts w:cstheme="minorHAnsi"/>
        </w:rPr>
        <w:t xml:space="preserve"> and/or </w:t>
      </w:r>
      <w:r w:rsidRPr="005B31BF">
        <w:rPr>
          <w:rFonts w:cstheme="minorHAnsi"/>
        </w:rPr>
        <w:t>PBM</w:t>
      </w:r>
      <w:r w:rsidRPr="00A171D2">
        <w:rPr>
          <w:rFonts w:cstheme="minorHAnsi"/>
        </w:rPr>
        <w:t xml:space="preserve"> breached its contract with the </w:t>
      </w:r>
      <w:r w:rsidR="005B31BF" w:rsidRPr="005B31BF">
        <w:rPr>
          <w:rFonts w:cstheme="minorHAnsi"/>
        </w:rPr>
        <w:t>BOARD</w:t>
      </w:r>
      <w:r w:rsidRPr="00A171D2">
        <w:rPr>
          <w:rFonts w:cstheme="minorHAnsi"/>
        </w:rPr>
        <w:t>.</w:t>
      </w:r>
      <w:bookmarkEnd w:id="59"/>
    </w:p>
    <w:sectPr w:rsidR="00311934" w:rsidSect="00FA0753">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F69E" w14:textId="77777777" w:rsidR="00C90D5C" w:rsidRDefault="00C90D5C" w:rsidP="002E3BBC">
      <w:pPr>
        <w:spacing w:after="0" w:line="240" w:lineRule="auto"/>
      </w:pPr>
      <w:r>
        <w:separator/>
      </w:r>
    </w:p>
  </w:endnote>
  <w:endnote w:type="continuationSeparator" w:id="0">
    <w:p w14:paraId="101DEFD5" w14:textId="77777777" w:rsidR="00C90D5C" w:rsidRDefault="00C90D5C" w:rsidP="002E3BBC">
      <w:pPr>
        <w:spacing w:after="0" w:line="240" w:lineRule="auto"/>
      </w:pPr>
      <w:r>
        <w:continuationSeparator/>
      </w:r>
    </w:p>
  </w:endnote>
  <w:endnote w:type="continuationNotice" w:id="1">
    <w:p w14:paraId="2C09ED63" w14:textId="77777777" w:rsidR="00C90D5C" w:rsidRDefault="00C90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8"/>
        <w:szCs w:val="18"/>
      </w:rPr>
      <w:id w:val="-1081515480"/>
      <w:docPartObj>
        <w:docPartGallery w:val="Page Numbers (Bottom of Page)"/>
        <w:docPartUnique/>
      </w:docPartObj>
    </w:sdtPr>
    <w:sdtEndPr/>
    <w:sdtContent>
      <w:p w14:paraId="31236327" w14:textId="512AF1B8" w:rsidR="0056282F" w:rsidRPr="0038676C" w:rsidRDefault="00366672" w:rsidP="0038676C">
        <w:pPr>
          <w:pStyle w:val="Footer"/>
          <w:jc w:val="right"/>
          <w:rPr>
            <w:rFonts w:cs="Arial"/>
            <w:sz w:val="18"/>
            <w:szCs w:val="18"/>
          </w:rPr>
        </w:pPr>
        <w:r>
          <w:rPr>
            <w:rFonts w:cs="Arial"/>
            <w:sz w:val="18"/>
            <w:szCs w:val="18"/>
          </w:rPr>
          <w:t>Medicare Plus</w:t>
        </w:r>
        <w:r w:rsidR="001139D0">
          <w:rPr>
            <w:rFonts w:cs="Arial"/>
            <w:sz w:val="18"/>
            <w:szCs w:val="18"/>
          </w:rPr>
          <w:t xml:space="preserve"> CoC ET-4113</w:t>
        </w:r>
        <w:r w:rsidR="004B284B">
          <w:rPr>
            <w:rFonts w:cs="Arial"/>
            <w:sz w:val="18"/>
            <w:szCs w:val="18"/>
          </w:rPr>
          <w:t xml:space="preserve">  </w:t>
        </w:r>
        <w:r w:rsidR="0056282F" w:rsidRPr="00FA0753">
          <w:rPr>
            <w:rFonts w:cs="Arial"/>
            <w:sz w:val="18"/>
            <w:szCs w:val="18"/>
          </w:rPr>
          <w:t xml:space="preserve">Page </w:t>
        </w:r>
        <w:r w:rsidR="0056282F" w:rsidRPr="00FA0753">
          <w:rPr>
            <w:rFonts w:cs="Arial"/>
            <w:sz w:val="18"/>
            <w:szCs w:val="18"/>
          </w:rPr>
          <w:fldChar w:fldCharType="begin"/>
        </w:r>
        <w:r w:rsidR="0056282F" w:rsidRPr="00FA0753">
          <w:rPr>
            <w:rFonts w:cs="Arial"/>
            <w:sz w:val="18"/>
            <w:szCs w:val="18"/>
          </w:rPr>
          <w:instrText xml:space="preserve"> PAGE   \* MERGEFORMAT </w:instrText>
        </w:r>
        <w:r w:rsidR="0056282F" w:rsidRPr="00FA0753">
          <w:rPr>
            <w:rFonts w:cs="Arial"/>
            <w:sz w:val="18"/>
            <w:szCs w:val="18"/>
          </w:rPr>
          <w:fldChar w:fldCharType="separate"/>
        </w:r>
        <w:r w:rsidR="0056282F" w:rsidRPr="00FA0753">
          <w:rPr>
            <w:rFonts w:cs="Arial"/>
            <w:noProof/>
            <w:sz w:val="18"/>
            <w:szCs w:val="18"/>
          </w:rPr>
          <w:t>2</w:t>
        </w:r>
        <w:r w:rsidR="0056282F" w:rsidRPr="00FA0753">
          <w:rPr>
            <w:rFonts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D1E0" w14:textId="77777777" w:rsidR="00C90D5C" w:rsidRDefault="00C90D5C" w:rsidP="002E3BBC">
      <w:pPr>
        <w:spacing w:after="0" w:line="240" w:lineRule="auto"/>
      </w:pPr>
      <w:r>
        <w:separator/>
      </w:r>
    </w:p>
  </w:footnote>
  <w:footnote w:type="continuationSeparator" w:id="0">
    <w:p w14:paraId="39FCA40C" w14:textId="77777777" w:rsidR="00C90D5C" w:rsidRDefault="00C90D5C" w:rsidP="002E3BBC">
      <w:pPr>
        <w:spacing w:after="0" w:line="240" w:lineRule="auto"/>
      </w:pPr>
      <w:r>
        <w:continuationSeparator/>
      </w:r>
    </w:p>
  </w:footnote>
  <w:footnote w:type="continuationNotice" w:id="1">
    <w:p w14:paraId="055E9DFD" w14:textId="77777777" w:rsidR="00C90D5C" w:rsidRDefault="00C90D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796B" w14:textId="7CB56263" w:rsidR="0056282F" w:rsidRDefault="0056282F" w:rsidP="00FA07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C58"/>
    <w:multiLevelType w:val="hybridMultilevel"/>
    <w:tmpl w:val="475620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F96F0D"/>
    <w:multiLevelType w:val="hybridMultilevel"/>
    <w:tmpl w:val="F37C76BE"/>
    <w:lvl w:ilvl="0" w:tplc="CDB67B0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93377"/>
    <w:multiLevelType w:val="hybridMultilevel"/>
    <w:tmpl w:val="08421304"/>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BDE4690C">
      <w:start w:val="1"/>
      <w:numFmt w:val="lowerLetter"/>
      <w:lvlText w:val="%3)"/>
      <w:lvlJc w:val="left"/>
      <w:pPr>
        <w:ind w:left="3060" w:hanging="360"/>
      </w:pPr>
      <w:rPr>
        <w:rFonts w:eastAsia="Times New Roman"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355143"/>
    <w:multiLevelType w:val="hybridMultilevel"/>
    <w:tmpl w:val="4782A6BA"/>
    <w:lvl w:ilvl="0" w:tplc="C9E4AAE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82DD7"/>
    <w:multiLevelType w:val="hybridMultilevel"/>
    <w:tmpl w:val="E220742C"/>
    <w:lvl w:ilvl="0" w:tplc="0409000F">
      <w:start w:val="1"/>
      <w:numFmt w:val="decimal"/>
      <w:lvlText w:val="%1."/>
      <w:lvlJc w:val="left"/>
      <w:pPr>
        <w:ind w:left="1080" w:hanging="360"/>
      </w:pPr>
      <w:rPr>
        <w:rFonts w:hint="default"/>
        <w:b w:val="0"/>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4050AF"/>
    <w:multiLevelType w:val="hybridMultilevel"/>
    <w:tmpl w:val="4BB84E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8F209B"/>
    <w:multiLevelType w:val="hybridMultilevel"/>
    <w:tmpl w:val="C15A4884"/>
    <w:lvl w:ilvl="0" w:tplc="4F98049C">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676C4"/>
    <w:multiLevelType w:val="hybridMultilevel"/>
    <w:tmpl w:val="15D03DB2"/>
    <w:lvl w:ilvl="0" w:tplc="3DBCD79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2403B"/>
    <w:multiLevelType w:val="hybridMultilevel"/>
    <w:tmpl w:val="D5386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E6B19"/>
    <w:multiLevelType w:val="hybridMultilevel"/>
    <w:tmpl w:val="CA103EB8"/>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420540"/>
    <w:multiLevelType w:val="hybridMultilevel"/>
    <w:tmpl w:val="80A0E22C"/>
    <w:lvl w:ilvl="0" w:tplc="044EA6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C606470"/>
    <w:multiLevelType w:val="hybridMultilevel"/>
    <w:tmpl w:val="DB9A27D8"/>
    <w:lvl w:ilvl="0" w:tplc="CF709ED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C45C40"/>
    <w:multiLevelType w:val="hybridMultilevel"/>
    <w:tmpl w:val="78CEF6F6"/>
    <w:lvl w:ilvl="0" w:tplc="E35E35F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409BE"/>
    <w:multiLevelType w:val="hybridMultilevel"/>
    <w:tmpl w:val="09F8DE2E"/>
    <w:lvl w:ilvl="0" w:tplc="FFFFFFFF">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FFFFFFFF" w:tentative="1">
      <w:start w:val="1"/>
      <w:numFmt w:val="lowerLetter"/>
      <w:lvlText w:val="%2."/>
      <w:lvlJc w:val="left"/>
      <w:pPr>
        <w:ind w:left="1800" w:hanging="360"/>
      </w:pPr>
    </w:lvl>
    <w:lvl w:ilvl="2" w:tplc="6144FE84">
      <w:start w:val="1"/>
      <w:numFmt w:val="lowerLetter"/>
      <w:lvlText w:val="%3."/>
      <w:lvlJc w:val="left"/>
      <w:pPr>
        <w:ind w:left="720" w:hanging="360"/>
      </w:pPr>
      <w:rPr>
        <w:rFonts w:ascii="Arial" w:hAnsi="Arial" w:hint="default"/>
        <w:b w:val="0"/>
        <w:i w:val="0"/>
        <w:caps w:val="0"/>
        <w:strike w:val="0"/>
        <w:dstrike w:val="0"/>
        <w:vanish w:val="0"/>
        <w:sz w:val="18"/>
        <w:vertAlign w:val="baselin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D85699F"/>
    <w:multiLevelType w:val="hybridMultilevel"/>
    <w:tmpl w:val="8D9ADCB2"/>
    <w:lvl w:ilvl="0" w:tplc="573E7B3E">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11518B"/>
    <w:multiLevelType w:val="hybridMultilevel"/>
    <w:tmpl w:val="75A254DC"/>
    <w:lvl w:ilvl="0" w:tplc="EAE27EA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4158ED"/>
    <w:multiLevelType w:val="hybridMultilevel"/>
    <w:tmpl w:val="7EF84D20"/>
    <w:lvl w:ilvl="0" w:tplc="FD8C95F4">
      <w:start w:val="1"/>
      <w:numFmt w:val="lowerLetter"/>
      <w:lvlText w:val="%1)"/>
      <w:lvlJc w:val="left"/>
      <w:pPr>
        <w:ind w:left="720" w:hanging="360"/>
      </w:pPr>
      <w:rPr>
        <w:rFonts w:asciiTheme="minorHAnsi" w:hAnsiTheme="minorHAnsi" w:cstheme="minorHAnsi" w:hint="default"/>
      </w:rPr>
    </w:lvl>
    <w:lvl w:ilvl="1" w:tplc="1346DEA2">
      <w:start w:val="1"/>
      <w:numFmt w:val="lowerLetter"/>
      <w:lvlText w:val="%2)"/>
      <w:lvlJc w:val="left"/>
      <w:pPr>
        <w:ind w:left="1440" w:hanging="360"/>
      </w:pPr>
      <w:rPr>
        <w:rFonts w:asciiTheme="minorHAnsi" w:hAnsiTheme="minorHAns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A0547"/>
    <w:multiLevelType w:val="hybridMultilevel"/>
    <w:tmpl w:val="3D76436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925DF"/>
    <w:multiLevelType w:val="hybridMultilevel"/>
    <w:tmpl w:val="39F25A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330B2B"/>
    <w:multiLevelType w:val="hybridMultilevel"/>
    <w:tmpl w:val="F6DE4734"/>
    <w:lvl w:ilvl="0" w:tplc="D722ABEC">
      <w:start w:val="2"/>
      <w:numFmt w:val="decimal"/>
      <w:lvlText w:val="%1."/>
      <w:lvlJc w:val="left"/>
      <w:pPr>
        <w:ind w:left="360" w:hanging="360"/>
      </w:pPr>
      <w:rPr>
        <w:rFonts w:hint="default"/>
      </w:rPr>
    </w:lvl>
    <w:lvl w:ilvl="1" w:tplc="8532492E">
      <w:start w:val="1"/>
      <w:numFmt w:val="lowerLetter"/>
      <w:lvlText w:val="%2)"/>
      <w:lvlJc w:val="left"/>
      <w:pPr>
        <w:ind w:left="720" w:hanging="360"/>
      </w:pPr>
    </w:lvl>
    <w:lvl w:ilvl="2" w:tplc="D0943BDE">
      <w:start w:val="1"/>
      <w:numFmt w:val="lowerRoman"/>
      <w:lvlText w:val="%3)"/>
      <w:lvlJc w:val="left"/>
      <w:pPr>
        <w:ind w:left="1080" w:hanging="360"/>
      </w:pPr>
    </w:lvl>
    <w:lvl w:ilvl="3" w:tplc="0CB0095E">
      <w:start w:val="1"/>
      <w:numFmt w:val="decimal"/>
      <w:lvlText w:val="(%4)"/>
      <w:lvlJc w:val="left"/>
      <w:pPr>
        <w:ind w:left="1440" w:hanging="360"/>
      </w:pPr>
    </w:lvl>
    <w:lvl w:ilvl="4" w:tplc="A92EDFE4">
      <w:start w:val="1"/>
      <w:numFmt w:val="lowerLetter"/>
      <w:lvlText w:val="(%5)"/>
      <w:lvlJc w:val="left"/>
      <w:pPr>
        <w:ind w:left="1800" w:hanging="360"/>
      </w:pPr>
    </w:lvl>
    <w:lvl w:ilvl="5" w:tplc="CBB473D2">
      <w:start w:val="1"/>
      <w:numFmt w:val="lowerRoman"/>
      <w:lvlText w:val="(%6)"/>
      <w:lvlJc w:val="left"/>
      <w:pPr>
        <w:ind w:left="2160" w:hanging="360"/>
      </w:pPr>
    </w:lvl>
    <w:lvl w:ilvl="6" w:tplc="A2DC6836">
      <w:start w:val="1"/>
      <w:numFmt w:val="decimal"/>
      <w:lvlText w:val="%7."/>
      <w:lvlJc w:val="left"/>
      <w:pPr>
        <w:ind w:left="2520" w:hanging="360"/>
      </w:pPr>
    </w:lvl>
    <w:lvl w:ilvl="7" w:tplc="780276B0">
      <w:start w:val="1"/>
      <w:numFmt w:val="lowerLetter"/>
      <w:lvlText w:val="%8."/>
      <w:lvlJc w:val="left"/>
      <w:pPr>
        <w:ind w:left="2880" w:hanging="360"/>
      </w:pPr>
    </w:lvl>
    <w:lvl w:ilvl="8" w:tplc="A7C49C12">
      <w:start w:val="1"/>
      <w:numFmt w:val="lowerRoman"/>
      <w:lvlText w:val="%9."/>
      <w:lvlJc w:val="left"/>
      <w:pPr>
        <w:ind w:left="3240" w:hanging="360"/>
      </w:pPr>
    </w:lvl>
  </w:abstractNum>
  <w:abstractNum w:abstractNumId="20" w15:restartNumberingAfterBreak="0">
    <w:nsid w:val="15796F3A"/>
    <w:multiLevelType w:val="hybridMultilevel"/>
    <w:tmpl w:val="A8844A3C"/>
    <w:lvl w:ilvl="0" w:tplc="CDB67B0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FE4EA7"/>
    <w:multiLevelType w:val="hybridMultilevel"/>
    <w:tmpl w:val="528C38E8"/>
    <w:lvl w:ilvl="0" w:tplc="EF5A163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464DA7"/>
    <w:multiLevelType w:val="hybridMultilevel"/>
    <w:tmpl w:val="2C1A5466"/>
    <w:lvl w:ilvl="0" w:tplc="0BA4F672">
      <w:start w:val="1"/>
      <w:numFmt w:val="lowerLetter"/>
      <w:lvlText w:val="%1)"/>
      <w:lvlJc w:val="left"/>
      <w:pPr>
        <w:ind w:left="360" w:hanging="360"/>
      </w:pPr>
      <w:rPr>
        <w:rFonts w:hint="default"/>
        <w:b/>
      </w:rPr>
    </w:lvl>
    <w:lvl w:ilvl="1" w:tplc="663ED05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C633AB5"/>
    <w:multiLevelType w:val="hybridMultilevel"/>
    <w:tmpl w:val="E06AEA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F720D99"/>
    <w:multiLevelType w:val="hybridMultilevel"/>
    <w:tmpl w:val="8D30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90020C"/>
    <w:multiLevelType w:val="hybridMultilevel"/>
    <w:tmpl w:val="DDD282AE"/>
    <w:lvl w:ilvl="0" w:tplc="A3962D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9A1C74"/>
    <w:multiLevelType w:val="hybridMultilevel"/>
    <w:tmpl w:val="7092FE08"/>
    <w:lvl w:ilvl="0" w:tplc="B88C884C">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DC3DEE"/>
    <w:multiLevelType w:val="hybridMultilevel"/>
    <w:tmpl w:val="0E0AD2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E50B18"/>
    <w:multiLevelType w:val="hybridMultilevel"/>
    <w:tmpl w:val="6EB8E78E"/>
    <w:lvl w:ilvl="0" w:tplc="CF521D2C">
      <w:start w:val="1"/>
      <w:numFmt w:val="decimal"/>
      <w:lvlText w:val="%1)"/>
      <w:lvlJc w:val="left"/>
      <w:pPr>
        <w:ind w:left="360" w:hanging="360"/>
      </w:pPr>
    </w:lvl>
    <w:lvl w:ilvl="1" w:tplc="8532492E">
      <w:start w:val="1"/>
      <w:numFmt w:val="lowerLetter"/>
      <w:lvlText w:val="%2)"/>
      <w:lvlJc w:val="left"/>
      <w:pPr>
        <w:ind w:left="720" w:hanging="360"/>
      </w:pPr>
    </w:lvl>
    <w:lvl w:ilvl="2" w:tplc="D0943BDE">
      <w:start w:val="1"/>
      <w:numFmt w:val="lowerRoman"/>
      <w:lvlText w:val="%3)"/>
      <w:lvlJc w:val="left"/>
      <w:pPr>
        <w:ind w:left="1080" w:hanging="360"/>
      </w:pPr>
    </w:lvl>
    <w:lvl w:ilvl="3" w:tplc="0CB0095E">
      <w:start w:val="1"/>
      <w:numFmt w:val="decimal"/>
      <w:lvlText w:val="(%4)"/>
      <w:lvlJc w:val="left"/>
      <w:pPr>
        <w:ind w:left="1440" w:hanging="360"/>
      </w:pPr>
    </w:lvl>
    <w:lvl w:ilvl="4" w:tplc="A92EDFE4">
      <w:start w:val="1"/>
      <w:numFmt w:val="lowerLetter"/>
      <w:lvlText w:val="(%5)"/>
      <w:lvlJc w:val="left"/>
      <w:pPr>
        <w:ind w:left="1800" w:hanging="360"/>
      </w:pPr>
    </w:lvl>
    <w:lvl w:ilvl="5" w:tplc="CBB473D2">
      <w:start w:val="1"/>
      <w:numFmt w:val="lowerRoman"/>
      <w:lvlText w:val="(%6)"/>
      <w:lvlJc w:val="left"/>
      <w:pPr>
        <w:ind w:left="2160" w:hanging="360"/>
      </w:pPr>
    </w:lvl>
    <w:lvl w:ilvl="6" w:tplc="B53E9DE6">
      <w:start w:val="1"/>
      <w:numFmt w:val="decimal"/>
      <w:lvlText w:val="%7."/>
      <w:lvlJc w:val="left"/>
      <w:pPr>
        <w:ind w:left="2520" w:hanging="360"/>
      </w:pPr>
      <w:rPr>
        <w:rFonts w:asciiTheme="minorHAnsi" w:hAnsiTheme="minorHAnsi" w:cstheme="minorHAnsi" w:hint="default"/>
      </w:rPr>
    </w:lvl>
    <w:lvl w:ilvl="7" w:tplc="780276B0">
      <w:start w:val="1"/>
      <w:numFmt w:val="lowerLetter"/>
      <w:lvlText w:val="%8."/>
      <w:lvlJc w:val="left"/>
      <w:pPr>
        <w:ind w:left="2880" w:hanging="360"/>
      </w:pPr>
    </w:lvl>
    <w:lvl w:ilvl="8" w:tplc="2DC89AAC">
      <w:start w:val="13"/>
      <w:numFmt w:val="lowerLetter"/>
      <w:lvlText w:val="%9)"/>
      <w:lvlJc w:val="left"/>
      <w:pPr>
        <w:ind w:left="3240" w:hanging="360"/>
      </w:pPr>
      <w:rPr>
        <w:rFonts w:asciiTheme="minorHAnsi" w:hAnsiTheme="minorHAnsi" w:cstheme="minorHAnsi" w:hint="default"/>
      </w:rPr>
    </w:lvl>
  </w:abstractNum>
  <w:abstractNum w:abstractNumId="29" w15:restartNumberingAfterBreak="0">
    <w:nsid w:val="223B6292"/>
    <w:multiLevelType w:val="hybridMultilevel"/>
    <w:tmpl w:val="A634CB50"/>
    <w:lvl w:ilvl="0" w:tplc="3614F5A0">
      <w:start w:val="1"/>
      <w:numFmt w:val="low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B2103C"/>
    <w:multiLevelType w:val="hybridMultilevel"/>
    <w:tmpl w:val="DE7CF654"/>
    <w:lvl w:ilvl="0" w:tplc="75F0FB10">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141A20"/>
    <w:multiLevelType w:val="hybridMultilevel"/>
    <w:tmpl w:val="679A00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D61BCA"/>
    <w:multiLevelType w:val="hybridMultilevel"/>
    <w:tmpl w:val="8474D0A2"/>
    <w:lvl w:ilvl="0" w:tplc="0409001B">
      <w:start w:val="1"/>
      <w:numFmt w:val="lowerRoman"/>
      <w:lvlText w:val="%1."/>
      <w:lvlJc w:val="right"/>
      <w:pPr>
        <w:ind w:left="2160" w:hanging="360"/>
      </w:pPr>
      <w:rPr>
        <w:rFonts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7C30C97"/>
    <w:multiLevelType w:val="hybridMultilevel"/>
    <w:tmpl w:val="0F0EC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81615FE"/>
    <w:multiLevelType w:val="hybridMultilevel"/>
    <w:tmpl w:val="ECB0A45A"/>
    <w:lvl w:ilvl="0" w:tplc="CBCCDB2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9584D28"/>
    <w:multiLevelType w:val="hybridMultilevel"/>
    <w:tmpl w:val="A3EC1E20"/>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960044E"/>
    <w:multiLevelType w:val="hybridMultilevel"/>
    <w:tmpl w:val="A1B4EB8E"/>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637082"/>
    <w:multiLevelType w:val="hybridMultilevel"/>
    <w:tmpl w:val="D8AE463E"/>
    <w:lvl w:ilvl="0" w:tplc="04090017">
      <w:start w:val="1"/>
      <w:numFmt w:val="lowerLetter"/>
      <w:lvlText w:val="%1)"/>
      <w:lvlJc w:val="left"/>
      <w:pPr>
        <w:ind w:left="720" w:hanging="360"/>
      </w:pPr>
    </w:lvl>
    <w:lvl w:ilvl="1" w:tplc="0409001B">
      <w:start w:val="1"/>
      <w:numFmt w:val="lowerRoman"/>
      <w:lvlText w:val="%2."/>
      <w:lvlJc w:val="right"/>
      <w:pPr>
        <w:ind w:left="1800" w:hanging="720"/>
      </w:pPr>
      <w:rPr>
        <w:rFonts w:hint="default"/>
      </w:rPr>
    </w:lvl>
    <w:lvl w:ilvl="2" w:tplc="1230181C">
      <w:start w:val="1"/>
      <w:numFmt w:val="lowerLetter"/>
      <w:lvlText w:val="%3."/>
      <w:lvlJc w:val="left"/>
      <w:pPr>
        <w:ind w:left="2160" w:hanging="180"/>
      </w:pPr>
      <w:rPr>
        <w:rFonts w:asciiTheme="minorHAnsi" w:hAnsi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874892"/>
    <w:multiLevelType w:val="hybridMultilevel"/>
    <w:tmpl w:val="DB30440C"/>
    <w:lvl w:ilvl="0" w:tplc="CDB67B0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A28730A"/>
    <w:multiLevelType w:val="hybridMultilevel"/>
    <w:tmpl w:val="02FA8BE8"/>
    <w:lvl w:ilvl="0" w:tplc="04090017">
      <w:start w:val="1"/>
      <w:numFmt w:val="lowerLetter"/>
      <w:lvlText w:val="%1)"/>
      <w:lvlJc w:val="left"/>
      <w:pPr>
        <w:ind w:left="360" w:hanging="360"/>
      </w:pPr>
    </w:lvl>
    <w:lvl w:ilvl="1" w:tplc="1F14A408">
      <w:start w:val="1"/>
      <w:numFmt w:val="lowerLetter"/>
      <w:lvlText w:val="%2."/>
      <w:lvlJc w:val="left"/>
      <w:pPr>
        <w:ind w:left="1080" w:hanging="360"/>
      </w:pPr>
    </w:lvl>
    <w:lvl w:ilvl="2" w:tplc="62B8884C">
      <w:start w:val="1"/>
      <w:numFmt w:val="lowerRoman"/>
      <w:lvlText w:val="%3."/>
      <w:lvlJc w:val="right"/>
      <w:pPr>
        <w:ind w:left="1800" w:hanging="180"/>
      </w:pPr>
    </w:lvl>
    <w:lvl w:ilvl="3" w:tplc="6E3A11F6">
      <w:start w:val="1"/>
      <w:numFmt w:val="decimal"/>
      <w:lvlText w:val="%4."/>
      <w:lvlJc w:val="left"/>
      <w:pPr>
        <w:ind w:left="2520" w:hanging="360"/>
      </w:pPr>
    </w:lvl>
    <w:lvl w:ilvl="4" w:tplc="64F0A70A">
      <w:start w:val="1"/>
      <w:numFmt w:val="lowerLetter"/>
      <w:lvlText w:val="%5."/>
      <w:lvlJc w:val="left"/>
      <w:pPr>
        <w:ind w:left="3240" w:hanging="360"/>
      </w:pPr>
    </w:lvl>
    <w:lvl w:ilvl="5" w:tplc="95DA6E5A">
      <w:start w:val="1"/>
      <w:numFmt w:val="lowerRoman"/>
      <w:lvlText w:val="%6."/>
      <w:lvlJc w:val="right"/>
      <w:pPr>
        <w:ind w:left="3960" w:hanging="180"/>
      </w:pPr>
    </w:lvl>
    <w:lvl w:ilvl="6" w:tplc="E37832EA">
      <w:start w:val="1"/>
      <w:numFmt w:val="decimal"/>
      <w:lvlText w:val="%7."/>
      <w:lvlJc w:val="left"/>
      <w:pPr>
        <w:ind w:left="4680" w:hanging="360"/>
      </w:pPr>
    </w:lvl>
    <w:lvl w:ilvl="7" w:tplc="A34284EC">
      <w:start w:val="1"/>
      <w:numFmt w:val="lowerLetter"/>
      <w:lvlText w:val="%8."/>
      <w:lvlJc w:val="left"/>
      <w:pPr>
        <w:ind w:left="5400" w:hanging="360"/>
      </w:pPr>
    </w:lvl>
    <w:lvl w:ilvl="8" w:tplc="EA3A4E66">
      <w:start w:val="1"/>
      <w:numFmt w:val="lowerRoman"/>
      <w:lvlText w:val="%9."/>
      <w:lvlJc w:val="right"/>
      <w:pPr>
        <w:ind w:left="6120" w:hanging="180"/>
      </w:pPr>
    </w:lvl>
  </w:abstractNum>
  <w:abstractNum w:abstractNumId="40" w15:restartNumberingAfterBreak="0">
    <w:nsid w:val="2AA24E98"/>
    <w:multiLevelType w:val="hybridMultilevel"/>
    <w:tmpl w:val="C4209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2F5091"/>
    <w:multiLevelType w:val="hybridMultilevel"/>
    <w:tmpl w:val="FA1A6A5E"/>
    <w:lvl w:ilvl="0" w:tplc="D4BE3426">
      <w:start w:val="1"/>
      <w:numFmt w:val="lowerLetter"/>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D084718"/>
    <w:multiLevelType w:val="hybridMultilevel"/>
    <w:tmpl w:val="E27A0B8C"/>
    <w:lvl w:ilvl="0" w:tplc="D7CC562C">
      <w:start w:val="6"/>
      <w:numFmt w:val="lowerLetter"/>
      <w:lvlText w:val="%1)"/>
      <w:lvlJc w:val="left"/>
      <w:pPr>
        <w:ind w:left="1440" w:hanging="360"/>
      </w:pPr>
      <w:rPr>
        <w:rFonts w:hint="default"/>
      </w:rPr>
    </w:lvl>
    <w:lvl w:ilvl="1" w:tplc="04090017">
      <w:start w:val="1"/>
      <w:numFmt w:val="lowerLetter"/>
      <w:lvlText w:val="%2)"/>
      <w:lvlJc w:val="left"/>
      <w:pPr>
        <w:ind w:left="1440" w:hanging="360"/>
      </w:pPr>
      <w:rPr>
        <w:rFonts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C51633"/>
    <w:multiLevelType w:val="hybridMultilevel"/>
    <w:tmpl w:val="1786C4FE"/>
    <w:lvl w:ilvl="0" w:tplc="EB76C7B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4948F3"/>
    <w:multiLevelType w:val="hybridMultilevel"/>
    <w:tmpl w:val="D2BC15B4"/>
    <w:lvl w:ilvl="0" w:tplc="02221FE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094591A"/>
    <w:multiLevelType w:val="hybridMultilevel"/>
    <w:tmpl w:val="80A0E22C"/>
    <w:lvl w:ilvl="0" w:tplc="044EA6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105447E"/>
    <w:multiLevelType w:val="hybridMultilevel"/>
    <w:tmpl w:val="F37C76BE"/>
    <w:lvl w:ilvl="0" w:tplc="CDB67B0C">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3587051"/>
    <w:multiLevelType w:val="hybridMultilevel"/>
    <w:tmpl w:val="5D40E584"/>
    <w:lvl w:ilvl="0" w:tplc="5232AEB2">
      <w:start w:val="2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D652C0"/>
    <w:multiLevelType w:val="hybridMultilevel"/>
    <w:tmpl w:val="78222D02"/>
    <w:lvl w:ilvl="0" w:tplc="FFFFFFFF">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FFFFFFFF" w:tentative="1">
      <w:start w:val="1"/>
      <w:numFmt w:val="lowerLetter"/>
      <w:lvlText w:val="%2."/>
      <w:lvlJc w:val="left"/>
      <w:pPr>
        <w:ind w:left="1440" w:hanging="360"/>
      </w:pPr>
    </w:lvl>
    <w:lvl w:ilvl="2" w:tplc="6144FE84">
      <w:start w:val="1"/>
      <w:numFmt w:val="lowerLetter"/>
      <w:lvlText w:val="%3."/>
      <w:lvlJc w:val="left"/>
      <w:pPr>
        <w:ind w:left="720" w:hanging="360"/>
      </w:pPr>
      <w:rPr>
        <w:rFonts w:ascii="Arial" w:hAnsi="Arial" w:hint="default"/>
        <w:b w:val="0"/>
        <w:i w:val="0"/>
        <w:caps w:val="0"/>
        <w:strike w:val="0"/>
        <w:dstrike w:val="0"/>
        <w:vanish w:val="0"/>
        <w:sz w:val="18"/>
        <w:vertAlign w:val="baseli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5E70FA8"/>
    <w:multiLevelType w:val="hybridMultilevel"/>
    <w:tmpl w:val="CE7A9E9A"/>
    <w:lvl w:ilvl="0" w:tplc="FF805450">
      <w:start w:val="1"/>
      <w:numFmt w:val="lowerLetter"/>
      <w:lvlText w:val="%1)"/>
      <w:lvlJc w:val="left"/>
      <w:pPr>
        <w:ind w:left="720" w:hanging="360"/>
      </w:pPr>
      <w:rPr>
        <w:rFonts w:asciiTheme="minorHAnsi" w:hAnsiTheme="minorHAnsi" w:hint="default"/>
      </w:rPr>
    </w:lvl>
    <w:lvl w:ilvl="1" w:tplc="0409001B">
      <w:start w:val="1"/>
      <w:numFmt w:val="lowerRoman"/>
      <w:lvlText w:val="%2."/>
      <w:lvlJc w:val="righ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754402C"/>
    <w:multiLevelType w:val="hybridMultilevel"/>
    <w:tmpl w:val="181C6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1F4585"/>
    <w:multiLevelType w:val="hybridMultilevel"/>
    <w:tmpl w:val="87CE8088"/>
    <w:lvl w:ilvl="0" w:tplc="0409000F">
      <w:start w:val="1"/>
      <w:numFmt w:val="decimal"/>
      <w:lvlText w:val="%1."/>
      <w:lvlJc w:val="lef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38C524DA"/>
    <w:multiLevelType w:val="hybridMultilevel"/>
    <w:tmpl w:val="22965AC6"/>
    <w:lvl w:ilvl="0" w:tplc="0409001B">
      <w:start w:val="1"/>
      <w:numFmt w:val="lowerRoman"/>
      <w:lvlText w:val="%1."/>
      <w:lvlJc w:val="righ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393A360F"/>
    <w:multiLevelType w:val="hybridMultilevel"/>
    <w:tmpl w:val="1D080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9941A65"/>
    <w:multiLevelType w:val="hybridMultilevel"/>
    <w:tmpl w:val="B7188DB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9995D3A"/>
    <w:multiLevelType w:val="hybridMultilevel"/>
    <w:tmpl w:val="A314A94E"/>
    <w:lvl w:ilvl="0" w:tplc="48FEB0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9C739C5"/>
    <w:multiLevelType w:val="hybridMultilevel"/>
    <w:tmpl w:val="EE1C43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3A103FAC"/>
    <w:multiLevelType w:val="hybridMultilevel"/>
    <w:tmpl w:val="F7AC0856"/>
    <w:lvl w:ilvl="0" w:tplc="3F8E9672">
      <w:start w:val="22"/>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D5471CB"/>
    <w:multiLevelType w:val="hybridMultilevel"/>
    <w:tmpl w:val="E2B26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744D13"/>
    <w:multiLevelType w:val="hybridMultilevel"/>
    <w:tmpl w:val="F502E43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A05188"/>
    <w:multiLevelType w:val="hybridMultilevel"/>
    <w:tmpl w:val="226271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C62735"/>
    <w:multiLevelType w:val="hybridMultilevel"/>
    <w:tmpl w:val="ABDCB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284927"/>
    <w:multiLevelType w:val="hybridMultilevel"/>
    <w:tmpl w:val="EBFA81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C97118"/>
    <w:multiLevelType w:val="hybridMultilevel"/>
    <w:tmpl w:val="F14C9B10"/>
    <w:lvl w:ilvl="0" w:tplc="6144FE84">
      <w:start w:val="1"/>
      <w:numFmt w:val="lowerLetter"/>
      <w:lvlText w:val="%1."/>
      <w:lvlJc w:val="left"/>
      <w:pPr>
        <w:ind w:left="360" w:hanging="360"/>
      </w:pPr>
      <w:rPr>
        <w:rFonts w:ascii="Arial" w:hAnsi="Arial" w:hint="default"/>
        <w:b w:val="0"/>
        <w:i w:val="0"/>
        <w:caps w:val="0"/>
        <w:strike w:val="0"/>
        <w:dstrike w:val="0"/>
        <w:vanish w:val="0"/>
        <w:sz w:val="18"/>
        <w:vertAlign w:val="baseline"/>
      </w:rPr>
    </w:lvl>
    <w:lvl w:ilvl="1" w:tplc="FFFFFFFF">
      <w:start w:val="1"/>
      <w:numFmt w:val="lowerLetter"/>
      <w:lvlText w:val="%2)"/>
      <w:lvlJc w:val="left"/>
      <w:pPr>
        <w:ind w:left="720" w:hanging="360"/>
      </w:pPr>
    </w:lvl>
    <w:lvl w:ilvl="2" w:tplc="FFFFFFFF">
      <w:start w:val="1"/>
      <w:numFmt w:val="lowerRoman"/>
      <w:lvlText w:val="%3)"/>
      <w:lvlJc w:val="left"/>
      <w:pPr>
        <w:ind w:left="1080" w:hanging="360"/>
      </w:pPr>
    </w:lvl>
    <w:lvl w:ilvl="3" w:tplc="FFFFFFFF">
      <w:start w:val="1"/>
      <w:numFmt w:val="decimal"/>
      <w:lvlText w:val="(%4)"/>
      <w:lvlJc w:val="left"/>
      <w:pPr>
        <w:ind w:left="1440" w:hanging="360"/>
      </w:pPr>
    </w:lvl>
    <w:lvl w:ilvl="4" w:tplc="FFFFFFFF">
      <w:start w:val="1"/>
      <w:numFmt w:val="lowerLetter"/>
      <w:lvlText w:val="(%5)"/>
      <w:lvlJc w:val="left"/>
      <w:pPr>
        <w:ind w:left="1800" w:hanging="360"/>
      </w:pPr>
    </w:lvl>
    <w:lvl w:ilvl="5" w:tplc="FFFFFFFF">
      <w:start w:val="1"/>
      <w:numFmt w:val="lowerRoman"/>
      <w:lvlText w:val="(%6)"/>
      <w:lvlJc w:val="left"/>
      <w:pPr>
        <w:ind w:left="2160" w:hanging="360"/>
      </w:pPr>
    </w:lvl>
    <w:lvl w:ilvl="6" w:tplc="FFFFFFFF">
      <w:start w:val="1"/>
      <w:numFmt w:val="decimal"/>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64" w15:restartNumberingAfterBreak="0">
    <w:nsid w:val="3FBA1160"/>
    <w:multiLevelType w:val="hybridMultilevel"/>
    <w:tmpl w:val="AAA4EC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44546A"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6" w15:restartNumberingAfterBreak="0">
    <w:nsid w:val="44000541"/>
    <w:multiLevelType w:val="hybridMultilevel"/>
    <w:tmpl w:val="71FA245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933BDF"/>
    <w:multiLevelType w:val="hybridMultilevel"/>
    <w:tmpl w:val="3DA8B600"/>
    <w:lvl w:ilvl="0" w:tplc="F244D622">
      <w:start w:val="1"/>
      <w:numFmt w:val="lowerLetter"/>
      <w:lvlText w:val="%1)"/>
      <w:lvlJc w:val="left"/>
      <w:pPr>
        <w:ind w:left="36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70973F7"/>
    <w:multiLevelType w:val="hybridMultilevel"/>
    <w:tmpl w:val="44AE4E3A"/>
    <w:lvl w:ilvl="0" w:tplc="5A84DBB8">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814C91"/>
    <w:multiLevelType w:val="hybridMultilevel"/>
    <w:tmpl w:val="AFEEDE42"/>
    <w:lvl w:ilvl="0" w:tplc="731A0DDC">
      <w:start w:val="1"/>
      <w:numFmt w:val="lowerLetter"/>
      <w:lvlText w:val="%1."/>
      <w:lvlJc w:val="left"/>
      <w:pPr>
        <w:ind w:left="720" w:hanging="360"/>
      </w:pPr>
      <w:rPr>
        <w:rFonts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8C441EC"/>
    <w:multiLevelType w:val="hybridMultilevel"/>
    <w:tmpl w:val="A6544ED8"/>
    <w:lvl w:ilvl="0" w:tplc="07D016F6">
      <w:start w:val="2"/>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9C25999"/>
    <w:multiLevelType w:val="hybridMultilevel"/>
    <w:tmpl w:val="00A07A80"/>
    <w:lvl w:ilvl="0" w:tplc="16C29626">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433289"/>
    <w:multiLevelType w:val="hybridMultilevel"/>
    <w:tmpl w:val="08C2520A"/>
    <w:lvl w:ilvl="0" w:tplc="BAB4328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7072E1"/>
    <w:multiLevelType w:val="hybridMultilevel"/>
    <w:tmpl w:val="D11C9B9C"/>
    <w:lvl w:ilvl="0" w:tplc="D7D6BA1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AEA3C6F"/>
    <w:multiLevelType w:val="hybridMultilevel"/>
    <w:tmpl w:val="B4BCFDEE"/>
    <w:lvl w:ilvl="0" w:tplc="0409001B">
      <w:start w:val="1"/>
      <w:numFmt w:val="lowerRoman"/>
      <w:lvlText w:val="%1."/>
      <w:lvlJc w:val="right"/>
      <w:pPr>
        <w:ind w:left="720" w:hanging="360"/>
      </w:pPr>
    </w:lvl>
    <w:lvl w:ilvl="1" w:tplc="2662D264">
      <w:start w:val="1"/>
      <w:numFmt w:val="lowerLetter"/>
      <w:lvlText w:val="%2)"/>
      <w:lvlJc w:val="left"/>
      <w:pPr>
        <w:ind w:left="1800" w:hanging="720"/>
      </w:pPr>
      <w:rPr>
        <w:rFonts w:asciiTheme="minorHAnsi" w:hAnsi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B32119A"/>
    <w:multiLevelType w:val="hybridMultilevel"/>
    <w:tmpl w:val="087CF196"/>
    <w:lvl w:ilvl="0" w:tplc="6144FE84">
      <w:start w:val="1"/>
      <w:numFmt w:val="lowerLetter"/>
      <w:lvlText w:val="%1."/>
      <w:lvlJc w:val="left"/>
      <w:pPr>
        <w:ind w:left="1440" w:hanging="360"/>
      </w:pPr>
      <w:rPr>
        <w:rFonts w:ascii="Arial" w:hAnsi="Arial" w:hint="default"/>
        <w:b w:val="0"/>
        <w:i w:val="0"/>
        <w:caps w:val="0"/>
        <w:strike w:val="0"/>
        <w:dstrike w:val="0"/>
        <w:vanish w:val="0"/>
        <w:sz w:val="18"/>
        <w:vertAlign w:val="base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4DF73EA4"/>
    <w:multiLevelType w:val="hybridMultilevel"/>
    <w:tmpl w:val="C2C6A0E6"/>
    <w:lvl w:ilvl="0" w:tplc="0FC6A37C">
      <w:start w:val="1"/>
      <w:numFmt w:val="lowerLetter"/>
      <w:lvlText w:val="%1)"/>
      <w:lvlJc w:val="left"/>
      <w:pPr>
        <w:ind w:left="360" w:hanging="360"/>
      </w:pPr>
      <w:rPr>
        <w:rFonts w:ascii="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E2B1B42"/>
    <w:multiLevelType w:val="hybridMultilevel"/>
    <w:tmpl w:val="B38A29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4EBC359E"/>
    <w:multiLevelType w:val="hybridMultilevel"/>
    <w:tmpl w:val="58F89B40"/>
    <w:lvl w:ilvl="0" w:tplc="8C0AFBC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1A6D8D"/>
    <w:multiLevelType w:val="hybridMultilevel"/>
    <w:tmpl w:val="28F0DDBA"/>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29681C"/>
    <w:multiLevelType w:val="hybridMultilevel"/>
    <w:tmpl w:val="082CD92A"/>
    <w:lvl w:ilvl="0" w:tplc="346A18AC">
      <w:start w:val="1"/>
      <w:numFmt w:val="decimal"/>
      <w:lvlText w:val="%1)"/>
      <w:lvlJc w:val="left"/>
      <w:pPr>
        <w:ind w:left="360" w:hanging="360"/>
      </w:pPr>
      <w:rPr>
        <w:rFonts w:ascii="Arial Bold" w:hAnsi="Arial Bold" w:hint="default"/>
        <w:b/>
        <w:bCs/>
        <w:i w:val="0"/>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0A50D4D"/>
    <w:multiLevelType w:val="hybridMultilevel"/>
    <w:tmpl w:val="530EDA72"/>
    <w:lvl w:ilvl="0" w:tplc="04090017">
      <w:start w:val="1"/>
      <w:numFmt w:val="lowerLetter"/>
      <w:lvlText w:val="%1)"/>
      <w:lvlJc w:val="left"/>
      <w:pPr>
        <w:ind w:left="759" w:hanging="360"/>
      </w:pPr>
    </w:lvl>
    <w:lvl w:ilvl="1" w:tplc="0409001B">
      <w:start w:val="1"/>
      <w:numFmt w:val="lowerRoman"/>
      <w:lvlText w:val="%2."/>
      <w:lvlJc w:val="righ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82" w15:restartNumberingAfterBreak="0">
    <w:nsid w:val="50D533EF"/>
    <w:multiLevelType w:val="hybridMultilevel"/>
    <w:tmpl w:val="575843F6"/>
    <w:lvl w:ilvl="0" w:tplc="04090001">
      <w:start w:val="1"/>
      <w:numFmt w:val="bullet"/>
      <w:lvlText w:val=""/>
      <w:lvlJc w:val="left"/>
      <w:pPr>
        <w:ind w:left="2100" w:hanging="6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3" w15:restartNumberingAfterBreak="0">
    <w:nsid w:val="5128216B"/>
    <w:multiLevelType w:val="hybridMultilevel"/>
    <w:tmpl w:val="655627E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1EA4F66"/>
    <w:multiLevelType w:val="hybridMultilevel"/>
    <w:tmpl w:val="FF4E0BBC"/>
    <w:lvl w:ilvl="0" w:tplc="87FAE59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4E639E4"/>
    <w:multiLevelType w:val="hybridMultilevel"/>
    <w:tmpl w:val="61E048C0"/>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4E94833"/>
    <w:multiLevelType w:val="hybridMultilevel"/>
    <w:tmpl w:val="618004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5090AC6"/>
    <w:multiLevelType w:val="hybridMultilevel"/>
    <w:tmpl w:val="EBA229DA"/>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5D179E6"/>
    <w:multiLevelType w:val="hybridMultilevel"/>
    <w:tmpl w:val="E69A3A2C"/>
    <w:lvl w:ilvl="0" w:tplc="1D98DAEE">
      <w:start w:val="2"/>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FE444E"/>
    <w:multiLevelType w:val="hybridMultilevel"/>
    <w:tmpl w:val="C652B6D2"/>
    <w:lvl w:ilvl="0" w:tplc="425C3FEE">
      <w:start w:val="1"/>
      <w:numFmt w:val="lowerLetter"/>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2F19BC"/>
    <w:multiLevelType w:val="hybridMultilevel"/>
    <w:tmpl w:val="53FC724E"/>
    <w:lvl w:ilvl="0" w:tplc="B364A58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757AD5"/>
    <w:multiLevelType w:val="hybridMultilevel"/>
    <w:tmpl w:val="1660AC8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5C7375E7"/>
    <w:multiLevelType w:val="hybridMultilevel"/>
    <w:tmpl w:val="B52C00F2"/>
    <w:lvl w:ilvl="0" w:tplc="BE705E62">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CEA489E"/>
    <w:multiLevelType w:val="hybridMultilevel"/>
    <w:tmpl w:val="187EF756"/>
    <w:lvl w:ilvl="0" w:tplc="6144FE84">
      <w:start w:val="1"/>
      <w:numFmt w:val="lowerLetter"/>
      <w:lvlText w:val="%1."/>
      <w:lvlJc w:val="left"/>
      <w:pPr>
        <w:ind w:left="1080" w:hanging="360"/>
      </w:pPr>
      <w:rPr>
        <w:rFonts w:ascii="Arial" w:hAnsi="Arial" w:hint="default"/>
        <w:b w:val="0"/>
        <w:i w:val="0"/>
        <w:caps w:val="0"/>
        <w:strike w:val="0"/>
        <w:dstrike w:val="0"/>
        <w:vanish w:val="0"/>
        <w:sz w:val="18"/>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EC627BB"/>
    <w:multiLevelType w:val="hybridMultilevel"/>
    <w:tmpl w:val="D0DE57BA"/>
    <w:lvl w:ilvl="0" w:tplc="355673B2">
      <w:start w:val="1"/>
      <w:numFmt w:val="lowerLetter"/>
      <w:lvlText w:val="%1)"/>
      <w:lvlJc w:val="left"/>
      <w:pPr>
        <w:ind w:left="360" w:hanging="360"/>
      </w:pPr>
      <w:rPr>
        <w:rFonts w:ascii="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F9E7E6B"/>
    <w:multiLevelType w:val="hybridMultilevel"/>
    <w:tmpl w:val="63C6062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416FE9"/>
    <w:multiLevelType w:val="hybridMultilevel"/>
    <w:tmpl w:val="F5FC8452"/>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048072E"/>
    <w:multiLevelType w:val="hybridMultilevel"/>
    <w:tmpl w:val="333E3492"/>
    <w:lvl w:ilvl="0" w:tplc="3F10C68C">
      <w:start w:val="1"/>
      <w:numFmt w:val="lowerLetter"/>
      <w:lvlText w:val="%1)"/>
      <w:lvlJc w:val="left"/>
      <w:pPr>
        <w:ind w:left="720" w:hanging="360"/>
      </w:pPr>
      <w:rPr>
        <w:rFonts w:asciiTheme="minorHAnsi" w:hAnsiTheme="minorHAnsi" w:cstheme="minorHAns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05453DB"/>
    <w:multiLevelType w:val="hybridMultilevel"/>
    <w:tmpl w:val="9C7497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9C0905"/>
    <w:multiLevelType w:val="hybridMultilevel"/>
    <w:tmpl w:val="67F0D76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409C1E1E">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3492FD5"/>
    <w:multiLevelType w:val="hybridMultilevel"/>
    <w:tmpl w:val="85EE7F26"/>
    <w:lvl w:ilvl="0" w:tplc="B81EC4A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3B96A6B"/>
    <w:multiLevelType w:val="hybridMultilevel"/>
    <w:tmpl w:val="BFC6A17A"/>
    <w:lvl w:ilvl="0" w:tplc="53B603A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3DB0B42"/>
    <w:multiLevelType w:val="hybridMultilevel"/>
    <w:tmpl w:val="EA9C27EC"/>
    <w:lvl w:ilvl="0" w:tplc="EB361C2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43D459F"/>
    <w:multiLevelType w:val="hybridMultilevel"/>
    <w:tmpl w:val="6DBEAA6C"/>
    <w:lvl w:ilvl="0" w:tplc="0409001B">
      <w:start w:val="1"/>
      <w:numFmt w:val="lowerRoman"/>
      <w:lvlText w:val="%1."/>
      <w:lvlJc w:val="right"/>
      <w:pPr>
        <w:ind w:left="720" w:hanging="360"/>
      </w:pPr>
      <w:rPr>
        <w:rFonts w:hint="default"/>
      </w:rPr>
    </w:lvl>
    <w:lvl w:ilvl="1" w:tplc="744C1134">
      <w:start w:val="1"/>
      <w:numFmt w:val="lowerLetter"/>
      <w:lvlText w:val="%2)"/>
      <w:lvlJc w:val="left"/>
      <w:pPr>
        <w:ind w:left="1080" w:hanging="360"/>
      </w:pPr>
    </w:lvl>
    <w:lvl w:ilvl="2" w:tplc="4D0AE49E">
      <w:start w:val="1"/>
      <w:numFmt w:val="lowerRoman"/>
      <w:lvlText w:val="%3)"/>
      <w:lvlJc w:val="left"/>
      <w:pPr>
        <w:ind w:left="1440" w:hanging="360"/>
      </w:pPr>
    </w:lvl>
    <w:lvl w:ilvl="3" w:tplc="24760A00">
      <w:start w:val="1"/>
      <w:numFmt w:val="decimal"/>
      <w:lvlText w:val="(%4)"/>
      <w:lvlJc w:val="left"/>
      <w:pPr>
        <w:ind w:left="1800" w:hanging="360"/>
      </w:pPr>
    </w:lvl>
    <w:lvl w:ilvl="4" w:tplc="09D0E5EE">
      <w:start w:val="1"/>
      <w:numFmt w:val="lowerLetter"/>
      <w:lvlText w:val="(%5)"/>
      <w:lvlJc w:val="left"/>
      <w:pPr>
        <w:ind w:left="2160" w:hanging="360"/>
      </w:pPr>
    </w:lvl>
    <w:lvl w:ilvl="5" w:tplc="75C8FC56">
      <w:start w:val="1"/>
      <w:numFmt w:val="lowerRoman"/>
      <w:lvlText w:val="(%6)"/>
      <w:lvlJc w:val="left"/>
      <w:pPr>
        <w:ind w:left="2520" w:hanging="360"/>
      </w:pPr>
    </w:lvl>
    <w:lvl w:ilvl="6" w:tplc="01300508">
      <w:start w:val="1"/>
      <w:numFmt w:val="decimal"/>
      <w:lvlText w:val="%7."/>
      <w:lvlJc w:val="left"/>
      <w:pPr>
        <w:ind w:left="2880" w:hanging="360"/>
      </w:pPr>
    </w:lvl>
    <w:lvl w:ilvl="7" w:tplc="5F581D5C">
      <w:start w:val="1"/>
      <w:numFmt w:val="lowerLetter"/>
      <w:lvlText w:val="%8."/>
      <w:lvlJc w:val="left"/>
      <w:pPr>
        <w:ind w:left="3240" w:hanging="360"/>
      </w:pPr>
    </w:lvl>
    <w:lvl w:ilvl="8" w:tplc="B49EBB18">
      <w:start w:val="1"/>
      <w:numFmt w:val="lowerRoman"/>
      <w:lvlText w:val="%9."/>
      <w:lvlJc w:val="left"/>
      <w:pPr>
        <w:ind w:left="3600" w:hanging="360"/>
      </w:pPr>
    </w:lvl>
  </w:abstractNum>
  <w:abstractNum w:abstractNumId="104" w15:restartNumberingAfterBreak="0">
    <w:nsid w:val="66AE7EC0"/>
    <w:multiLevelType w:val="hybridMultilevel"/>
    <w:tmpl w:val="B89A8E8E"/>
    <w:lvl w:ilvl="0" w:tplc="9CC25BE2">
      <w:start w:val="1"/>
      <w:numFmt w:val="lowerLetter"/>
      <w:lvlText w:val="%1."/>
      <w:lvlJc w:val="left"/>
      <w:pPr>
        <w:ind w:left="1080" w:hanging="360"/>
      </w:pPr>
      <w:rPr>
        <w:rFonts w:ascii="Calibri" w:hAnsi="Calibri" w:cstheme="min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76F54D3"/>
    <w:multiLevelType w:val="hybridMultilevel"/>
    <w:tmpl w:val="E4182B8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9413144"/>
    <w:multiLevelType w:val="hybridMultilevel"/>
    <w:tmpl w:val="066C9A08"/>
    <w:lvl w:ilvl="0" w:tplc="38EC2398">
      <w:start w:val="7"/>
      <w:numFmt w:val="decimal"/>
      <w:lvlText w:val="%1)"/>
      <w:lvlJc w:val="left"/>
      <w:pPr>
        <w:ind w:left="360" w:hanging="360"/>
      </w:pPr>
      <w:rPr>
        <w:rFonts w:hint="default"/>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830A5F"/>
    <w:multiLevelType w:val="hybridMultilevel"/>
    <w:tmpl w:val="0FEE7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9AF281B"/>
    <w:multiLevelType w:val="hybridMultilevel"/>
    <w:tmpl w:val="8EC00806"/>
    <w:lvl w:ilvl="0" w:tplc="76E82592">
      <w:start w:val="1"/>
      <w:numFmt w:val="lowerLetter"/>
      <w:lvlText w:val="%1)"/>
      <w:lvlJc w:val="left"/>
      <w:pPr>
        <w:ind w:left="1440" w:hanging="360"/>
      </w:pPr>
      <w:rPr>
        <w:rFonts w:asciiTheme="minorHAnsi" w:hAnsiTheme="minorHAnsi" w:cstheme="minorHAnsi" w:hint="default"/>
      </w:rPr>
    </w:lvl>
    <w:lvl w:ilvl="1" w:tplc="CA9C7FAC">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B8E7CC1"/>
    <w:multiLevelType w:val="hybridMultilevel"/>
    <w:tmpl w:val="938CC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BAC03D2"/>
    <w:multiLevelType w:val="hybridMultilevel"/>
    <w:tmpl w:val="43DA88E0"/>
    <w:lvl w:ilvl="0" w:tplc="59EE6E7E">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8068F3"/>
    <w:multiLevelType w:val="hybridMultilevel"/>
    <w:tmpl w:val="CEA8A34E"/>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963695"/>
    <w:multiLevelType w:val="hybridMultilevel"/>
    <w:tmpl w:val="8298A802"/>
    <w:lvl w:ilvl="0" w:tplc="F0381CF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2D610C"/>
    <w:multiLevelType w:val="hybridMultilevel"/>
    <w:tmpl w:val="5C9639E4"/>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04547CF"/>
    <w:multiLevelType w:val="hybridMultilevel"/>
    <w:tmpl w:val="16CCFE1E"/>
    <w:lvl w:ilvl="0" w:tplc="86EA2E1A">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F1261B"/>
    <w:multiLevelType w:val="hybridMultilevel"/>
    <w:tmpl w:val="4C500928"/>
    <w:lvl w:ilvl="0" w:tplc="BCDE165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0B0A61"/>
    <w:multiLevelType w:val="hybridMultilevel"/>
    <w:tmpl w:val="8CE848B8"/>
    <w:lvl w:ilvl="0" w:tplc="358A4242">
      <w:start w:val="1"/>
      <w:numFmt w:val="lowerLetter"/>
      <w:lvlText w:val="%1)"/>
      <w:lvlJc w:val="left"/>
      <w:pPr>
        <w:ind w:left="720" w:hanging="360"/>
      </w:pPr>
      <w:rPr>
        <w:rFonts w:asciiTheme="minorHAnsi" w:hAnsiTheme="minorHAnsi" w:cstheme="minorHAns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4768C9"/>
    <w:multiLevelType w:val="hybridMultilevel"/>
    <w:tmpl w:val="9C3E61F8"/>
    <w:lvl w:ilvl="0" w:tplc="1E0E7506">
      <w:start w:val="1"/>
      <w:numFmt w:val="decimal"/>
      <w:lvlText w:val="%1."/>
      <w:lvlJc w:val="left"/>
      <w:pPr>
        <w:ind w:left="720" w:hanging="360"/>
      </w:pPr>
      <w:rPr>
        <w:rFonts w:ascii="Calibri" w:hAnsi="Calibri" w:hint="default"/>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2F873C9"/>
    <w:multiLevelType w:val="hybridMultilevel"/>
    <w:tmpl w:val="72628B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6BF4831"/>
    <w:multiLevelType w:val="multilevel"/>
    <w:tmpl w:val="D93C6DC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7001D7A"/>
    <w:multiLevelType w:val="hybridMultilevel"/>
    <w:tmpl w:val="B0228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7F25A2D"/>
    <w:multiLevelType w:val="hybridMultilevel"/>
    <w:tmpl w:val="5032F6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A3939F8"/>
    <w:multiLevelType w:val="hybridMultilevel"/>
    <w:tmpl w:val="19809648"/>
    <w:lvl w:ilvl="0" w:tplc="E6481F8C">
      <w:start w:val="1"/>
      <w:numFmt w:val="lowerLetter"/>
      <w:lvlText w:val="%1)"/>
      <w:lvlJc w:val="left"/>
      <w:pPr>
        <w:ind w:left="720" w:hanging="360"/>
      </w:pPr>
      <w:rPr>
        <w:rFonts w:asciiTheme="minorHAnsi" w:hAnsiTheme="minorHAnsi" w:cstheme="minorHAns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4B63FC"/>
    <w:multiLevelType w:val="hybridMultilevel"/>
    <w:tmpl w:val="13BEDA38"/>
    <w:lvl w:ilvl="0" w:tplc="D7D6BA1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AAA1530"/>
    <w:multiLevelType w:val="hybridMultilevel"/>
    <w:tmpl w:val="01F0A7D6"/>
    <w:lvl w:ilvl="0" w:tplc="0409001B">
      <w:start w:val="1"/>
      <w:numFmt w:val="lowerRoman"/>
      <w:lvlText w:val="%1."/>
      <w:lvlJc w:val="right"/>
      <w:pPr>
        <w:ind w:left="360" w:hanging="360"/>
      </w:pPr>
    </w:lvl>
    <w:lvl w:ilvl="1" w:tplc="7AFC9EE8">
      <w:start w:val="1"/>
      <w:numFmt w:val="lowerLetter"/>
      <w:lvlText w:val="%2)"/>
      <w:lvlJc w:val="left"/>
      <w:pPr>
        <w:ind w:left="720" w:hanging="360"/>
      </w:pPr>
    </w:lvl>
    <w:lvl w:ilvl="2" w:tplc="D19E3AA2">
      <w:start w:val="1"/>
      <w:numFmt w:val="lowerRoman"/>
      <w:lvlText w:val="%3)"/>
      <w:lvlJc w:val="left"/>
      <w:pPr>
        <w:ind w:left="1080" w:hanging="360"/>
      </w:pPr>
    </w:lvl>
    <w:lvl w:ilvl="3" w:tplc="B72A4DD2">
      <w:start w:val="1"/>
      <w:numFmt w:val="decimal"/>
      <w:lvlText w:val="(%4)"/>
      <w:lvlJc w:val="left"/>
      <w:pPr>
        <w:ind w:left="1440" w:hanging="360"/>
      </w:pPr>
    </w:lvl>
    <w:lvl w:ilvl="4" w:tplc="DDA80758">
      <w:start w:val="1"/>
      <w:numFmt w:val="lowerLetter"/>
      <w:lvlText w:val="(%5)"/>
      <w:lvlJc w:val="left"/>
      <w:pPr>
        <w:ind w:left="1800" w:hanging="360"/>
      </w:pPr>
    </w:lvl>
    <w:lvl w:ilvl="5" w:tplc="FE4C6B58">
      <w:start w:val="1"/>
      <w:numFmt w:val="lowerRoman"/>
      <w:lvlText w:val="(%6)"/>
      <w:lvlJc w:val="left"/>
      <w:pPr>
        <w:ind w:left="2160" w:hanging="360"/>
      </w:pPr>
    </w:lvl>
    <w:lvl w:ilvl="6" w:tplc="AD867DE0">
      <w:start w:val="1"/>
      <w:numFmt w:val="decimal"/>
      <w:lvlText w:val="%7."/>
      <w:lvlJc w:val="left"/>
      <w:pPr>
        <w:ind w:left="2520" w:hanging="360"/>
      </w:pPr>
    </w:lvl>
    <w:lvl w:ilvl="7" w:tplc="590A3C66">
      <w:start w:val="1"/>
      <w:numFmt w:val="lowerLetter"/>
      <w:lvlText w:val="%8."/>
      <w:lvlJc w:val="left"/>
      <w:pPr>
        <w:ind w:left="2880" w:hanging="360"/>
      </w:pPr>
    </w:lvl>
    <w:lvl w:ilvl="8" w:tplc="6826E454">
      <w:start w:val="1"/>
      <w:numFmt w:val="lowerRoman"/>
      <w:lvlText w:val="%9."/>
      <w:lvlJc w:val="left"/>
      <w:pPr>
        <w:ind w:left="3240" w:hanging="360"/>
      </w:pPr>
    </w:lvl>
  </w:abstractNum>
  <w:abstractNum w:abstractNumId="125" w15:restartNumberingAfterBreak="0">
    <w:nsid w:val="7AF55419"/>
    <w:multiLevelType w:val="hybridMultilevel"/>
    <w:tmpl w:val="1C7AE644"/>
    <w:lvl w:ilvl="0" w:tplc="9258C16A">
      <w:start w:val="1"/>
      <w:numFmt w:val="lowerLetter"/>
      <w:lvlText w:val="%1."/>
      <w:lvlJc w:val="left"/>
      <w:pPr>
        <w:ind w:left="1479" w:hanging="360"/>
      </w:pPr>
      <w:rPr>
        <w:rFonts w:ascii="Calibri" w:hAnsi="Calibri" w:hint="default"/>
        <w:sz w:val="22"/>
      </w:r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126" w15:restartNumberingAfterBreak="0">
    <w:nsid w:val="7B5A70F3"/>
    <w:multiLevelType w:val="hybridMultilevel"/>
    <w:tmpl w:val="447E20BE"/>
    <w:lvl w:ilvl="0" w:tplc="6144FE84">
      <w:start w:val="1"/>
      <w:numFmt w:val="lowerLetter"/>
      <w:lvlText w:val="%1."/>
      <w:lvlJc w:val="left"/>
      <w:pPr>
        <w:ind w:left="720" w:hanging="360"/>
      </w:pPr>
      <w:rPr>
        <w:rFonts w:ascii="Arial" w:hAnsi="Arial" w:hint="default"/>
        <w:b w:val="0"/>
        <w:i w:val="0"/>
        <w:caps w:val="0"/>
        <w:strike w:val="0"/>
        <w:dstrike w:val="0"/>
        <w:vanish w:val="0"/>
        <w:sz w:val="18"/>
        <w:vertAlign w:val="baseline"/>
      </w:rPr>
    </w:lvl>
    <w:lvl w:ilvl="1" w:tplc="FFFFFFFF">
      <w:start w:val="1"/>
      <w:numFmt w:val="lowerLetter"/>
      <w:lvlText w:val="%2."/>
      <w:lvlJc w:val="left"/>
      <w:pPr>
        <w:ind w:left="1800" w:hanging="720"/>
      </w:pPr>
      <w:rPr>
        <w:rFonts w:ascii="Times New Roman" w:hAnsi="Times New Roman" w:cs="Times New Roman" w:hint="default"/>
        <w:b/>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B7E7306"/>
    <w:multiLevelType w:val="hybridMultilevel"/>
    <w:tmpl w:val="E0CA4482"/>
    <w:lvl w:ilvl="0" w:tplc="79F6660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CCE3F88"/>
    <w:multiLevelType w:val="hybridMultilevel"/>
    <w:tmpl w:val="08E47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CE1249C"/>
    <w:multiLevelType w:val="hybridMultilevel"/>
    <w:tmpl w:val="7C740A52"/>
    <w:lvl w:ilvl="0" w:tplc="ABB027C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D18562A"/>
    <w:multiLevelType w:val="hybridMultilevel"/>
    <w:tmpl w:val="B58AFD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D7B20C2"/>
    <w:multiLevelType w:val="hybridMultilevel"/>
    <w:tmpl w:val="F2927378"/>
    <w:lvl w:ilvl="0" w:tplc="04090019">
      <w:start w:val="1"/>
      <w:numFmt w:val="lowerLetter"/>
      <w:lvlText w:val="%1."/>
      <w:lvlJc w:val="left"/>
      <w:pPr>
        <w:ind w:left="720" w:hanging="360"/>
      </w:pPr>
      <w:rPr>
        <w:rFonts w:hint="default"/>
      </w:rPr>
    </w:lvl>
    <w:lvl w:ilvl="1" w:tplc="CED2022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DFE53DB"/>
    <w:multiLevelType w:val="hybridMultilevel"/>
    <w:tmpl w:val="F178498A"/>
    <w:lvl w:ilvl="0" w:tplc="0409001B">
      <w:start w:val="1"/>
      <w:numFmt w:val="lowerRoman"/>
      <w:lvlText w:val="%1."/>
      <w:lvlJc w:val="right"/>
      <w:pPr>
        <w:ind w:left="720" w:hanging="360"/>
      </w:pPr>
    </w:lvl>
    <w:lvl w:ilvl="1" w:tplc="99C4942E">
      <w:start w:val="1"/>
      <w:numFmt w:val="lowerLetter"/>
      <w:lvlText w:val="%2."/>
      <w:lvlJc w:val="left"/>
      <w:pPr>
        <w:ind w:left="1800" w:hanging="720"/>
      </w:pPr>
      <w:rPr>
        <w:rFonts w:ascii="Times New Roman" w:hAnsi="Times New Roman" w:cs="Times New Roman" w:hint="default"/>
        <w:b/>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E600995"/>
    <w:multiLevelType w:val="hybridMultilevel"/>
    <w:tmpl w:val="820C981E"/>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7F621FCA"/>
    <w:multiLevelType w:val="hybridMultilevel"/>
    <w:tmpl w:val="6BCE4AC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7F8F62C2"/>
    <w:multiLevelType w:val="hybridMultilevel"/>
    <w:tmpl w:val="E878D7A4"/>
    <w:lvl w:ilvl="0" w:tplc="F700424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464621">
    <w:abstractNumId w:val="31"/>
  </w:num>
  <w:num w:numId="2" w16cid:durableId="437602574">
    <w:abstractNumId w:val="28"/>
  </w:num>
  <w:num w:numId="3" w16cid:durableId="1565601650">
    <w:abstractNumId w:val="109"/>
  </w:num>
  <w:num w:numId="4" w16cid:durableId="1092356138">
    <w:abstractNumId w:val="94"/>
  </w:num>
  <w:num w:numId="5" w16cid:durableId="1063790978">
    <w:abstractNumId w:val="45"/>
  </w:num>
  <w:num w:numId="6" w16cid:durableId="2023775383">
    <w:abstractNumId w:val="96"/>
  </w:num>
  <w:num w:numId="7" w16cid:durableId="1551961785">
    <w:abstractNumId w:val="65"/>
  </w:num>
  <w:num w:numId="8" w16cid:durableId="1484202099">
    <w:abstractNumId w:val="121"/>
  </w:num>
  <w:num w:numId="9" w16cid:durableId="1270359014">
    <w:abstractNumId w:val="38"/>
  </w:num>
  <w:num w:numId="10" w16cid:durableId="480318830">
    <w:abstractNumId w:val="20"/>
  </w:num>
  <w:num w:numId="11" w16cid:durableId="1082294023">
    <w:abstractNumId w:val="130"/>
  </w:num>
  <w:num w:numId="12" w16cid:durableId="1017805887">
    <w:abstractNumId w:val="5"/>
  </w:num>
  <w:num w:numId="13" w16cid:durableId="1570337905">
    <w:abstractNumId w:val="1"/>
  </w:num>
  <w:num w:numId="14" w16cid:durableId="1413041176">
    <w:abstractNumId w:val="46"/>
  </w:num>
  <w:num w:numId="15" w16cid:durableId="1497573341">
    <w:abstractNumId w:val="10"/>
  </w:num>
  <w:num w:numId="16" w16cid:durableId="848103843">
    <w:abstractNumId w:val="26"/>
  </w:num>
  <w:num w:numId="17" w16cid:durableId="1918054154">
    <w:abstractNumId w:val="73"/>
  </w:num>
  <w:num w:numId="18" w16cid:durableId="1460613435">
    <w:abstractNumId w:val="123"/>
  </w:num>
  <w:num w:numId="19" w16cid:durableId="2145657164">
    <w:abstractNumId w:val="112"/>
  </w:num>
  <w:num w:numId="20" w16cid:durableId="1741293349">
    <w:abstractNumId w:val="14"/>
  </w:num>
  <w:num w:numId="21" w16cid:durableId="265387518">
    <w:abstractNumId w:val="50"/>
  </w:num>
  <w:num w:numId="22" w16cid:durableId="863328955">
    <w:abstractNumId w:val="120"/>
  </w:num>
  <w:num w:numId="23" w16cid:durableId="428891998">
    <w:abstractNumId w:val="74"/>
  </w:num>
  <w:num w:numId="24" w16cid:durableId="747730697">
    <w:abstractNumId w:val="129"/>
  </w:num>
  <w:num w:numId="25" w16cid:durableId="1147238613">
    <w:abstractNumId w:val="100"/>
  </w:num>
  <w:num w:numId="26" w16cid:durableId="862595119">
    <w:abstractNumId w:val="27"/>
  </w:num>
  <w:num w:numId="27" w16cid:durableId="1285043411">
    <w:abstractNumId w:val="107"/>
  </w:num>
  <w:num w:numId="28" w16cid:durableId="70546833">
    <w:abstractNumId w:val="92"/>
  </w:num>
  <w:num w:numId="29" w16cid:durableId="613445874">
    <w:abstractNumId w:val="70"/>
  </w:num>
  <w:num w:numId="30" w16cid:durableId="1817334367">
    <w:abstractNumId w:val="53"/>
  </w:num>
  <w:num w:numId="31" w16cid:durableId="137577676">
    <w:abstractNumId w:val="35"/>
  </w:num>
  <w:num w:numId="32" w16cid:durableId="851409461">
    <w:abstractNumId w:val="111"/>
  </w:num>
  <w:num w:numId="33" w16cid:durableId="587421604">
    <w:abstractNumId w:val="64"/>
  </w:num>
  <w:num w:numId="34" w16cid:durableId="1257979844">
    <w:abstractNumId w:val="78"/>
  </w:num>
  <w:num w:numId="35" w16cid:durableId="80028723">
    <w:abstractNumId w:val="16"/>
  </w:num>
  <w:num w:numId="36" w16cid:durableId="1259869484">
    <w:abstractNumId w:val="85"/>
  </w:num>
  <w:num w:numId="37" w16cid:durableId="1567760154">
    <w:abstractNumId w:val="54"/>
  </w:num>
  <w:num w:numId="38" w16cid:durableId="1657411915">
    <w:abstractNumId w:val="101"/>
  </w:num>
  <w:num w:numId="39" w16cid:durableId="1159266913">
    <w:abstractNumId w:val="134"/>
  </w:num>
  <w:num w:numId="40" w16cid:durableId="247690462">
    <w:abstractNumId w:val="88"/>
  </w:num>
  <w:num w:numId="41" w16cid:durableId="1870413431">
    <w:abstractNumId w:val="91"/>
  </w:num>
  <w:num w:numId="42" w16cid:durableId="851990883">
    <w:abstractNumId w:val="55"/>
  </w:num>
  <w:num w:numId="43" w16cid:durableId="491289680">
    <w:abstractNumId w:val="21"/>
  </w:num>
  <w:num w:numId="44" w16cid:durableId="319235826">
    <w:abstractNumId w:val="15"/>
  </w:num>
  <w:num w:numId="45" w16cid:durableId="17437347">
    <w:abstractNumId w:val="29"/>
  </w:num>
  <w:num w:numId="46" w16cid:durableId="1089934975">
    <w:abstractNumId w:val="30"/>
  </w:num>
  <w:num w:numId="47" w16cid:durableId="1386952489">
    <w:abstractNumId w:val="47"/>
  </w:num>
  <w:num w:numId="48" w16cid:durableId="343867454">
    <w:abstractNumId w:val="66"/>
  </w:num>
  <w:num w:numId="49" w16cid:durableId="991375548">
    <w:abstractNumId w:val="99"/>
  </w:num>
  <w:num w:numId="50" w16cid:durableId="1876651631">
    <w:abstractNumId w:val="8"/>
  </w:num>
  <w:num w:numId="51" w16cid:durableId="1278414257">
    <w:abstractNumId w:val="105"/>
  </w:num>
  <w:num w:numId="52" w16cid:durableId="1500660551">
    <w:abstractNumId w:val="40"/>
  </w:num>
  <w:num w:numId="53" w16cid:durableId="1381511279">
    <w:abstractNumId w:val="128"/>
  </w:num>
  <w:num w:numId="54" w16cid:durableId="1718316166">
    <w:abstractNumId w:val="6"/>
  </w:num>
  <w:num w:numId="55" w16cid:durableId="233971546">
    <w:abstractNumId w:val="72"/>
  </w:num>
  <w:num w:numId="56" w16cid:durableId="1603411662">
    <w:abstractNumId w:val="115"/>
  </w:num>
  <w:num w:numId="57" w16cid:durableId="282732431">
    <w:abstractNumId w:val="57"/>
  </w:num>
  <w:num w:numId="58" w16cid:durableId="1227257241">
    <w:abstractNumId w:val="81"/>
  </w:num>
  <w:num w:numId="59" w16cid:durableId="106825177">
    <w:abstractNumId w:val="18"/>
  </w:num>
  <w:num w:numId="60" w16cid:durableId="1752964811">
    <w:abstractNumId w:val="97"/>
  </w:num>
  <w:num w:numId="61" w16cid:durableId="1992906129">
    <w:abstractNumId w:val="2"/>
  </w:num>
  <w:num w:numId="62" w16cid:durableId="1496452172">
    <w:abstractNumId w:val="60"/>
  </w:num>
  <w:num w:numId="63" w16cid:durableId="1447506167">
    <w:abstractNumId w:val="68"/>
  </w:num>
  <w:num w:numId="64" w16cid:durableId="862980933">
    <w:abstractNumId w:val="61"/>
  </w:num>
  <w:num w:numId="65" w16cid:durableId="1093086383">
    <w:abstractNumId w:val="110"/>
  </w:num>
  <w:num w:numId="66" w16cid:durableId="905451976">
    <w:abstractNumId w:val="3"/>
  </w:num>
  <w:num w:numId="67" w16cid:durableId="410782933">
    <w:abstractNumId w:val="90"/>
  </w:num>
  <w:num w:numId="68" w16cid:durableId="543564600">
    <w:abstractNumId w:val="7"/>
  </w:num>
  <w:num w:numId="69" w16cid:durableId="81803064">
    <w:abstractNumId w:val="114"/>
  </w:num>
  <w:num w:numId="70" w16cid:durableId="379482245">
    <w:abstractNumId w:val="12"/>
  </w:num>
  <w:num w:numId="71" w16cid:durableId="98256772">
    <w:abstractNumId w:val="44"/>
  </w:num>
  <w:num w:numId="72" w16cid:durableId="261644788">
    <w:abstractNumId w:val="118"/>
  </w:num>
  <w:num w:numId="73" w16cid:durableId="871575774">
    <w:abstractNumId w:val="71"/>
  </w:num>
  <w:num w:numId="74" w16cid:durableId="1721125175">
    <w:abstractNumId w:val="89"/>
  </w:num>
  <w:num w:numId="75" w16cid:durableId="403602048">
    <w:abstractNumId w:val="95"/>
  </w:num>
  <w:num w:numId="76" w16cid:durableId="1493987010">
    <w:abstractNumId w:val="122"/>
  </w:num>
  <w:num w:numId="77" w16cid:durableId="987129055">
    <w:abstractNumId w:val="19"/>
  </w:num>
  <w:num w:numId="78" w16cid:durableId="1893274190">
    <w:abstractNumId w:val="84"/>
  </w:num>
  <w:num w:numId="79" w16cid:durableId="1203397874">
    <w:abstractNumId w:val="127"/>
  </w:num>
  <w:num w:numId="80" w16cid:durableId="2030061877">
    <w:abstractNumId w:val="43"/>
  </w:num>
  <w:num w:numId="81" w16cid:durableId="470748962">
    <w:abstractNumId w:val="39"/>
  </w:num>
  <w:num w:numId="82" w16cid:durableId="328679537">
    <w:abstractNumId w:val="116"/>
  </w:num>
  <w:num w:numId="83" w16cid:durableId="871263536">
    <w:abstractNumId w:val="98"/>
  </w:num>
  <w:num w:numId="84" w16cid:durableId="475613390">
    <w:abstractNumId w:val="135"/>
  </w:num>
  <w:num w:numId="85" w16cid:durableId="1427192818">
    <w:abstractNumId w:val="49"/>
  </w:num>
  <w:num w:numId="86" w16cid:durableId="631787895">
    <w:abstractNumId w:val="56"/>
  </w:num>
  <w:num w:numId="87" w16cid:durableId="677125835">
    <w:abstractNumId w:val="37"/>
  </w:num>
  <w:num w:numId="88" w16cid:durableId="373316623">
    <w:abstractNumId w:val="23"/>
  </w:num>
  <w:num w:numId="89" w16cid:durableId="1415128880">
    <w:abstractNumId w:val="34"/>
  </w:num>
  <w:num w:numId="90" w16cid:durableId="1526989034">
    <w:abstractNumId w:val="24"/>
  </w:num>
  <w:num w:numId="91" w16cid:durableId="1550065970">
    <w:abstractNumId w:val="102"/>
  </w:num>
  <w:num w:numId="92" w16cid:durableId="869344863">
    <w:abstractNumId w:val="108"/>
  </w:num>
  <w:num w:numId="93" w16cid:durableId="2097508186">
    <w:abstractNumId w:val="11"/>
  </w:num>
  <w:num w:numId="94" w16cid:durableId="1725831475">
    <w:abstractNumId w:val="22"/>
  </w:num>
  <w:num w:numId="95" w16cid:durableId="1762752767">
    <w:abstractNumId w:val="106"/>
  </w:num>
  <w:num w:numId="96" w16cid:durableId="1118454837">
    <w:abstractNumId w:val="67"/>
  </w:num>
  <w:num w:numId="97" w16cid:durableId="1574123262">
    <w:abstractNumId w:val="42"/>
  </w:num>
  <w:num w:numId="98" w16cid:durableId="96222882">
    <w:abstractNumId w:val="77"/>
  </w:num>
  <w:num w:numId="99" w16cid:durableId="202787177">
    <w:abstractNumId w:val="80"/>
  </w:num>
  <w:num w:numId="100" w16cid:durableId="2079159866">
    <w:abstractNumId w:val="76"/>
  </w:num>
  <w:num w:numId="101" w16cid:durableId="394620786">
    <w:abstractNumId w:val="124"/>
  </w:num>
  <w:num w:numId="102" w16cid:durableId="2026470360">
    <w:abstractNumId w:val="0"/>
  </w:num>
  <w:num w:numId="103" w16cid:durableId="155070164">
    <w:abstractNumId w:val="132"/>
  </w:num>
  <w:num w:numId="104" w16cid:durableId="1965228306">
    <w:abstractNumId w:val="59"/>
  </w:num>
  <w:num w:numId="105" w16cid:durableId="2014261999">
    <w:abstractNumId w:val="86"/>
  </w:num>
  <w:num w:numId="106" w16cid:durableId="486215347">
    <w:abstractNumId w:val="17"/>
  </w:num>
  <w:num w:numId="107" w16cid:durableId="176627965">
    <w:abstractNumId w:val="62"/>
  </w:num>
  <w:num w:numId="108" w16cid:durableId="506142502">
    <w:abstractNumId w:val="82"/>
  </w:num>
  <w:num w:numId="109" w16cid:durableId="1721591358">
    <w:abstractNumId w:val="51"/>
  </w:num>
  <w:num w:numId="110" w16cid:durableId="1178885930">
    <w:abstractNumId w:val="125"/>
  </w:num>
  <w:num w:numId="111" w16cid:durableId="862982547">
    <w:abstractNumId w:val="131"/>
  </w:num>
  <w:num w:numId="112" w16cid:durableId="425686108">
    <w:abstractNumId w:val="119"/>
  </w:num>
  <w:num w:numId="113" w16cid:durableId="2113164076">
    <w:abstractNumId w:val="4"/>
  </w:num>
  <w:num w:numId="114" w16cid:durableId="565918084">
    <w:abstractNumId w:val="83"/>
  </w:num>
  <w:num w:numId="115" w16cid:durableId="788430733">
    <w:abstractNumId w:val="52"/>
  </w:num>
  <w:num w:numId="116" w16cid:durableId="2007895472">
    <w:abstractNumId w:val="103"/>
  </w:num>
  <w:num w:numId="117" w16cid:durableId="1916744188">
    <w:abstractNumId w:val="32"/>
  </w:num>
  <w:num w:numId="118" w16cid:durableId="1527211422">
    <w:abstractNumId w:val="133"/>
  </w:num>
  <w:num w:numId="119" w16cid:durableId="2017421078">
    <w:abstractNumId w:val="63"/>
  </w:num>
  <w:num w:numId="120" w16cid:durableId="339889663">
    <w:abstractNumId w:val="41"/>
  </w:num>
  <w:num w:numId="121" w16cid:durableId="1301425055">
    <w:abstractNumId w:val="113"/>
  </w:num>
  <w:num w:numId="122" w16cid:durableId="2120754568">
    <w:abstractNumId w:val="75"/>
  </w:num>
  <w:num w:numId="123" w16cid:durableId="1660883766">
    <w:abstractNumId w:val="126"/>
  </w:num>
  <w:num w:numId="124" w16cid:durableId="125246021">
    <w:abstractNumId w:val="9"/>
  </w:num>
  <w:num w:numId="125" w16cid:durableId="1957522232">
    <w:abstractNumId w:val="13"/>
  </w:num>
  <w:num w:numId="126" w16cid:durableId="1347630642">
    <w:abstractNumId w:val="87"/>
  </w:num>
  <w:num w:numId="127" w16cid:durableId="1108966410">
    <w:abstractNumId w:val="117"/>
  </w:num>
  <w:num w:numId="128" w16cid:durableId="576673608">
    <w:abstractNumId w:val="69"/>
  </w:num>
  <w:num w:numId="129" w16cid:durableId="239564376">
    <w:abstractNumId w:val="79"/>
  </w:num>
  <w:num w:numId="130" w16cid:durableId="1735080444">
    <w:abstractNumId w:val="48"/>
  </w:num>
  <w:num w:numId="131" w16cid:durableId="1235628803">
    <w:abstractNumId w:val="36"/>
  </w:num>
  <w:num w:numId="132" w16cid:durableId="1669823654">
    <w:abstractNumId w:val="93"/>
  </w:num>
  <w:num w:numId="133" w16cid:durableId="1622683247">
    <w:abstractNumId w:val="33"/>
  </w:num>
  <w:num w:numId="134" w16cid:durableId="1220633667">
    <w:abstractNumId w:val="104"/>
  </w:num>
  <w:num w:numId="135" w16cid:durableId="1235243322">
    <w:abstractNumId w:val="58"/>
  </w:num>
  <w:num w:numId="136" w16cid:durableId="161168009">
    <w:abstractNumId w:val="2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374A50"/>
    <w:rsid w:val="00000405"/>
    <w:rsid w:val="0000098D"/>
    <w:rsid w:val="00001140"/>
    <w:rsid w:val="00001357"/>
    <w:rsid w:val="00001991"/>
    <w:rsid w:val="00001DA4"/>
    <w:rsid w:val="00002256"/>
    <w:rsid w:val="00003FE0"/>
    <w:rsid w:val="00004F9B"/>
    <w:rsid w:val="00005484"/>
    <w:rsid w:val="00005544"/>
    <w:rsid w:val="00006A8C"/>
    <w:rsid w:val="000072B9"/>
    <w:rsid w:val="00010885"/>
    <w:rsid w:val="00013F57"/>
    <w:rsid w:val="00015FB3"/>
    <w:rsid w:val="00016816"/>
    <w:rsid w:val="00016850"/>
    <w:rsid w:val="00016999"/>
    <w:rsid w:val="00016D1E"/>
    <w:rsid w:val="000170AE"/>
    <w:rsid w:val="000175BB"/>
    <w:rsid w:val="00020468"/>
    <w:rsid w:val="00021798"/>
    <w:rsid w:val="00021871"/>
    <w:rsid w:val="00022CF2"/>
    <w:rsid w:val="00025A1C"/>
    <w:rsid w:val="00026A92"/>
    <w:rsid w:val="00027836"/>
    <w:rsid w:val="0002793C"/>
    <w:rsid w:val="000302B5"/>
    <w:rsid w:val="00030D34"/>
    <w:rsid w:val="000340FC"/>
    <w:rsid w:val="000343AC"/>
    <w:rsid w:val="00034B20"/>
    <w:rsid w:val="0003738B"/>
    <w:rsid w:val="000374D6"/>
    <w:rsid w:val="00037BA7"/>
    <w:rsid w:val="00040107"/>
    <w:rsid w:val="000416CE"/>
    <w:rsid w:val="00042874"/>
    <w:rsid w:val="00042C59"/>
    <w:rsid w:val="00043D98"/>
    <w:rsid w:val="00043E5A"/>
    <w:rsid w:val="00044CDE"/>
    <w:rsid w:val="00044D07"/>
    <w:rsid w:val="0004585B"/>
    <w:rsid w:val="0004722A"/>
    <w:rsid w:val="0004730F"/>
    <w:rsid w:val="0005036A"/>
    <w:rsid w:val="00052524"/>
    <w:rsid w:val="00052C12"/>
    <w:rsid w:val="00052DA5"/>
    <w:rsid w:val="000537E3"/>
    <w:rsid w:val="0005400E"/>
    <w:rsid w:val="0005402B"/>
    <w:rsid w:val="00054185"/>
    <w:rsid w:val="000547EB"/>
    <w:rsid w:val="000554C3"/>
    <w:rsid w:val="00055B44"/>
    <w:rsid w:val="00055FB6"/>
    <w:rsid w:val="00056BBF"/>
    <w:rsid w:val="0005756A"/>
    <w:rsid w:val="0005777C"/>
    <w:rsid w:val="000613C9"/>
    <w:rsid w:val="00062269"/>
    <w:rsid w:val="00062B8A"/>
    <w:rsid w:val="00063AB2"/>
    <w:rsid w:val="000644E1"/>
    <w:rsid w:val="000649B2"/>
    <w:rsid w:val="0006548F"/>
    <w:rsid w:val="00065502"/>
    <w:rsid w:val="00066142"/>
    <w:rsid w:val="000667BC"/>
    <w:rsid w:val="00066A80"/>
    <w:rsid w:val="00067998"/>
    <w:rsid w:val="00067BC0"/>
    <w:rsid w:val="000700EF"/>
    <w:rsid w:val="000705D5"/>
    <w:rsid w:val="00070E56"/>
    <w:rsid w:val="0007219F"/>
    <w:rsid w:val="00072CBB"/>
    <w:rsid w:val="0007300C"/>
    <w:rsid w:val="0007471C"/>
    <w:rsid w:val="000753EE"/>
    <w:rsid w:val="00075C64"/>
    <w:rsid w:val="000779C9"/>
    <w:rsid w:val="00077A9B"/>
    <w:rsid w:val="00080565"/>
    <w:rsid w:val="00081E1A"/>
    <w:rsid w:val="00081E34"/>
    <w:rsid w:val="00081EAA"/>
    <w:rsid w:val="00083521"/>
    <w:rsid w:val="0008529C"/>
    <w:rsid w:val="00086234"/>
    <w:rsid w:val="00086F0A"/>
    <w:rsid w:val="00090CC5"/>
    <w:rsid w:val="00091A22"/>
    <w:rsid w:val="00091B71"/>
    <w:rsid w:val="00092AB4"/>
    <w:rsid w:val="00093307"/>
    <w:rsid w:val="00093E74"/>
    <w:rsid w:val="00094D21"/>
    <w:rsid w:val="0009501F"/>
    <w:rsid w:val="00095683"/>
    <w:rsid w:val="00095F59"/>
    <w:rsid w:val="00097083"/>
    <w:rsid w:val="00097FE1"/>
    <w:rsid w:val="000A0B94"/>
    <w:rsid w:val="000A0D3C"/>
    <w:rsid w:val="000A2797"/>
    <w:rsid w:val="000A388E"/>
    <w:rsid w:val="000A46C4"/>
    <w:rsid w:val="000A4AE7"/>
    <w:rsid w:val="000A5264"/>
    <w:rsid w:val="000A5A94"/>
    <w:rsid w:val="000A6497"/>
    <w:rsid w:val="000B114A"/>
    <w:rsid w:val="000B1F14"/>
    <w:rsid w:val="000B1FB8"/>
    <w:rsid w:val="000B2A60"/>
    <w:rsid w:val="000B2C77"/>
    <w:rsid w:val="000B3054"/>
    <w:rsid w:val="000C0299"/>
    <w:rsid w:val="000C041B"/>
    <w:rsid w:val="000C5292"/>
    <w:rsid w:val="000C5F56"/>
    <w:rsid w:val="000C6B67"/>
    <w:rsid w:val="000C7005"/>
    <w:rsid w:val="000C71AF"/>
    <w:rsid w:val="000D0266"/>
    <w:rsid w:val="000D06C9"/>
    <w:rsid w:val="000D18BB"/>
    <w:rsid w:val="000D23BD"/>
    <w:rsid w:val="000D2742"/>
    <w:rsid w:val="000D2758"/>
    <w:rsid w:val="000D40FE"/>
    <w:rsid w:val="000D492B"/>
    <w:rsid w:val="000D5DE8"/>
    <w:rsid w:val="000D6948"/>
    <w:rsid w:val="000D7139"/>
    <w:rsid w:val="000D7DD1"/>
    <w:rsid w:val="000E0B4E"/>
    <w:rsid w:val="000E0EDD"/>
    <w:rsid w:val="000E1008"/>
    <w:rsid w:val="000E1DB1"/>
    <w:rsid w:val="000E2119"/>
    <w:rsid w:val="000E2C75"/>
    <w:rsid w:val="000E2E9B"/>
    <w:rsid w:val="000E4CBC"/>
    <w:rsid w:val="000E51F2"/>
    <w:rsid w:val="000E5497"/>
    <w:rsid w:val="000E5F8C"/>
    <w:rsid w:val="000E601C"/>
    <w:rsid w:val="000E7356"/>
    <w:rsid w:val="000E739B"/>
    <w:rsid w:val="000E73C9"/>
    <w:rsid w:val="000E7997"/>
    <w:rsid w:val="000E7C20"/>
    <w:rsid w:val="000E7DCF"/>
    <w:rsid w:val="000F020A"/>
    <w:rsid w:val="000F0305"/>
    <w:rsid w:val="000F0895"/>
    <w:rsid w:val="000F0BAD"/>
    <w:rsid w:val="000F1142"/>
    <w:rsid w:val="000F1641"/>
    <w:rsid w:val="000F3B10"/>
    <w:rsid w:val="000F3EA0"/>
    <w:rsid w:val="000F3FAB"/>
    <w:rsid w:val="000F46A9"/>
    <w:rsid w:val="000F5302"/>
    <w:rsid w:val="000F53B1"/>
    <w:rsid w:val="000F6321"/>
    <w:rsid w:val="000F741B"/>
    <w:rsid w:val="000F7CC7"/>
    <w:rsid w:val="000F7D2B"/>
    <w:rsid w:val="00100478"/>
    <w:rsid w:val="00100793"/>
    <w:rsid w:val="0010079D"/>
    <w:rsid w:val="001009DE"/>
    <w:rsid w:val="0010192D"/>
    <w:rsid w:val="001021AE"/>
    <w:rsid w:val="00104EE2"/>
    <w:rsid w:val="001054FC"/>
    <w:rsid w:val="0010575D"/>
    <w:rsid w:val="00105C00"/>
    <w:rsid w:val="0010647E"/>
    <w:rsid w:val="001064D4"/>
    <w:rsid w:val="001077A4"/>
    <w:rsid w:val="001135F8"/>
    <w:rsid w:val="001139D0"/>
    <w:rsid w:val="00115D19"/>
    <w:rsid w:val="001165B5"/>
    <w:rsid w:val="00120669"/>
    <w:rsid w:val="00120EEF"/>
    <w:rsid w:val="00121813"/>
    <w:rsid w:val="00121853"/>
    <w:rsid w:val="00121AB4"/>
    <w:rsid w:val="00122190"/>
    <w:rsid w:val="00122E25"/>
    <w:rsid w:val="0012422D"/>
    <w:rsid w:val="001251B8"/>
    <w:rsid w:val="00127219"/>
    <w:rsid w:val="00127A5B"/>
    <w:rsid w:val="001305F8"/>
    <w:rsid w:val="00130718"/>
    <w:rsid w:val="00130BDE"/>
    <w:rsid w:val="00130E2A"/>
    <w:rsid w:val="00131958"/>
    <w:rsid w:val="00132386"/>
    <w:rsid w:val="0013261A"/>
    <w:rsid w:val="00134F8B"/>
    <w:rsid w:val="00135FA5"/>
    <w:rsid w:val="0013675D"/>
    <w:rsid w:val="00136C08"/>
    <w:rsid w:val="00137D94"/>
    <w:rsid w:val="00137F4D"/>
    <w:rsid w:val="00140729"/>
    <w:rsid w:val="00141886"/>
    <w:rsid w:val="001435C2"/>
    <w:rsid w:val="00143CDB"/>
    <w:rsid w:val="00143CF2"/>
    <w:rsid w:val="00144152"/>
    <w:rsid w:val="00145D4D"/>
    <w:rsid w:val="00150704"/>
    <w:rsid w:val="00150B09"/>
    <w:rsid w:val="001518CB"/>
    <w:rsid w:val="00151A96"/>
    <w:rsid w:val="001523B4"/>
    <w:rsid w:val="001524B4"/>
    <w:rsid w:val="001527FD"/>
    <w:rsid w:val="00154149"/>
    <w:rsid w:val="0015433B"/>
    <w:rsid w:val="00154E63"/>
    <w:rsid w:val="00154EA3"/>
    <w:rsid w:val="00155183"/>
    <w:rsid w:val="001559F2"/>
    <w:rsid w:val="00155E24"/>
    <w:rsid w:val="00155EA3"/>
    <w:rsid w:val="00155F82"/>
    <w:rsid w:val="00156146"/>
    <w:rsid w:val="00156867"/>
    <w:rsid w:val="00156C10"/>
    <w:rsid w:val="00157D3E"/>
    <w:rsid w:val="00160B74"/>
    <w:rsid w:val="00161224"/>
    <w:rsid w:val="00161B32"/>
    <w:rsid w:val="00161BCA"/>
    <w:rsid w:val="00162A67"/>
    <w:rsid w:val="00163032"/>
    <w:rsid w:val="00165037"/>
    <w:rsid w:val="00165429"/>
    <w:rsid w:val="00165F98"/>
    <w:rsid w:val="001713D6"/>
    <w:rsid w:val="00171E5F"/>
    <w:rsid w:val="001725A4"/>
    <w:rsid w:val="0017275C"/>
    <w:rsid w:val="001731D8"/>
    <w:rsid w:val="0017427B"/>
    <w:rsid w:val="00174B15"/>
    <w:rsid w:val="00174CF0"/>
    <w:rsid w:val="0017648C"/>
    <w:rsid w:val="0017678C"/>
    <w:rsid w:val="001769E6"/>
    <w:rsid w:val="00176C7A"/>
    <w:rsid w:val="00177352"/>
    <w:rsid w:val="00177BDE"/>
    <w:rsid w:val="0018010B"/>
    <w:rsid w:val="0018011A"/>
    <w:rsid w:val="001805EF"/>
    <w:rsid w:val="001806B1"/>
    <w:rsid w:val="00181CA5"/>
    <w:rsid w:val="00182BBA"/>
    <w:rsid w:val="00183127"/>
    <w:rsid w:val="00183384"/>
    <w:rsid w:val="00183CD5"/>
    <w:rsid w:val="00183D2B"/>
    <w:rsid w:val="001840C8"/>
    <w:rsid w:val="001840D6"/>
    <w:rsid w:val="00184A84"/>
    <w:rsid w:val="00185EBA"/>
    <w:rsid w:val="00186301"/>
    <w:rsid w:val="00186356"/>
    <w:rsid w:val="00190914"/>
    <w:rsid w:val="001927B9"/>
    <w:rsid w:val="00192DF4"/>
    <w:rsid w:val="00192F09"/>
    <w:rsid w:val="00193BB9"/>
    <w:rsid w:val="00193C6B"/>
    <w:rsid w:val="001951A1"/>
    <w:rsid w:val="001951E3"/>
    <w:rsid w:val="00195AB5"/>
    <w:rsid w:val="00196148"/>
    <w:rsid w:val="0019634D"/>
    <w:rsid w:val="00196B2D"/>
    <w:rsid w:val="001A2098"/>
    <w:rsid w:val="001A23ED"/>
    <w:rsid w:val="001A25A9"/>
    <w:rsid w:val="001A4056"/>
    <w:rsid w:val="001A500D"/>
    <w:rsid w:val="001A5A0E"/>
    <w:rsid w:val="001A7A47"/>
    <w:rsid w:val="001A7D76"/>
    <w:rsid w:val="001B0ED7"/>
    <w:rsid w:val="001B160B"/>
    <w:rsid w:val="001B3EDA"/>
    <w:rsid w:val="001B4315"/>
    <w:rsid w:val="001B442A"/>
    <w:rsid w:val="001B47B5"/>
    <w:rsid w:val="001B69AC"/>
    <w:rsid w:val="001B6E34"/>
    <w:rsid w:val="001B7A92"/>
    <w:rsid w:val="001B7D86"/>
    <w:rsid w:val="001C0977"/>
    <w:rsid w:val="001C1216"/>
    <w:rsid w:val="001C221C"/>
    <w:rsid w:val="001C35B2"/>
    <w:rsid w:val="001C5437"/>
    <w:rsid w:val="001C6073"/>
    <w:rsid w:val="001C717F"/>
    <w:rsid w:val="001C7451"/>
    <w:rsid w:val="001C75CE"/>
    <w:rsid w:val="001C77BF"/>
    <w:rsid w:val="001D08CA"/>
    <w:rsid w:val="001D0FFA"/>
    <w:rsid w:val="001D2A66"/>
    <w:rsid w:val="001D30FB"/>
    <w:rsid w:val="001D3823"/>
    <w:rsid w:val="001D3F83"/>
    <w:rsid w:val="001D426F"/>
    <w:rsid w:val="001D472A"/>
    <w:rsid w:val="001D4B3C"/>
    <w:rsid w:val="001D5AC8"/>
    <w:rsid w:val="001D61D2"/>
    <w:rsid w:val="001D669F"/>
    <w:rsid w:val="001D7E3C"/>
    <w:rsid w:val="001D7FCC"/>
    <w:rsid w:val="001E0BB5"/>
    <w:rsid w:val="001E152B"/>
    <w:rsid w:val="001E54E7"/>
    <w:rsid w:val="001E7B30"/>
    <w:rsid w:val="001F1546"/>
    <w:rsid w:val="001F232F"/>
    <w:rsid w:val="001F2A50"/>
    <w:rsid w:val="001F2EDD"/>
    <w:rsid w:val="001F3B78"/>
    <w:rsid w:val="001F3BEB"/>
    <w:rsid w:val="001F45E2"/>
    <w:rsid w:val="001F4682"/>
    <w:rsid w:val="001F686D"/>
    <w:rsid w:val="001F691A"/>
    <w:rsid w:val="001F69EE"/>
    <w:rsid w:val="0020136B"/>
    <w:rsid w:val="002014AE"/>
    <w:rsid w:val="002015F6"/>
    <w:rsid w:val="002020E7"/>
    <w:rsid w:val="00202270"/>
    <w:rsid w:val="00202701"/>
    <w:rsid w:val="002035E6"/>
    <w:rsid w:val="00204854"/>
    <w:rsid w:val="00205638"/>
    <w:rsid w:val="00205ADD"/>
    <w:rsid w:val="00205C0A"/>
    <w:rsid w:val="00205D32"/>
    <w:rsid w:val="002064BC"/>
    <w:rsid w:val="00207602"/>
    <w:rsid w:val="002102D5"/>
    <w:rsid w:val="00210FD5"/>
    <w:rsid w:val="00211033"/>
    <w:rsid w:val="00211771"/>
    <w:rsid w:val="0021224E"/>
    <w:rsid w:val="002126EF"/>
    <w:rsid w:val="00212D0A"/>
    <w:rsid w:val="00213A32"/>
    <w:rsid w:val="00213B4B"/>
    <w:rsid w:val="00213C78"/>
    <w:rsid w:val="0021473F"/>
    <w:rsid w:val="00214C80"/>
    <w:rsid w:val="00214D85"/>
    <w:rsid w:val="00215B96"/>
    <w:rsid w:val="00215EE9"/>
    <w:rsid w:val="002163D2"/>
    <w:rsid w:val="00216B45"/>
    <w:rsid w:val="00217465"/>
    <w:rsid w:val="00217A6E"/>
    <w:rsid w:val="00220240"/>
    <w:rsid w:val="00223889"/>
    <w:rsid w:val="002239B3"/>
    <w:rsid w:val="002242E4"/>
    <w:rsid w:val="0022444C"/>
    <w:rsid w:val="00224576"/>
    <w:rsid w:val="00224969"/>
    <w:rsid w:val="0022629A"/>
    <w:rsid w:val="00226AD3"/>
    <w:rsid w:val="00227BA8"/>
    <w:rsid w:val="0023010D"/>
    <w:rsid w:val="0023244C"/>
    <w:rsid w:val="00232A52"/>
    <w:rsid w:val="00233173"/>
    <w:rsid w:val="00234354"/>
    <w:rsid w:val="002351EC"/>
    <w:rsid w:val="00235583"/>
    <w:rsid w:val="00235D14"/>
    <w:rsid w:val="0023713A"/>
    <w:rsid w:val="00237D20"/>
    <w:rsid w:val="0024105C"/>
    <w:rsid w:val="00241DB4"/>
    <w:rsid w:val="002447CA"/>
    <w:rsid w:val="0024494F"/>
    <w:rsid w:val="00244F40"/>
    <w:rsid w:val="00244F73"/>
    <w:rsid w:val="002453ED"/>
    <w:rsid w:val="00246246"/>
    <w:rsid w:val="00246327"/>
    <w:rsid w:val="002473FA"/>
    <w:rsid w:val="002476E9"/>
    <w:rsid w:val="00247D0C"/>
    <w:rsid w:val="002533D7"/>
    <w:rsid w:val="00253BF8"/>
    <w:rsid w:val="00253CE9"/>
    <w:rsid w:val="00253E9D"/>
    <w:rsid w:val="00254BD9"/>
    <w:rsid w:val="00255080"/>
    <w:rsid w:val="00256B1A"/>
    <w:rsid w:val="00257065"/>
    <w:rsid w:val="002578CE"/>
    <w:rsid w:val="00260A72"/>
    <w:rsid w:val="00260C55"/>
    <w:rsid w:val="00260DC3"/>
    <w:rsid w:val="00261BE3"/>
    <w:rsid w:val="002628A9"/>
    <w:rsid w:val="0026328B"/>
    <w:rsid w:val="00264036"/>
    <w:rsid w:val="00265D67"/>
    <w:rsid w:val="00266200"/>
    <w:rsid w:val="002672B2"/>
    <w:rsid w:val="002676F5"/>
    <w:rsid w:val="0026785E"/>
    <w:rsid w:val="00267A9B"/>
    <w:rsid w:val="0027130A"/>
    <w:rsid w:val="00271572"/>
    <w:rsid w:val="0027474E"/>
    <w:rsid w:val="002756C6"/>
    <w:rsid w:val="00275811"/>
    <w:rsid w:val="002769A2"/>
    <w:rsid w:val="00277073"/>
    <w:rsid w:val="0027B7C9"/>
    <w:rsid w:val="00280570"/>
    <w:rsid w:val="00280619"/>
    <w:rsid w:val="002807C6"/>
    <w:rsid w:val="0028128F"/>
    <w:rsid w:val="00281E1B"/>
    <w:rsid w:val="00282265"/>
    <w:rsid w:val="00282638"/>
    <w:rsid w:val="0028271D"/>
    <w:rsid w:val="00282EAD"/>
    <w:rsid w:val="002842E6"/>
    <w:rsid w:val="00284350"/>
    <w:rsid w:val="00285F3E"/>
    <w:rsid w:val="00286227"/>
    <w:rsid w:val="00286428"/>
    <w:rsid w:val="00286B4A"/>
    <w:rsid w:val="00286B73"/>
    <w:rsid w:val="00286C77"/>
    <w:rsid w:val="002873CA"/>
    <w:rsid w:val="00287B0F"/>
    <w:rsid w:val="002903DF"/>
    <w:rsid w:val="00291282"/>
    <w:rsid w:val="00291B27"/>
    <w:rsid w:val="00291F88"/>
    <w:rsid w:val="00292446"/>
    <w:rsid w:val="00292967"/>
    <w:rsid w:val="0029474C"/>
    <w:rsid w:val="00294773"/>
    <w:rsid w:val="00294C13"/>
    <w:rsid w:val="002950D9"/>
    <w:rsid w:val="00295E4C"/>
    <w:rsid w:val="00296AF9"/>
    <w:rsid w:val="00296B9A"/>
    <w:rsid w:val="00297174"/>
    <w:rsid w:val="0029724A"/>
    <w:rsid w:val="0029F53A"/>
    <w:rsid w:val="0029F9BA"/>
    <w:rsid w:val="002A00A6"/>
    <w:rsid w:val="002A0978"/>
    <w:rsid w:val="002A172D"/>
    <w:rsid w:val="002A1D3F"/>
    <w:rsid w:val="002A2635"/>
    <w:rsid w:val="002A378F"/>
    <w:rsid w:val="002A3EE5"/>
    <w:rsid w:val="002A40D4"/>
    <w:rsid w:val="002A4462"/>
    <w:rsid w:val="002A46DB"/>
    <w:rsid w:val="002A4E8F"/>
    <w:rsid w:val="002A5EEC"/>
    <w:rsid w:val="002A6356"/>
    <w:rsid w:val="002A74CF"/>
    <w:rsid w:val="002B01F1"/>
    <w:rsid w:val="002B44BF"/>
    <w:rsid w:val="002B5727"/>
    <w:rsid w:val="002B57CF"/>
    <w:rsid w:val="002B6083"/>
    <w:rsid w:val="002B6EF6"/>
    <w:rsid w:val="002B7BB3"/>
    <w:rsid w:val="002B7C6A"/>
    <w:rsid w:val="002C013A"/>
    <w:rsid w:val="002C055D"/>
    <w:rsid w:val="002C1824"/>
    <w:rsid w:val="002C1A55"/>
    <w:rsid w:val="002C25BC"/>
    <w:rsid w:val="002C30C7"/>
    <w:rsid w:val="002C31F5"/>
    <w:rsid w:val="002C36F8"/>
    <w:rsid w:val="002C3B72"/>
    <w:rsid w:val="002C3BB1"/>
    <w:rsid w:val="002C4E92"/>
    <w:rsid w:val="002C6B6E"/>
    <w:rsid w:val="002C722B"/>
    <w:rsid w:val="002C7A02"/>
    <w:rsid w:val="002D09EC"/>
    <w:rsid w:val="002D13C2"/>
    <w:rsid w:val="002D2341"/>
    <w:rsid w:val="002D2B70"/>
    <w:rsid w:val="002D2CCE"/>
    <w:rsid w:val="002D3128"/>
    <w:rsid w:val="002D35C8"/>
    <w:rsid w:val="002D3DED"/>
    <w:rsid w:val="002D416D"/>
    <w:rsid w:val="002D44B5"/>
    <w:rsid w:val="002D5E54"/>
    <w:rsid w:val="002E1A2C"/>
    <w:rsid w:val="002E1F83"/>
    <w:rsid w:val="002E24CE"/>
    <w:rsid w:val="002E3873"/>
    <w:rsid w:val="002E3BBC"/>
    <w:rsid w:val="002E5E4A"/>
    <w:rsid w:val="002F00D4"/>
    <w:rsid w:val="002F105A"/>
    <w:rsid w:val="002F1E12"/>
    <w:rsid w:val="002F1F91"/>
    <w:rsid w:val="002F22A8"/>
    <w:rsid w:val="002F36CE"/>
    <w:rsid w:val="002F37BE"/>
    <w:rsid w:val="002F3AD7"/>
    <w:rsid w:val="002F4D26"/>
    <w:rsid w:val="002F4E60"/>
    <w:rsid w:val="002F4F9F"/>
    <w:rsid w:val="002F5095"/>
    <w:rsid w:val="002F5468"/>
    <w:rsid w:val="002F6425"/>
    <w:rsid w:val="002F6573"/>
    <w:rsid w:val="002F7A01"/>
    <w:rsid w:val="002F7FB0"/>
    <w:rsid w:val="003002B1"/>
    <w:rsid w:val="003023D2"/>
    <w:rsid w:val="0030472A"/>
    <w:rsid w:val="0030493F"/>
    <w:rsid w:val="003051D4"/>
    <w:rsid w:val="003059AF"/>
    <w:rsid w:val="00306B94"/>
    <w:rsid w:val="0030799B"/>
    <w:rsid w:val="00307D5D"/>
    <w:rsid w:val="003103C4"/>
    <w:rsid w:val="00310565"/>
    <w:rsid w:val="00311934"/>
    <w:rsid w:val="00311E64"/>
    <w:rsid w:val="0031228E"/>
    <w:rsid w:val="003127C6"/>
    <w:rsid w:val="0031357A"/>
    <w:rsid w:val="003137D4"/>
    <w:rsid w:val="00313A57"/>
    <w:rsid w:val="00313D36"/>
    <w:rsid w:val="003143A4"/>
    <w:rsid w:val="00314AAA"/>
    <w:rsid w:val="00314B39"/>
    <w:rsid w:val="00314B9C"/>
    <w:rsid w:val="00314C7C"/>
    <w:rsid w:val="00317224"/>
    <w:rsid w:val="00317DB6"/>
    <w:rsid w:val="003203CC"/>
    <w:rsid w:val="00320AFC"/>
    <w:rsid w:val="00321811"/>
    <w:rsid w:val="003220CC"/>
    <w:rsid w:val="003231C5"/>
    <w:rsid w:val="0032329E"/>
    <w:rsid w:val="003234AA"/>
    <w:rsid w:val="00323FF6"/>
    <w:rsid w:val="00324DFC"/>
    <w:rsid w:val="00325092"/>
    <w:rsid w:val="00325CEE"/>
    <w:rsid w:val="003262FE"/>
    <w:rsid w:val="00326657"/>
    <w:rsid w:val="00330B87"/>
    <w:rsid w:val="00330CE6"/>
    <w:rsid w:val="00331341"/>
    <w:rsid w:val="00331BFB"/>
    <w:rsid w:val="00331F04"/>
    <w:rsid w:val="003323CE"/>
    <w:rsid w:val="003325B9"/>
    <w:rsid w:val="00332A44"/>
    <w:rsid w:val="00333314"/>
    <w:rsid w:val="00334293"/>
    <w:rsid w:val="00334724"/>
    <w:rsid w:val="00337A49"/>
    <w:rsid w:val="00340447"/>
    <w:rsid w:val="00340805"/>
    <w:rsid w:val="0034094A"/>
    <w:rsid w:val="00341E29"/>
    <w:rsid w:val="00341FC4"/>
    <w:rsid w:val="0034203E"/>
    <w:rsid w:val="00342772"/>
    <w:rsid w:val="00342BC2"/>
    <w:rsid w:val="00342E95"/>
    <w:rsid w:val="00343C8A"/>
    <w:rsid w:val="00343F77"/>
    <w:rsid w:val="00344265"/>
    <w:rsid w:val="003444A1"/>
    <w:rsid w:val="003448CA"/>
    <w:rsid w:val="003453F2"/>
    <w:rsid w:val="003457D9"/>
    <w:rsid w:val="00345B90"/>
    <w:rsid w:val="00345EB8"/>
    <w:rsid w:val="003465D7"/>
    <w:rsid w:val="0035032D"/>
    <w:rsid w:val="00350880"/>
    <w:rsid w:val="00351479"/>
    <w:rsid w:val="003521AA"/>
    <w:rsid w:val="00352665"/>
    <w:rsid w:val="003531BA"/>
    <w:rsid w:val="003532B5"/>
    <w:rsid w:val="003536A6"/>
    <w:rsid w:val="00353A62"/>
    <w:rsid w:val="00353D34"/>
    <w:rsid w:val="00354834"/>
    <w:rsid w:val="00354A63"/>
    <w:rsid w:val="003560D8"/>
    <w:rsid w:val="0035633D"/>
    <w:rsid w:val="00356CEE"/>
    <w:rsid w:val="003571DE"/>
    <w:rsid w:val="003574E7"/>
    <w:rsid w:val="003606DC"/>
    <w:rsid w:val="00362129"/>
    <w:rsid w:val="00362238"/>
    <w:rsid w:val="00362972"/>
    <w:rsid w:val="00362F19"/>
    <w:rsid w:val="003638E2"/>
    <w:rsid w:val="00363D8D"/>
    <w:rsid w:val="00364B2D"/>
    <w:rsid w:val="00364D60"/>
    <w:rsid w:val="00364FA5"/>
    <w:rsid w:val="00365B02"/>
    <w:rsid w:val="00366672"/>
    <w:rsid w:val="00367EE6"/>
    <w:rsid w:val="00370432"/>
    <w:rsid w:val="00372A7D"/>
    <w:rsid w:val="003739E4"/>
    <w:rsid w:val="00373AF0"/>
    <w:rsid w:val="0037425C"/>
    <w:rsid w:val="00374518"/>
    <w:rsid w:val="00376021"/>
    <w:rsid w:val="00377AB5"/>
    <w:rsid w:val="00377B7E"/>
    <w:rsid w:val="003815E9"/>
    <w:rsid w:val="003816AC"/>
    <w:rsid w:val="00381FA4"/>
    <w:rsid w:val="00382E8B"/>
    <w:rsid w:val="003837A4"/>
    <w:rsid w:val="00384142"/>
    <w:rsid w:val="00384897"/>
    <w:rsid w:val="003849AF"/>
    <w:rsid w:val="00384F8A"/>
    <w:rsid w:val="00384FF7"/>
    <w:rsid w:val="00385CBC"/>
    <w:rsid w:val="0038676C"/>
    <w:rsid w:val="00386B3E"/>
    <w:rsid w:val="00387AC9"/>
    <w:rsid w:val="00387C2F"/>
    <w:rsid w:val="00387D0C"/>
    <w:rsid w:val="00390759"/>
    <w:rsid w:val="00393B72"/>
    <w:rsid w:val="00394428"/>
    <w:rsid w:val="003950E4"/>
    <w:rsid w:val="0039522F"/>
    <w:rsid w:val="003A02E6"/>
    <w:rsid w:val="003A033E"/>
    <w:rsid w:val="003A25A6"/>
    <w:rsid w:val="003A32FD"/>
    <w:rsid w:val="003A4668"/>
    <w:rsid w:val="003A6C4B"/>
    <w:rsid w:val="003A7302"/>
    <w:rsid w:val="003A781D"/>
    <w:rsid w:val="003B01CF"/>
    <w:rsid w:val="003B0AC1"/>
    <w:rsid w:val="003B117C"/>
    <w:rsid w:val="003B1666"/>
    <w:rsid w:val="003B18E8"/>
    <w:rsid w:val="003B1E13"/>
    <w:rsid w:val="003B1ECB"/>
    <w:rsid w:val="003B347E"/>
    <w:rsid w:val="003B35A2"/>
    <w:rsid w:val="003B37EF"/>
    <w:rsid w:val="003B71DF"/>
    <w:rsid w:val="003C22F6"/>
    <w:rsid w:val="003C387F"/>
    <w:rsid w:val="003C3957"/>
    <w:rsid w:val="003C3EE6"/>
    <w:rsid w:val="003C50A1"/>
    <w:rsid w:val="003C5F0A"/>
    <w:rsid w:val="003C6179"/>
    <w:rsid w:val="003C6815"/>
    <w:rsid w:val="003C68AA"/>
    <w:rsid w:val="003C6DB1"/>
    <w:rsid w:val="003C75AB"/>
    <w:rsid w:val="003D0267"/>
    <w:rsid w:val="003D1044"/>
    <w:rsid w:val="003D1738"/>
    <w:rsid w:val="003D3172"/>
    <w:rsid w:val="003D37DD"/>
    <w:rsid w:val="003D3C66"/>
    <w:rsid w:val="003D4CC6"/>
    <w:rsid w:val="003D4FA9"/>
    <w:rsid w:val="003D5148"/>
    <w:rsid w:val="003D588E"/>
    <w:rsid w:val="003D5ADA"/>
    <w:rsid w:val="003D5F4A"/>
    <w:rsid w:val="003D73D7"/>
    <w:rsid w:val="003D777D"/>
    <w:rsid w:val="003D7AA5"/>
    <w:rsid w:val="003E038D"/>
    <w:rsid w:val="003E0607"/>
    <w:rsid w:val="003E06E4"/>
    <w:rsid w:val="003E26A8"/>
    <w:rsid w:val="003E30B2"/>
    <w:rsid w:val="003E35F4"/>
    <w:rsid w:val="003E3690"/>
    <w:rsid w:val="003E3CD2"/>
    <w:rsid w:val="003E489D"/>
    <w:rsid w:val="003E49C3"/>
    <w:rsid w:val="003E4DB0"/>
    <w:rsid w:val="003E66C9"/>
    <w:rsid w:val="003F034E"/>
    <w:rsid w:val="003F0D52"/>
    <w:rsid w:val="003F12F8"/>
    <w:rsid w:val="003F1660"/>
    <w:rsid w:val="003F2447"/>
    <w:rsid w:val="003F2E76"/>
    <w:rsid w:val="003F31CF"/>
    <w:rsid w:val="003F32D9"/>
    <w:rsid w:val="003F43D9"/>
    <w:rsid w:val="003F55A1"/>
    <w:rsid w:val="003F5DAF"/>
    <w:rsid w:val="003F6142"/>
    <w:rsid w:val="003F725E"/>
    <w:rsid w:val="003F75DE"/>
    <w:rsid w:val="0040006B"/>
    <w:rsid w:val="00400078"/>
    <w:rsid w:val="004001C6"/>
    <w:rsid w:val="00400C78"/>
    <w:rsid w:val="00400CDD"/>
    <w:rsid w:val="004013DA"/>
    <w:rsid w:val="00402275"/>
    <w:rsid w:val="00402B56"/>
    <w:rsid w:val="00402EE9"/>
    <w:rsid w:val="00403756"/>
    <w:rsid w:val="0040431F"/>
    <w:rsid w:val="00405B8A"/>
    <w:rsid w:val="00405F38"/>
    <w:rsid w:val="0040616E"/>
    <w:rsid w:val="00406578"/>
    <w:rsid w:val="00406D86"/>
    <w:rsid w:val="00407041"/>
    <w:rsid w:val="0040760E"/>
    <w:rsid w:val="0040774F"/>
    <w:rsid w:val="00407C17"/>
    <w:rsid w:val="0041008A"/>
    <w:rsid w:val="00410185"/>
    <w:rsid w:val="004113A6"/>
    <w:rsid w:val="00411A1D"/>
    <w:rsid w:val="00411E04"/>
    <w:rsid w:val="004120FB"/>
    <w:rsid w:val="00412165"/>
    <w:rsid w:val="00413C1C"/>
    <w:rsid w:val="00414659"/>
    <w:rsid w:val="00417CE0"/>
    <w:rsid w:val="0042032D"/>
    <w:rsid w:val="0042077B"/>
    <w:rsid w:val="00421A9A"/>
    <w:rsid w:val="004239A1"/>
    <w:rsid w:val="00423F8E"/>
    <w:rsid w:val="00425986"/>
    <w:rsid w:val="00425B7B"/>
    <w:rsid w:val="00426842"/>
    <w:rsid w:val="004272F9"/>
    <w:rsid w:val="00427702"/>
    <w:rsid w:val="0042779A"/>
    <w:rsid w:val="00427D40"/>
    <w:rsid w:val="00430906"/>
    <w:rsid w:val="00431212"/>
    <w:rsid w:val="00431757"/>
    <w:rsid w:val="00431E1E"/>
    <w:rsid w:val="004324B7"/>
    <w:rsid w:val="0043399A"/>
    <w:rsid w:val="00434509"/>
    <w:rsid w:val="00434FC5"/>
    <w:rsid w:val="00435453"/>
    <w:rsid w:val="004355D4"/>
    <w:rsid w:val="00436DDD"/>
    <w:rsid w:val="004370EC"/>
    <w:rsid w:val="00437E89"/>
    <w:rsid w:val="00441453"/>
    <w:rsid w:val="00441FA1"/>
    <w:rsid w:val="00442CD7"/>
    <w:rsid w:val="00443D37"/>
    <w:rsid w:val="00443DF2"/>
    <w:rsid w:val="00443EBD"/>
    <w:rsid w:val="004442F7"/>
    <w:rsid w:val="004444B5"/>
    <w:rsid w:val="004450F8"/>
    <w:rsid w:val="004453DE"/>
    <w:rsid w:val="0044777F"/>
    <w:rsid w:val="00447913"/>
    <w:rsid w:val="0045028C"/>
    <w:rsid w:val="004509DC"/>
    <w:rsid w:val="00451131"/>
    <w:rsid w:val="004527C7"/>
    <w:rsid w:val="0045299F"/>
    <w:rsid w:val="00455EDE"/>
    <w:rsid w:val="00456A56"/>
    <w:rsid w:val="00456E6E"/>
    <w:rsid w:val="00457D32"/>
    <w:rsid w:val="0046054C"/>
    <w:rsid w:val="00460EEE"/>
    <w:rsid w:val="00462A9D"/>
    <w:rsid w:val="00463423"/>
    <w:rsid w:val="00464934"/>
    <w:rsid w:val="00465F41"/>
    <w:rsid w:val="00465F94"/>
    <w:rsid w:val="0047203A"/>
    <w:rsid w:val="00472784"/>
    <w:rsid w:val="004730A9"/>
    <w:rsid w:val="0047379C"/>
    <w:rsid w:val="00473BD1"/>
    <w:rsid w:val="004745BB"/>
    <w:rsid w:val="00474648"/>
    <w:rsid w:val="00474F98"/>
    <w:rsid w:val="00474FFF"/>
    <w:rsid w:val="0047520C"/>
    <w:rsid w:val="00477103"/>
    <w:rsid w:val="004778CC"/>
    <w:rsid w:val="004821E1"/>
    <w:rsid w:val="00484093"/>
    <w:rsid w:val="004844E5"/>
    <w:rsid w:val="00484FDF"/>
    <w:rsid w:val="0048509C"/>
    <w:rsid w:val="004851BD"/>
    <w:rsid w:val="004868D3"/>
    <w:rsid w:val="00487A5C"/>
    <w:rsid w:val="00487EED"/>
    <w:rsid w:val="004902EB"/>
    <w:rsid w:val="00490C15"/>
    <w:rsid w:val="0049136B"/>
    <w:rsid w:val="00491463"/>
    <w:rsid w:val="004914D4"/>
    <w:rsid w:val="0049198C"/>
    <w:rsid w:val="0049204F"/>
    <w:rsid w:val="004943C3"/>
    <w:rsid w:val="00494CB6"/>
    <w:rsid w:val="004951F6"/>
    <w:rsid w:val="004959CF"/>
    <w:rsid w:val="00496EA0"/>
    <w:rsid w:val="00497179"/>
    <w:rsid w:val="004A00B4"/>
    <w:rsid w:val="004A1FF2"/>
    <w:rsid w:val="004A2194"/>
    <w:rsid w:val="004A2667"/>
    <w:rsid w:val="004A26A3"/>
    <w:rsid w:val="004A3524"/>
    <w:rsid w:val="004A35DA"/>
    <w:rsid w:val="004A383A"/>
    <w:rsid w:val="004A3BB5"/>
    <w:rsid w:val="004A49C6"/>
    <w:rsid w:val="004A526E"/>
    <w:rsid w:val="004A56B3"/>
    <w:rsid w:val="004A69F7"/>
    <w:rsid w:val="004A70BA"/>
    <w:rsid w:val="004A7FBD"/>
    <w:rsid w:val="004B0569"/>
    <w:rsid w:val="004B284B"/>
    <w:rsid w:val="004B2A0B"/>
    <w:rsid w:val="004B2A19"/>
    <w:rsid w:val="004B38E7"/>
    <w:rsid w:val="004B39FF"/>
    <w:rsid w:val="004B3B61"/>
    <w:rsid w:val="004B4649"/>
    <w:rsid w:val="004B52A3"/>
    <w:rsid w:val="004B5372"/>
    <w:rsid w:val="004B559E"/>
    <w:rsid w:val="004B5BF4"/>
    <w:rsid w:val="004B5F04"/>
    <w:rsid w:val="004B7035"/>
    <w:rsid w:val="004B7C39"/>
    <w:rsid w:val="004C0127"/>
    <w:rsid w:val="004C0429"/>
    <w:rsid w:val="004C0EF8"/>
    <w:rsid w:val="004C162D"/>
    <w:rsid w:val="004C2157"/>
    <w:rsid w:val="004C2595"/>
    <w:rsid w:val="004C2622"/>
    <w:rsid w:val="004C33BC"/>
    <w:rsid w:val="004C3409"/>
    <w:rsid w:val="004C5709"/>
    <w:rsid w:val="004C71F6"/>
    <w:rsid w:val="004C7613"/>
    <w:rsid w:val="004D043F"/>
    <w:rsid w:val="004D04C4"/>
    <w:rsid w:val="004D065F"/>
    <w:rsid w:val="004D10F2"/>
    <w:rsid w:val="004D1159"/>
    <w:rsid w:val="004D1EA1"/>
    <w:rsid w:val="004D2521"/>
    <w:rsid w:val="004D25F8"/>
    <w:rsid w:val="004D30B2"/>
    <w:rsid w:val="004D43FC"/>
    <w:rsid w:val="004D4CD4"/>
    <w:rsid w:val="004D64D2"/>
    <w:rsid w:val="004D65DE"/>
    <w:rsid w:val="004E040D"/>
    <w:rsid w:val="004E0C35"/>
    <w:rsid w:val="004E114A"/>
    <w:rsid w:val="004E1936"/>
    <w:rsid w:val="004E1DFB"/>
    <w:rsid w:val="004E3352"/>
    <w:rsid w:val="004E3A9B"/>
    <w:rsid w:val="004E3B61"/>
    <w:rsid w:val="004E3DFA"/>
    <w:rsid w:val="004E5032"/>
    <w:rsid w:val="004E69F1"/>
    <w:rsid w:val="004F0D60"/>
    <w:rsid w:val="004F1781"/>
    <w:rsid w:val="004F1957"/>
    <w:rsid w:val="004F1F9B"/>
    <w:rsid w:val="004F2239"/>
    <w:rsid w:val="004F28A3"/>
    <w:rsid w:val="004F416E"/>
    <w:rsid w:val="004F4A12"/>
    <w:rsid w:val="004F5007"/>
    <w:rsid w:val="004F5D65"/>
    <w:rsid w:val="004F673F"/>
    <w:rsid w:val="004F714F"/>
    <w:rsid w:val="0050154B"/>
    <w:rsid w:val="005015FF"/>
    <w:rsid w:val="00501DCC"/>
    <w:rsid w:val="00502072"/>
    <w:rsid w:val="0050213D"/>
    <w:rsid w:val="00503E4B"/>
    <w:rsid w:val="00504681"/>
    <w:rsid w:val="005055C9"/>
    <w:rsid w:val="0050613C"/>
    <w:rsid w:val="00510F42"/>
    <w:rsid w:val="00511FEB"/>
    <w:rsid w:val="00512C8E"/>
    <w:rsid w:val="00512E19"/>
    <w:rsid w:val="00513162"/>
    <w:rsid w:val="00513278"/>
    <w:rsid w:val="00513879"/>
    <w:rsid w:val="00514DF1"/>
    <w:rsid w:val="00515A19"/>
    <w:rsid w:val="00516683"/>
    <w:rsid w:val="00517D99"/>
    <w:rsid w:val="005208C2"/>
    <w:rsid w:val="00520943"/>
    <w:rsid w:val="0052205B"/>
    <w:rsid w:val="00522150"/>
    <w:rsid w:val="005224D7"/>
    <w:rsid w:val="00522DE1"/>
    <w:rsid w:val="00524BF7"/>
    <w:rsid w:val="005265F5"/>
    <w:rsid w:val="00526C73"/>
    <w:rsid w:val="00527974"/>
    <w:rsid w:val="00527FE9"/>
    <w:rsid w:val="00530B24"/>
    <w:rsid w:val="00530CFC"/>
    <w:rsid w:val="005315E0"/>
    <w:rsid w:val="00531F84"/>
    <w:rsid w:val="00531FB1"/>
    <w:rsid w:val="00532287"/>
    <w:rsid w:val="0053286A"/>
    <w:rsid w:val="00532F25"/>
    <w:rsid w:val="005341B3"/>
    <w:rsid w:val="00535C01"/>
    <w:rsid w:val="00536981"/>
    <w:rsid w:val="00537020"/>
    <w:rsid w:val="00541591"/>
    <w:rsid w:val="00541781"/>
    <w:rsid w:val="00541B75"/>
    <w:rsid w:val="00541F79"/>
    <w:rsid w:val="00542A7C"/>
    <w:rsid w:val="00542E09"/>
    <w:rsid w:val="00543773"/>
    <w:rsid w:val="00543D4E"/>
    <w:rsid w:val="00544062"/>
    <w:rsid w:val="0054476C"/>
    <w:rsid w:val="00544A31"/>
    <w:rsid w:val="00544E3C"/>
    <w:rsid w:val="005454FF"/>
    <w:rsid w:val="00545B8E"/>
    <w:rsid w:val="00545BA5"/>
    <w:rsid w:val="00545E97"/>
    <w:rsid w:val="005463A0"/>
    <w:rsid w:val="00546A55"/>
    <w:rsid w:val="00547367"/>
    <w:rsid w:val="005475FC"/>
    <w:rsid w:val="0055059D"/>
    <w:rsid w:val="00550744"/>
    <w:rsid w:val="00551AB4"/>
    <w:rsid w:val="00553242"/>
    <w:rsid w:val="005534BA"/>
    <w:rsid w:val="00554889"/>
    <w:rsid w:val="00554C13"/>
    <w:rsid w:val="00555867"/>
    <w:rsid w:val="00555A2F"/>
    <w:rsid w:val="00556437"/>
    <w:rsid w:val="00556864"/>
    <w:rsid w:val="00557756"/>
    <w:rsid w:val="005579F8"/>
    <w:rsid w:val="00557F9F"/>
    <w:rsid w:val="00560BA3"/>
    <w:rsid w:val="00561036"/>
    <w:rsid w:val="0056282F"/>
    <w:rsid w:val="00563083"/>
    <w:rsid w:val="0056330A"/>
    <w:rsid w:val="00563328"/>
    <w:rsid w:val="005642E4"/>
    <w:rsid w:val="005644C4"/>
    <w:rsid w:val="0056489E"/>
    <w:rsid w:val="005659BF"/>
    <w:rsid w:val="00565A47"/>
    <w:rsid w:val="00567666"/>
    <w:rsid w:val="0056E47D"/>
    <w:rsid w:val="0057078E"/>
    <w:rsid w:val="005707B3"/>
    <w:rsid w:val="00570895"/>
    <w:rsid w:val="00571D42"/>
    <w:rsid w:val="0057240B"/>
    <w:rsid w:val="005727A4"/>
    <w:rsid w:val="00573621"/>
    <w:rsid w:val="0057370C"/>
    <w:rsid w:val="00574E92"/>
    <w:rsid w:val="00575C48"/>
    <w:rsid w:val="005761CB"/>
    <w:rsid w:val="00576966"/>
    <w:rsid w:val="0057699D"/>
    <w:rsid w:val="005775A8"/>
    <w:rsid w:val="005804D9"/>
    <w:rsid w:val="00580F70"/>
    <w:rsid w:val="00582520"/>
    <w:rsid w:val="005825A6"/>
    <w:rsid w:val="005835C1"/>
    <w:rsid w:val="005836DE"/>
    <w:rsid w:val="00583AB9"/>
    <w:rsid w:val="00583E46"/>
    <w:rsid w:val="0058407B"/>
    <w:rsid w:val="00584369"/>
    <w:rsid w:val="00584572"/>
    <w:rsid w:val="00584FD3"/>
    <w:rsid w:val="00585BEA"/>
    <w:rsid w:val="005862B2"/>
    <w:rsid w:val="00587830"/>
    <w:rsid w:val="0059083B"/>
    <w:rsid w:val="00590AD1"/>
    <w:rsid w:val="00590B90"/>
    <w:rsid w:val="005918C1"/>
    <w:rsid w:val="005926D2"/>
    <w:rsid w:val="00592E02"/>
    <w:rsid w:val="00593090"/>
    <w:rsid w:val="005931C5"/>
    <w:rsid w:val="00593241"/>
    <w:rsid w:val="005932FF"/>
    <w:rsid w:val="00593448"/>
    <w:rsid w:val="005953A0"/>
    <w:rsid w:val="00596651"/>
    <w:rsid w:val="00597841"/>
    <w:rsid w:val="00597B0D"/>
    <w:rsid w:val="005A0657"/>
    <w:rsid w:val="005A06A6"/>
    <w:rsid w:val="005A0F4E"/>
    <w:rsid w:val="005A1239"/>
    <w:rsid w:val="005A22BC"/>
    <w:rsid w:val="005A2510"/>
    <w:rsid w:val="005A2A68"/>
    <w:rsid w:val="005A3836"/>
    <w:rsid w:val="005A3E66"/>
    <w:rsid w:val="005A410D"/>
    <w:rsid w:val="005A45D4"/>
    <w:rsid w:val="005A4F4B"/>
    <w:rsid w:val="005A5081"/>
    <w:rsid w:val="005A514C"/>
    <w:rsid w:val="005A608F"/>
    <w:rsid w:val="005A61BE"/>
    <w:rsid w:val="005A61EA"/>
    <w:rsid w:val="005A7249"/>
    <w:rsid w:val="005B0543"/>
    <w:rsid w:val="005B1221"/>
    <w:rsid w:val="005B2092"/>
    <w:rsid w:val="005B31BF"/>
    <w:rsid w:val="005B4911"/>
    <w:rsid w:val="005B5A3E"/>
    <w:rsid w:val="005B5A80"/>
    <w:rsid w:val="005B5B4F"/>
    <w:rsid w:val="005B6495"/>
    <w:rsid w:val="005B7F97"/>
    <w:rsid w:val="005B7FB9"/>
    <w:rsid w:val="005C0C9E"/>
    <w:rsid w:val="005C257B"/>
    <w:rsid w:val="005C3DDF"/>
    <w:rsid w:val="005C4B19"/>
    <w:rsid w:val="005C5BBC"/>
    <w:rsid w:val="005C6755"/>
    <w:rsid w:val="005C7363"/>
    <w:rsid w:val="005C7CFC"/>
    <w:rsid w:val="005CD881"/>
    <w:rsid w:val="005D0BCE"/>
    <w:rsid w:val="005D254B"/>
    <w:rsid w:val="005D279B"/>
    <w:rsid w:val="005D2AE6"/>
    <w:rsid w:val="005D2F80"/>
    <w:rsid w:val="005D3374"/>
    <w:rsid w:val="005D3624"/>
    <w:rsid w:val="005D36A4"/>
    <w:rsid w:val="005D3E10"/>
    <w:rsid w:val="005D5A15"/>
    <w:rsid w:val="005D5DCD"/>
    <w:rsid w:val="005D6510"/>
    <w:rsid w:val="005D6939"/>
    <w:rsid w:val="005D69EB"/>
    <w:rsid w:val="005D6FB1"/>
    <w:rsid w:val="005D710B"/>
    <w:rsid w:val="005D77AF"/>
    <w:rsid w:val="005E165D"/>
    <w:rsid w:val="005E1F95"/>
    <w:rsid w:val="005E393C"/>
    <w:rsid w:val="005E3ABC"/>
    <w:rsid w:val="005E3B35"/>
    <w:rsid w:val="005E474C"/>
    <w:rsid w:val="005E4C2F"/>
    <w:rsid w:val="005E797F"/>
    <w:rsid w:val="005E7AFB"/>
    <w:rsid w:val="005E7EF2"/>
    <w:rsid w:val="005F055A"/>
    <w:rsid w:val="005F0D14"/>
    <w:rsid w:val="005F1ADC"/>
    <w:rsid w:val="005F2785"/>
    <w:rsid w:val="005F27A8"/>
    <w:rsid w:val="005F27F5"/>
    <w:rsid w:val="005F2F7E"/>
    <w:rsid w:val="005F520E"/>
    <w:rsid w:val="005F67A3"/>
    <w:rsid w:val="005F75E2"/>
    <w:rsid w:val="00601255"/>
    <w:rsid w:val="006012CA"/>
    <w:rsid w:val="00601D66"/>
    <w:rsid w:val="0060204C"/>
    <w:rsid w:val="00603E7F"/>
    <w:rsid w:val="00604158"/>
    <w:rsid w:val="00606B62"/>
    <w:rsid w:val="00606D39"/>
    <w:rsid w:val="006076E7"/>
    <w:rsid w:val="0060782C"/>
    <w:rsid w:val="00607E94"/>
    <w:rsid w:val="0061014C"/>
    <w:rsid w:val="00610D5D"/>
    <w:rsid w:val="00610DC6"/>
    <w:rsid w:val="006115E2"/>
    <w:rsid w:val="006118C8"/>
    <w:rsid w:val="00612C78"/>
    <w:rsid w:val="00613D05"/>
    <w:rsid w:val="00613FD8"/>
    <w:rsid w:val="006149D8"/>
    <w:rsid w:val="00616267"/>
    <w:rsid w:val="006169EE"/>
    <w:rsid w:val="00617661"/>
    <w:rsid w:val="0061779F"/>
    <w:rsid w:val="00617DE0"/>
    <w:rsid w:val="00620E33"/>
    <w:rsid w:val="00621919"/>
    <w:rsid w:val="00621990"/>
    <w:rsid w:val="00622301"/>
    <w:rsid w:val="00624AAA"/>
    <w:rsid w:val="00624C0B"/>
    <w:rsid w:val="00624F9F"/>
    <w:rsid w:val="0062555E"/>
    <w:rsid w:val="00630864"/>
    <w:rsid w:val="00631907"/>
    <w:rsid w:val="00633804"/>
    <w:rsid w:val="006338EA"/>
    <w:rsid w:val="00635B6F"/>
    <w:rsid w:val="00635FE6"/>
    <w:rsid w:val="00636707"/>
    <w:rsid w:val="0063693D"/>
    <w:rsid w:val="00636A8E"/>
    <w:rsid w:val="00637D5D"/>
    <w:rsid w:val="00637EBC"/>
    <w:rsid w:val="00641A8C"/>
    <w:rsid w:val="006432C9"/>
    <w:rsid w:val="00643835"/>
    <w:rsid w:val="00643D49"/>
    <w:rsid w:val="00645033"/>
    <w:rsid w:val="0064590C"/>
    <w:rsid w:val="00646421"/>
    <w:rsid w:val="0064690C"/>
    <w:rsid w:val="00650617"/>
    <w:rsid w:val="006510E7"/>
    <w:rsid w:val="00652AB8"/>
    <w:rsid w:val="006546ED"/>
    <w:rsid w:val="006553A3"/>
    <w:rsid w:val="00655D91"/>
    <w:rsid w:val="00656EFA"/>
    <w:rsid w:val="00657214"/>
    <w:rsid w:val="006575AB"/>
    <w:rsid w:val="006576EE"/>
    <w:rsid w:val="0066035B"/>
    <w:rsid w:val="006614A7"/>
    <w:rsid w:val="006619C2"/>
    <w:rsid w:val="00661D50"/>
    <w:rsid w:val="00661F49"/>
    <w:rsid w:val="00662276"/>
    <w:rsid w:val="00662477"/>
    <w:rsid w:val="00662705"/>
    <w:rsid w:val="006631E0"/>
    <w:rsid w:val="0066337B"/>
    <w:rsid w:val="0066337F"/>
    <w:rsid w:val="006658BF"/>
    <w:rsid w:val="006658D9"/>
    <w:rsid w:val="00666B84"/>
    <w:rsid w:val="00667A7A"/>
    <w:rsid w:val="00671666"/>
    <w:rsid w:val="006719D7"/>
    <w:rsid w:val="00671AEA"/>
    <w:rsid w:val="00672373"/>
    <w:rsid w:val="00672751"/>
    <w:rsid w:val="00672B2A"/>
    <w:rsid w:val="006739C6"/>
    <w:rsid w:val="006762BF"/>
    <w:rsid w:val="00676A13"/>
    <w:rsid w:val="0067EF21"/>
    <w:rsid w:val="00680A30"/>
    <w:rsid w:val="00680E86"/>
    <w:rsid w:val="00681054"/>
    <w:rsid w:val="00681A58"/>
    <w:rsid w:val="00681A60"/>
    <w:rsid w:val="00681E12"/>
    <w:rsid w:val="0068330B"/>
    <w:rsid w:val="00683918"/>
    <w:rsid w:val="00685154"/>
    <w:rsid w:val="00686B1D"/>
    <w:rsid w:val="00687E46"/>
    <w:rsid w:val="00690369"/>
    <w:rsid w:val="00690ED6"/>
    <w:rsid w:val="00691388"/>
    <w:rsid w:val="00691394"/>
    <w:rsid w:val="00691CC5"/>
    <w:rsid w:val="00691D31"/>
    <w:rsid w:val="006921C0"/>
    <w:rsid w:val="006924A0"/>
    <w:rsid w:val="00692825"/>
    <w:rsid w:val="0069284B"/>
    <w:rsid w:val="00693F36"/>
    <w:rsid w:val="00694535"/>
    <w:rsid w:val="006946A8"/>
    <w:rsid w:val="00695C9E"/>
    <w:rsid w:val="00696281"/>
    <w:rsid w:val="006962E6"/>
    <w:rsid w:val="0069676B"/>
    <w:rsid w:val="00696C04"/>
    <w:rsid w:val="0069771A"/>
    <w:rsid w:val="00697947"/>
    <w:rsid w:val="006A01FE"/>
    <w:rsid w:val="006A07C2"/>
    <w:rsid w:val="006A0C5F"/>
    <w:rsid w:val="006A1074"/>
    <w:rsid w:val="006A1C5F"/>
    <w:rsid w:val="006A3950"/>
    <w:rsid w:val="006A419D"/>
    <w:rsid w:val="006A49B7"/>
    <w:rsid w:val="006A510C"/>
    <w:rsid w:val="006A57EE"/>
    <w:rsid w:val="006A597C"/>
    <w:rsid w:val="006A59F0"/>
    <w:rsid w:val="006A6797"/>
    <w:rsid w:val="006A6B88"/>
    <w:rsid w:val="006A7134"/>
    <w:rsid w:val="006A76CC"/>
    <w:rsid w:val="006A789B"/>
    <w:rsid w:val="006A7C11"/>
    <w:rsid w:val="006B07B9"/>
    <w:rsid w:val="006B0DF4"/>
    <w:rsid w:val="006B17AD"/>
    <w:rsid w:val="006B1A31"/>
    <w:rsid w:val="006B32AE"/>
    <w:rsid w:val="006B401A"/>
    <w:rsid w:val="006B4599"/>
    <w:rsid w:val="006B492A"/>
    <w:rsid w:val="006B4F27"/>
    <w:rsid w:val="006B5625"/>
    <w:rsid w:val="006B5FEC"/>
    <w:rsid w:val="006B6E44"/>
    <w:rsid w:val="006B7406"/>
    <w:rsid w:val="006C1422"/>
    <w:rsid w:val="006C15FD"/>
    <w:rsid w:val="006C215E"/>
    <w:rsid w:val="006C2E35"/>
    <w:rsid w:val="006C37EE"/>
    <w:rsid w:val="006C381C"/>
    <w:rsid w:val="006C503C"/>
    <w:rsid w:val="006C5734"/>
    <w:rsid w:val="006C61E0"/>
    <w:rsid w:val="006C659D"/>
    <w:rsid w:val="006C78C4"/>
    <w:rsid w:val="006C7AA3"/>
    <w:rsid w:val="006D0B69"/>
    <w:rsid w:val="006D0D61"/>
    <w:rsid w:val="006D2A69"/>
    <w:rsid w:val="006D2F34"/>
    <w:rsid w:val="006D3322"/>
    <w:rsid w:val="006D3B2A"/>
    <w:rsid w:val="006D3B63"/>
    <w:rsid w:val="006D45AD"/>
    <w:rsid w:val="006D574F"/>
    <w:rsid w:val="006D7905"/>
    <w:rsid w:val="006E13DA"/>
    <w:rsid w:val="006E1B8A"/>
    <w:rsid w:val="006E1FCC"/>
    <w:rsid w:val="006E220A"/>
    <w:rsid w:val="006E2AC0"/>
    <w:rsid w:val="006E2D81"/>
    <w:rsid w:val="006E3903"/>
    <w:rsid w:val="006E3B3C"/>
    <w:rsid w:val="006E53A7"/>
    <w:rsid w:val="006E5468"/>
    <w:rsid w:val="006E5E23"/>
    <w:rsid w:val="006E6E35"/>
    <w:rsid w:val="006E79DC"/>
    <w:rsid w:val="006E7D3A"/>
    <w:rsid w:val="006F015C"/>
    <w:rsid w:val="006F0A31"/>
    <w:rsid w:val="006F163B"/>
    <w:rsid w:val="006F1AD2"/>
    <w:rsid w:val="006F265B"/>
    <w:rsid w:val="006F2A29"/>
    <w:rsid w:val="006F35DC"/>
    <w:rsid w:val="006F5D76"/>
    <w:rsid w:val="006F5FD5"/>
    <w:rsid w:val="006F66B5"/>
    <w:rsid w:val="006F6C13"/>
    <w:rsid w:val="0070328A"/>
    <w:rsid w:val="00703992"/>
    <w:rsid w:val="00704367"/>
    <w:rsid w:val="007043B0"/>
    <w:rsid w:val="007048C2"/>
    <w:rsid w:val="00705467"/>
    <w:rsid w:val="00706119"/>
    <w:rsid w:val="00706D9A"/>
    <w:rsid w:val="007072C7"/>
    <w:rsid w:val="00710147"/>
    <w:rsid w:val="007106AC"/>
    <w:rsid w:val="007106C7"/>
    <w:rsid w:val="00710E23"/>
    <w:rsid w:val="00710F09"/>
    <w:rsid w:val="00711F0E"/>
    <w:rsid w:val="00712127"/>
    <w:rsid w:val="0071272A"/>
    <w:rsid w:val="00712A47"/>
    <w:rsid w:val="00713FEB"/>
    <w:rsid w:val="00715764"/>
    <w:rsid w:val="0071747C"/>
    <w:rsid w:val="0071776D"/>
    <w:rsid w:val="00717964"/>
    <w:rsid w:val="007203E7"/>
    <w:rsid w:val="00720717"/>
    <w:rsid w:val="00722765"/>
    <w:rsid w:val="00722987"/>
    <w:rsid w:val="00722B0B"/>
    <w:rsid w:val="00722DD1"/>
    <w:rsid w:val="0072392B"/>
    <w:rsid w:val="00723E65"/>
    <w:rsid w:val="007243B3"/>
    <w:rsid w:val="00724961"/>
    <w:rsid w:val="007254E8"/>
    <w:rsid w:val="00725C57"/>
    <w:rsid w:val="00726DD6"/>
    <w:rsid w:val="00730403"/>
    <w:rsid w:val="0073054D"/>
    <w:rsid w:val="00731E52"/>
    <w:rsid w:val="00732368"/>
    <w:rsid w:val="00732643"/>
    <w:rsid w:val="00732E37"/>
    <w:rsid w:val="00735D7D"/>
    <w:rsid w:val="0073679D"/>
    <w:rsid w:val="00736A27"/>
    <w:rsid w:val="00737035"/>
    <w:rsid w:val="00737CE7"/>
    <w:rsid w:val="00740A34"/>
    <w:rsid w:val="0074239E"/>
    <w:rsid w:val="0074308D"/>
    <w:rsid w:val="00744678"/>
    <w:rsid w:val="00744ECB"/>
    <w:rsid w:val="00745093"/>
    <w:rsid w:val="00746CC5"/>
    <w:rsid w:val="00747AD5"/>
    <w:rsid w:val="00750DEB"/>
    <w:rsid w:val="00751354"/>
    <w:rsid w:val="007517D8"/>
    <w:rsid w:val="00752441"/>
    <w:rsid w:val="0075251E"/>
    <w:rsid w:val="0075375B"/>
    <w:rsid w:val="00753924"/>
    <w:rsid w:val="00753D1D"/>
    <w:rsid w:val="007556B2"/>
    <w:rsid w:val="00755F56"/>
    <w:rsid w:val="00756745"/>
    <w:rsid w:val="00757233"/>
    <w:rsid w:val="00757379"/>
    <w:rsid w:val="00757A64"/>
    <w:rsid w:val="00757C88"/>
    <w:rsid w:val="0075BFF6"/>
    <w:rsid w:val="0075D477"/>
    <w:rsid w:val="00761CD0"/>
    <w:rsid w:val="00763791"/>
    <w:rsid w:val="007639DC"/>
    <w:rsid w:val="00763F8E"/>
    <w:rsid w:val="00767935"/>
    <w:rsid w:val="00767B66"/>
    <w:rsid w:val="0077041C"/>
    <w:rsid w:val="0077113A"/>
    <w:rsid w:val="00774E2A"/>
    <w:rsid w:val="00774E94"/>
    <w:rsid w:val="00775A41"/>
    <w:rsid w:val="00775E13"/>
    <w:rsid w:val="0077719F"/>
    <w:rsid w:val="00777C3F"/>
    <w:rsid w:val="007801FA"/>
    <w:rsid w:val="007802D8"/>
    <w:rsid w:val="00780721"/>
    <w:rsid w:val="00781B6B"/>
    <w:rsid w:val="00781FBD"/>
    <w:rsid w:val="00782562"/>
    <w:rsid w:val="00782F42"/>
    <w:rsid w:val="0078602F"/>
    <w:rsid w:val="007871EB"/>
    <w:rsid w:val="00787291"/>
    <w:rsid w:val="00791563"/>
    <w:rsid w:val="00791A05"/>
    <w:rsid w:val="0079285B"/>
    <w:rsid w:val="00794977"/>
    <w:rsid w:val="00794D92"/>
    <w:rsid w:val="00795DBF"/>
    <w:rsid w:val="007960E6"/>
    <w:rsid w:val="00796A9F"/>
    <w:rsid w:val="00796CAF"/>
    <w:rsid w:val="00797CDF"/>
    <w:rsid w:val="007A001F"/>
    <w:rsid w:val="007A0589"/>
    <w:rsid w:val="007A0B99"/>
    <w:rsid w:val="007A36D0"/>
    <w:rsid w:val="007A3CE1"/>
    <w:rsid w:val="007A4AE8"/>
    <w:rsid w:val="007A4E0D"/>
    <w:rsid w:val="007A4FE7"/>
    <w:rsid w:val="007A59A3"/>
    <w:rsid w:val="007A5C83"/>
    <w:rsid w:val="007A5EEF"/>
    <w:rsid w:val="007A691F"/>
    <w:rsid w:val="007A70A2"/>
    <w:rsid w:val="007A74B4"/>
    <w:rsid w:val="007B0349"/>
    <w:rsid w:val="007B1E74"/>
    <w:rsid w:val="007B2D29"/>
    <w:rsid w:val="007B3D96"/>
    <w:rsid w:val="007B427C"/>
    <w:rsid w:val="007B434A"/>
    <w:rsid w:val="007B4769"/>
    <w:rsid w:val="007B4F72"/>
    <w:rsid w:val="007B60C3"/>
    <w:rsid w:val="007B6A67"/>
    <w:rsid w:val="007B7710"/>
    <w:rsid w:val="007B7D07"/>
    <w:rsid w:val="007C1203"/>
    <w:rsid w:val="007C145B"/>
    <w:rsid w:val="007C1779"/>
    <w:rsid w:val="007C1B87"/>
    <w:rsid w:val="007C27D2"/>
    <w:rsid w:val="007C3A80"/>
    <w:rsid w:val="007C3D25"/>
    <w:rsid w:val="007C5115"/>
    <w:rsid w:val="007C60D6"/>
    <w:rsid w:val="007C6C39"/>
    <w:rsid w:val="007C7F99"/>
    <w:rsid w:val="007D0CC8"/>
    <w:rsid w:val="007D3134"/>
    <w:rsid w:val="007D3750"/>
    <w:rsid w:val="007D4476"/>
    <w:rsid w:val="007D4EFE"/>
    <w:rsid w:val="007D5A2E"/>
    <w:rsid w:val="007D6F80"/>
    <w:rsid w:val="007D6FBC"/>
    <w:rsid w:val="007D707B"/>
    <w:rsid w:val="007D7483"/>
    <w:rsid w:val="007D7F42"/>
    <w:rsid w:val="007E07BD"/>
    <w:rsid w:val="007E1552"/>
    <w:rsid w:val="007E1CC5"/>
    <w:rsid w:val="007E2637"/>
    <w:rsid w:val="007E2BA8"/>
    <w:rsid w:val="007E30B1"/>
    <w:rsid w:val="007E3380"/>
    <w:rsid w:val="007E360D"/>
    <w:rsid w:val="007E38DC"/>
    <w:rsid w:val="007E39A1"/>
    <w:rsid w:val="007E4CFB"/>
    <w:rsid w:val="007E54BB"/>
    <w:rsid w:val="007E5853"/>
    <w:rsid w:val="007E60C7"/>
    <w:rsid w:val="007E7124"/>
    <w:rsid w:val="007E7BB1"/>
    <w:rsid w:val="007E7F7E"/>
    <w:rsid w:val="007F0CB8"/>
    <w:rsid w:val="007F11AA"/>
    <w:rsid w:val="007F1E02"/>
    <w:rsid w:val="007F1E53"/>
    <w:rsid w:val="007F252E"/>
    <w:rsid w:val="007F708B"/>
    <w:rsid w:val="007F743A"/>
    <w:rsid w:val="007F76D6"/>
    <w:rsid w:val="007F7837"/>
    <w:rsid w:val="00800536"/>
    <w:rsid w:val="00800B63"/>
    <w:rsid w:val="0080128A"/>
    <w:rsid w:val="008014D5"/>
    <w:rsid w:val="00802056"/>
    <w:rsid w:val="0080211E"/>
    <w:rsid w:val="00803771"/>
    <w:rsid w:val="00803EA7"/>
    <w:rsid w:val="008045A9"/>
    <w:rsid w:val="00806527"/>
    <w:rsid w:val="00806BA0"/>
    <w:rsid w:val="00807663"/>
    <w:rsid w:val="00807946"/>
    <w:rsid w:val="0081163E"/>
    <w:rsid w:val="00811BBD"/>
    <w:rsid w:val="00811C69"/>
    <w:rsid w:val="00811CBC"/>
    <w:rsid w:val="00811DA4"/>
    <w:rsid w:val="00812079"/>
    <w:rsid w:val="0081225A"/>
    <w:rsid w:val="00812850"/>
    <w:rsid w:val="00812D90"/>
    <w:rsid w:val="00813341"/>
    <w:rsid w:val="00814C81"/>
    <w:rsid w:val="00815839"/>
    <w:rsid w:val="00820958"/>
    <w:rsid w:val="00822722"/>
    <w:rsid w:val="008234B3"/>
    <w:rsid w:val="008247E7"/>
    <w:rsid w:val="00825CB9"/>
    <w:rsid w:val="00826A1B"/>
    <w:rsid w:val="00826CF6"/>
    <w:rsid w:val="00827682"/>
    <w:rsid w:val="00827CA9"/>
    <w:rsid w:val="00830627"/>
    <w:rsid w:val="00830E1F"/>
    <w:rsid w:val="0083114A"/>
    <w:rsid w:val="00831572"/>
    <w:rsid w:val="008315C8"/>
    <w:rsid w:val="0083263E"/>
    <w:rsid w:val="008327BA"/>
    <w:rsid w:val="00832F7E"/>
    <w:rsid w:val="0083471C"/>
    <w:rsid w:val="00835268"/>
    <w:rsid w:val="0083558B"/>
    <w:rsid w:val="00835746"/>
    <w:rsid w:val="00835DA7"/>
    <w:rsid w:val="008374E5"/>
    <w:rsid w:val="00837F54"/>
    <w:rsid w:val="008402C5"/>
    <w:rsid w:val="008403FC"/>
    <w:rsid w:val="00840485"/>
    <w:rsid w:val="00840737"/>
    <w:rsid w:val="008428CE"/>
    <w:rsid w:val="00843EFE"/>
    <w:rsid w:val="008448C2"/>
    <w:rsid w:val="00844AC5"/>
    <w:rsid w:val="00844E09"/>
    <w:rsid w:val="008451E4"/>
    <w:rsid w:val="00845C51"/>
    <w:rsid w:val="00846584"/>
    <w:rsid w:val="00846B37"/>
    <w:rsid w:val="00847055"/>
    <w:rsid w:val="00847FDD"/>
    <w:rsid w:val="00850270"/>
    <w:rsid w:val="008502F3"/>
    <w:rsid w:val="00851A73"/>
    <w:rsid w:val="00851F4B"/>
    <w:rsid w:val="00851FB3"/>
    <w:rsid w:val="008521C5"/>
    <w:rsid w:val="00853AB1"/>
    <w:rsid w:val="008565CC"/>
    <w:rsid w:val="008572C6"/>
    <w:rsid w:val="008619B4"/>
    <w:rsid w:val="00861DE1"/>
    <w:rsid w:val="00862126"/>
    <w:rsid w:val="00862883"/>
    <w:rsid w:val="00862FB8"/>
    <w:rsid w:val="008634E2"/>
    <w:rsid w:val="0086386E"/>
    <w:rsid w:val="00863CBC"/>
    <w:rsid w:val="00863FD6"/>
    <w:rsid w:val="00864AAA"/>
    <w:rsid w:val="00864EA1"/>
    <w:rsid w:val="008664DD"/>
    <w:rsid w:val="00866656"/>
    <w:rsid w:val="00866846"/>
    <w:rsid w:val="008671DD"/>
    <w:rsid w:val="0086727F"/>
    <w:rsid w:val="00870035"/>
    <w:rsid w:val="008702D4"/>
    <w:rsid w:val="008707AD"/>
    <w:rsid w:val="00871499"/>
    <w:rsid w:val="00871584"/>
    <w:rsid w:val="00872755"/>
    <w:rsid w:val="00872912"/>
    <w:rsid w:val="00872ED6"/>
    <w:rsid w:val="008730D8"/>
    <w:rsid w:val="00873136"/>
    <w:rsid w:val="00874240"/>
    <w:rsid w:val="008742FC"/>
    <w:rsid w:val="00874EB6"/>
    <w:rsid w:val="008753AB"/>
    <w:rsid w:val="008756F1"/>
    <w:rsid w:val="00875DC8"/>
    <w:rsid w:val="00876CB9"/>
    <w:rsid w:val="00877C79"/>
    <w:rsid w:val="00877D75"/>
    <w:rsid w:val="00877DAC"/>
    <w:rsid w:val="008829E1"/>
    <w:rsid w:val="008832AB"/>
    <w:rsid w:val="008839D5"/>
    <w:rsid w:val="00883DB7"/>
    <w:rsid w:val="008841BD"/>
    <w:rsid w:val="008857D8"/>
    <w:rsid w:val="00885F8A"/>
    <w:rsid w:val="008860C6"/>
    <w:rsid w:val="008877AC"/>
    <w:rsid w:val="00887B03"/>
    <w:rsid w:val="008904A8"/>
    <w:rsid w:val="00894ACA"/>
    <w:rsid w:val="008956DE"/>
    <w:rsid w:val="00895815"/>
    <w:rsid w:val="00895A5D"/>
    <w:rsid w:val="00897E88"/>
    <w:rsid w:val="008A1358"/>
    <w:rsid w:val="008A13AF"/>
    <w:rsid w:val="008A1B8E"/>
    <w:rsid w:val="008A3015"/>
    <w:rsid w:val="008A3252"/>
    <w:rsid w:val="008A35F7"/>
    <w:rsid w:val="008A4A09"/>
    <w:rsid w:val="008A58C0"/>
    <w:rsid w:val="008A5B83"/>
    <w:rsid w:val="008A5CD6"/>
    <w:rsid w:val="008A61E2"/>
    <w:rsid w:val="008A6B62"/>
    <w:rsid w:val="008A783F"/>
    <w:rsid w:val="008A7E57"/>
    <w:rsid w:val="008B0074"/>
    <w:rsid w:val="008B206E"/>
    <w:rsid w:val="008B2BD6"/>
    <w:rsid w:val="008B388F"/>
    <w:rsid w:val="008B424B"/>
    <w:rsid w:val="008B4C4B"/>
    <w:rsid w:val="008B4D27"/>
    <w:rsid w:val="008C04D7"/>
    <w:rsid w:val="008C0631"/>
    <w:rsid w:val="008C1190"/>
    <w:rsid w:val="008C13B4"/>
    <w:rsid w:val="008C1DE8"/>
    <w:rsid w:val="008C1F3F"/>
    <w:rsid w:val="008C2184"/>
    <w:rsid w:val="008C26FC"/>
    <w:rsid w:val="008C2CDB"/>
    <w:rsid w:val="008C2EFE"/>
    <w:rsid w:val="008C3262"/>
    <w:rsid w:val="008C34C4"/>
    <w:rsid w:val="008C3BA5"/>
    <w:rsid w:val="008C411E"/>
    <w:rsid w:val="008C4CFD"/>
    <w:rsid w:val="008C58A0"/>
    <w:rsid w:val="008C5BE4"/>
    <w:rsid w:val="008C5E2A"/>
    <w:rsid w:val="008C6DB9"/>
    <w:rsid w:val="008C6F8B"/>
    <w:rsid w:val="008C76C7"/>
    <w:rsid w:val="008C773A"/>
    <w:rsid w:val="008C79B5"/>
    <w:rsid w:val="008D0037"/>
    <w:rsid w:val="008D15F3"/>
    <w:rsid w:val="008D2D6A"/>
    <w:rsid w:val="008D2FCE"/>
    <w:rsid w:val="008D4071"/>
    <w:rsid w:val="008D473B"/>
    <w:rsid w:val="008D546B"/>
    <w:rsid w:val="008D593E"/>
    <w:rsid w:val="008D5C07"/>
    <w:rsid w:val="008D5D4B"/>
    <w:rsid w:val="008D61C1"/>
    <w:rsid w:val="008D66EA"/>
    <w:rsid w:val="008D6B38"/>
    <w:rsid w:val="008E021A"/>
    <w:rsid w:val="008E106A"/>
    <w:rsid w:val="008E2329"/>
    <w:rsid w:val="008E2568"/>
    <w:rsid w:val="008E2CC1"/>
    <w:rsid w:val="008E3C7C"/>
    <w:rsid w:val="008E56BF"/>
    <w:rsid w:val="008E5D89"/>
    <w:rsid w:val="008E5FDE"/>
    <w:rsid w:val="008E717B"/>
    <w:rsid w:val="008E77FE"/>
    <w:rsid w:val="008E7BF8"/>
    <w:rsid w:val="008F0650"/>
    <w:rsid w:val="008F0C30"/>
    <w:rsid w:val="008F202D"/>
    <w:rsid w:val="008F455F"/>
    <w:rsid w:val="008F45A3"/>
    <w:rsid w:val="008F53B3"/>
    <w:rsid w:val="008F5E06"/>
    <w:rsid w:val="008F6542"/>
    <w:rsid w:val="008F69A4"/>
    <w:rsid w:val="008F7469"/>
    <w:rsid w:val="008F7A7E"/>
    <w:rsid w:val="008F7D38"/>
    <w:rsid w:val="00900D5A"/>
    <w:rsid w:val="00901785"/>
    <w:rsid w:val="00901B90"/>
    <w:rsid w:val="00901CA7"/>
    <w:rsid w:val="0090211A"/>
    <w:rsid w:val="00904790"/>
    <w:rsid w:val="009047E1"/>
    <w:rsid w:val="00904A4C"/>
    <w:rsid w:val="00905178"/>
    <w:rsid w:val="009067C6"/>
    <w:rsid w:val="00907201"/>
    <w:rsid w:val="00907854"/>
    <w:rsid w:val="00907D3A"/>
    <w:rsid w:val="00910C92"/>
    <w:rsid w:val="00910C9F"/>
    <w:rsid w:val="00910F94"/>
    <w:rsid w:val="009114B1"/>
    <w:rsid w:val="009118E3"/>
    <w:rsid w:val="00911CD6"/>
    <w:rsid w:val="009124E2"/>
    <w:rsid w:val="00912FCA"/>
    <w:rsid w:val="00913A03"/>
    <w:rsid w:val="00913B05"/>
    <w:rsid w:val="00913C41"/>
    <w:rsid w:val="00916935"/>
    <w:rsid w:val="00916F43"/>
    <w:rsid w:val="00920DA6"/>
    <w:rsid w:val="00920EEC"/>
    <w:rsid w:val="009217F2"/>
    <w:rsid w:val="009226E1"/>
    <w:rsid w:val="009233A2"/>
    <w:rsid w:val="009237B2"/>
    <w:rsid w:val="00924157"/>
    <w:rsid w:val="0092476A"/>
    <w:rsid w:val="00925576"/>
    <w:rsid w:val="00925F1F"/>
    <w:rsid w:val="00926A9C"/>
    <w:rsid w:val="00926DA3"/>
    <w:rsid w:val="0092749F"/>
    <w:rsid w:val="00930FF2"/>
    <w:rsid w:val="00934AF4"/>
    <w:rsid w:val="0093545F"/>
    <w:rsid w:val="009357BE"/>
    <w:rsid w:val="009359CA"/>
    <w:rsid w:val="00935C6B"/>
    <w:rsid w:val="00936AAC"/>
    <w:rsid w:val="00936DD8"/>
    <w:rsid w:val="00937DEB"/>
    <w:rsid w:val="00940898"/>
    <w:rsid w:val="00941248"/>
    <w:rsid w:val="009413BA"/>
    <w:rsid w:val="0094384B"/>
    <w:rsid w:val="00943893"/>
    <w:rsid w:val="0094390A"/>
    <w:rsid w:val="009442A4"/>
    <w:rsid w:val="0094442E"/>
    <w:rsid w:val="00945556"/>
    <w:rsid w:val="00946A39"/>
    <w:rsid w:val="009503C7"/>
    <w:rsid w:val="009503E0"/>
    <w:rsid w:val="00951473"/>
    <w:rsid w:val="009514F6"/>
    <w:rsid w:val="00951DB9"/>
    <w:rsid w:val="009522D9"/>
    <w:rsid w:val="00952886"/>
    <w:rsid w:val="00952B49"/>
    <w:rsid w:val="00952CC9"/>
    <w:rsid w:val="00953433"/>
    <w:rsid w:val="00953A5E"/>
    <w:rsid w:val="009540CA"/>
    <w:rsid w:val="009542BE"/>
    <w:rsid w:val="00954EEA"/>
    <w:rsid w:val="009555EC"/>
    <w:rsid w:val="00956525"/>
    <w:rsid w:val="00956528"/>
    <w:rsid w:val="00957A0E"/>
    <w:rsid w:val="009604E7"/>
    <w:rsid w:val="009606EA"/>
    <w:rsid w:val="00960B45"/>
    <w:rsid w:val="00961709"/>
    <w:rsid w:val="00962823"/>
    <w:rsid w:val="00963073"/>
    <w:rsid w:val="0096317E"/>
    <w:rsid w:val="0096450C"/>
    <w:rsid w:val="00964CEE"/>
    <w:rsid w:val="00964EBC"/>
    <w:rsid w:val="009656EF"/>
    <w:rsid w:val="00965D72"/>
    <w:rsid w:val="0096685B"/>
    <w:rsid w:val="00967A71"/>
    <w:rsid w:val="00967DC3"/>
    <w:rsid w:val="009704E8"/>
    <w:rsid w:val="009708FD"/>
    <w:rsid w:val="0097227C"/>
    <w:rsid w:val="00972BAD"/>
    <w:rsid w:val="00972E94"/>
    <w:rsid w:val="0097357F"/>
    <w:rsid w:val="00975968"/>
    <w:rsid w:val="0097776E"/>
    <w:rsid w:val="00977A1D"/>
    <w:rsid w:val="00977AC8"/>
    <w:rsid w:val="0098076B"/>
    <w:rsid w:val="0098117F"/>
    <w:rsid w:val="00982042"/>
    <w:rsid w:val="00982581"/>
    <w:rsid w:val="00982841"/>
    <w:rsid w:val="009843FD"/>
    <w:rsid w:val="00984A1F"/>
    <w:rsid w:val="00984E63"/>
    <w:rsid w:val="00984E97"/>
    <w:rsid w:val="00984F43"/>
    <w:rsid w:val="0098600F"/>
    <w:rsid w:val="009864E0"/>
    <w:rsid w:val="0098684B"/>
    <w:rsid w:val="009871F7"/>
    <w:rsid w:val="00987353"/>
    <w:rsid w:val="009879F1"/>
    <w:rsid w:val="00987ABF"/>
    <w:rsid w:val="009901E6"/>
    <w:rsid w:val="00990F97"/>
    <w:rsid w:val="009924DE"/>
    <w:rsid w:val="00992632"/>
    <w:rsid w:val="00993062"/>
    <w:rsid w:val="00993387"/>
    <w:rsid w:val="009944E8"/>
    <w:rsid w:val="00994A34"/>
    <w:rsid w:val="0099688A"/>
    <w:rsid w:val="00996F37"/>
    <w:rsid w:val="009970AA"/>
    <w:rsid w:val="009A067D"/>
    <w:rsid w:val="009A1E0F"/>
    <w:rsid w:val="009A20BA"/>
    <w:rsid w:val="009A217F"/>
    <w:rsid w:val="009A2E5C"/>
    <w:rsid w:val="009A3436"/>
    <w:rsid w:val="009A3B8F"/>
    <w:rsid w:val="009A59EC"/>
    <w:rsid w:val="009A5EF7"/>
    <w:rsid w:val="009A661D"/>
    <w:rsid w:val="009A75B0"/>
    <w:rsid w:val="009A7A22"/>
    <w:rsid w:val="009A7B5B"/>
    <w:rsid w:val="009B04BB"/>
    <w:rsid w:val="009B08F8"/>
    <w:rsid w:val="009B1375"/>
    <w:rsid w:val="009B2DDE"/>
    <w:rsid w:val="009B36C3"/>
    <w:rsid w:val="009B3D39"/>
    <w:rsid w:val="009B4B4D"/>
    <w:rsid w:val="009B5294"/>
    <w:rsid w:val="009B5AB5"/>
    <w:rsid w:val="009C15E5"/>
    <w:rsid w:val="009C2B7D"/>
    <w:rsid w:val="009C2D16"/>
    <w:rsid w:val="009C378D"/>
    <w:rsid w:val="009C5737"/>
    <w:rsid w:val="009C575D"/>
    <w:rsid w:val="009C586C"/>
    <w:rsid w:val="009C5D6F"/>
    <w:rsid w:val="009C5F76"/>
    <w:rsid w:val="009C65DA"/>
    <w:rsid w:val="009C6EC7"/>
    <w:rsid w:val="009C7B12"/>
    <w:rsid w:val="009D11FB"/>
    <w:rsid w:val="009D1522"/>
    <w:rsid w:val="009D1691"/>
    <w:rsid w:val="009D29DC"/>
    <w:rsid w:val="009D3691"/>
    <w:rsid w:val="009D3F64"/>
    <w:rsid w:val="009D46F0"/>
    <w:rsid w:val="009D5DE9"/>
    <w:rsid w:val="009D7573"/>
    <w:rsid w:val="009E1486"/>
    <w:rsid w:val="009E1A6D"/>
    <w:rsid w:val="009E3192"/>
    <w:rsid w:val="009E3BB8"/>
    <w:rsid w:val="009E53C9"/>
    <w:rsid w:val="009E69E5"/>
    <w:rsid w:val="009F0481"/>
    <w:rsid w:val="009F0FBA"/>
    <w:rsid w:val="009F2283"/>
    <w:rsid w:val="009F3383"/>
    <w:rsid w:val="009F4DDA"/>
    <w:rsid w:val="009F4FE2"/>
    <w:rsid w:val="009F5049"/>
    <w:rsid w:val="009F5A17"/>
    <w:rsid w:val="009F5FA1"/>
    <w:rsid w:val="009F60A0"/>
    <w:rsid w:val="009F6809"/>
    <w:rsid w:val="009F6A12"/>
    <w:rsid w:val="009FE55B"/>
    <w:rsid w:val="00A024BA"/>
    <w:rsid w:val="00A0286F"/>
    <w:rsid w:val="00A029D8"/>
    <w:rsid w:val="00A03BD0"/>
    <w:rsid w:val="00A03C12"/>
    <w:rsid w:val="00A0467C"/>
    <w:rsid w:val="00A04706"/>
    <w:rsid w:val="00A055C5"/>
    <w:rsid w:val="00A05E39"/>
    <w:rsid w:val="00A06747"/>
    <w:rsid w:val="00A077AB"/>
    <w:rsid w:val="00A07C38"/>
    <w:rsid w:val="00A10477"/>
    <w:rsid w:val="00A10E5C"/>
    <w:rsid w:val="00A1202C"/>
    <w:rsid w:val="00A12E6A"/>
    <w:rsid w:val="00A13B46"/>
    <w:rsid w:val="00A1521A"/>
    <w:rsid w:val="00A153D3"/>
    <w:rsid w:val="00A157B0"/>
    <w:rsid w:val="00A1591F"/>
    <w:rsid w:val="00A16BDD"/>
    <w:rsid w:val="00A17086"/>
    <w:rsid w:val="00A170E0"/>
    <w:rsid w:val="00A17459"/>
    <w:rsid w:val="00A17B8E"/>
    <w:rsid w:val="00A17BAC"/>
    <w:rsid w:val="00A17FF7"/>
    <w:rsid w:val="00A21329"/>
    <w:rsid w:val="00A2213E"/>
    <w:rsid w:val="00A2214B"/>
    <w:rsid w:val="00A2228C"/>
    <w:rsid w:val="00A230A0"/>
    <w:rsid w:val="00A2421A"/>
    <w:rsid w:val="00A242D0"/>
    <w:rsid w:val="00A25014"/>
    <w:rsid w:val="00A251E0"/>
    <w:rsid w:val="00A25C92"/>
    <w:rsid w:val="00A26285"/>
    <w:rsid w:val="00A26E6D"/>
    <w:rsid w:val="00A276A0"/>
    <w:rsid w:val="00A27AD2"/>
    <w:rsid w:val="00A27BE8"/>
    <w:rsid w:val="00A27DC1"/>
    <w:rsid w:val="00A27F8F"/>
    <w:rsid w:val="00A31D2E"/>
    <w:rsid w:val="00A32995"/>
    <w:rsid w:val="00A34738"/>
    <w:rsid w:val="00A34C32"/>
    <w:rsid w:val="00A35768"/>
    <w:rsid w:val="00A361E9"/>
    <w:rsid w:val="00A3626A"/>
    <w:rsid w:val="00A36982"/>
    <w:rsid w:val="00A37A8D"/>
    <w:rsid w:val="00A37D4B"/>
    <w:rsid w:val="00A40216"/>
    <w:rsid w:val="00A403C1"/>
    <w:rsid w:val="00A41F9B"/>
    <w:rsid w:val="00A42B23"/>
    <w:rsid w:val="00A43DE5"/>
    <w:rsid w:val="00A4436A"/>
    <w:rsid w:val="00A455A0"/>
    <w:rsid w:val="00A456C7"/>
    <w:rsid w:val="00A46480"/>
    <w:rsid w:val="00A469AD"/>
    <w:rsid w:val="00A46ECA"/>
    <w:rsid w:val="00A4715A"/>
    <w:rsid w:val="00A477A4"/>
    <w:rsid w:val="00A5004F"/>
    <w:rsid w:val="00A503F1"/>
    <w:rsid w:val="00A51DF1"/>
    <w:rsid w:val="00A521E9"/>
    <w:rsid w:val="00A52967"/>
    <w:rsid w:val="00A533B7"/>
    <w:rsid w:val="00A546FE"/>
    <w:rsid w:val="00A555E5"/>
    <w:rsid w:val="00A560BE"/>
    <w:rsid w:val="00A5665E"/>
    <w:rsid w:val="00A56E28"/>
    <w:rsid w:val="00A574C7"/>
    <w:rsid w:val="00A57C26"/>
    <w:rsid w:val="00A604A6"/>
    <w:rsid w:val="00A618CC"/>
    <w:rsid w:val="00A61931"/>
    <w:rsid w:val="00A623B4"/>
    <w:rsid w:val="00A63396"/>
    <w:rsid w:val="00A63EB0"/>
    <w:rsid w:val="00A640EB"/>
    <w:rsid w:val="00A64308"/>
    <w:rsid w:val="00A64DA1"/>
    <w:rsid w:val="00A662C5"/>
    <w:rsid w:val="00A66C38"/>
    <w:rsid w:val="00A6780F"/>
    <w:rsid w:val="00A67E9F"/>
    <w:rsid w:val="00A705B8"/>
    <w:rsid w:val="00A70629"/>
    <w:rsid w:val="00A71AC9"/>
    <w:rsid w:val="00A71BB6"/>
    <w:rsid w:val="00A73610"/>
    <w:rsid w:val="00A74DE7"/>
    <w:rsid w:val="00A75602"/>
    <w:rsid w:val="00A75832"/>
    <w:rsid w:val="00A76531"/>
    <w:rsid w:val="00A76CD8"/>
    <w:rsid w:val="00A76FBF"/>
    <w:rsid w:val="00A77285"/>
    <w:rsid w:val="00A80134"/>
    <w:rsid w:val="00A8095D"/>
    <w:rsid w:val="00A828EB"/>
    <w:rsid w:val="00A82F5F"/>
    <w:rsid w:val="00A8328F"/>
    <w:rsid w:val="00A842B1"/>
    <w:rsid w:val="00A86425"/>
    <w:rsid w:val="00A865A6"/>
    <w:rsid w:val="00A86871"/>
    <w:rsid w:val="00A901FC"/>
    <w:rsid w:val="00A905A4"/>
    <w:rsid w:val="00A90748"/>
    <w:rsid w:val="00A910FC"/>
    <w:rsid w:val="00A91125"/>
    <w:rsid w:val="00A91250"/>
    <w:rsid w:val="00A91284"/>
    <w:rsid w:val="00A91BDE"/>
    <w:rsid w:val="00A937C4"/>
    <w:rsid w:val="00A93D3D"/>
    <w:rsid w:val="00A94220"/>
    <w:rsid w:val="00A95F46"/>
    <w:rsid w:val="00A966A9"/>
    <w:rsid w:val="00AA3556"/>
    <w:rsid w:val="00AA4CA0"/>
    <w:rsid w:val="00AA4CCC"/>
    <w:rsid w:val="00AA540B"/>
    <w:rsid w:val="00AA54EB"/>
    <w:rsid w:val="00AA6227"/>
    <w:rsid w:val="00AA64A5"/>
    <w:rsid w:val="00AA7350"/>
    <w:rsid w:val="00AA7495"/>
    <w:rsid w:val="00AA7802"/>
    <w:rsid w:val="00AB115F"/>
    <w:rsid w:val="00AB1354"/>
    <w:rsid w:val="00AB1B11"/>
    <w:rsid w:val="00AB28F1"/>
    <w:rsid w:val="00AB349C"/>
    <w:rsid w:val="00AB3573"/>
    <w:rsid w:val="00AB3AE0"/>
    <w:rsid w:val="00AB3C8D"/>
    <w:rsid w:val="00AB3CEB"/>
    <w:rsid w:val="00AB4755"/>
    <w:rsid w:val="00AB5204"/>
    <w:rsid w:val="00AB6121"/>
    <w:rsid w:val="00AB711A"/>
    <w:rsid w:val="00AB732C"/>
    <w:rsid w:val="00AC0EAF"/>
    <w:rsid w:val="00AC1377"/>
    <w:rsid w:val="00AC2225"/>
    <w:rsid w:val="00AC31EA"/>
    <w:rsid w:val="00AC3D1B"/>
    <w:rsid w:val="00AC3F13"/>
    <w:rsid w:val="00AC4290"/>
    <w:rsid w:val="00AC42C8"/>
    <w:rsid w:val="00AC47E2"/>
    <w:rsid w:val="00AC4F77"/>
    <w:rsid w:val="00AC5C41"/>
    <w:rsid w:val="00AC6A9B"/>
    <w:rsid w:val="00AC6C9D"/>
    <w:rsid w:val="00AC6FA6"/>
    <w:rsid w:val="00AC6FA9"/>
    <w:rsid w:val="00AC7678"/>
    <w:rsid w:val="00AD000A"/>
    <w:rsid w:val="00AD13FB"/>
    <w:rsid w:val="00AD22CD"/>
    <w:rsid w:val="00AD28BE"/>
    <w:rsid w:val="00AD2DB0"/>
    <w:rsid w:val="00AD39E2"/>
    <w:rsid w:val="00AD59C9"/>
    <w:rsid w:val="00AD5EB3"/>
    <w:rsid w:val="00AD661A"/>
    <w:rsid w:val="00AD674C"/>
    <w:rsid w:val="00AD7005"/>
    <w:rsid w:val="00AE0F2E"/>
    <w:rsid w:val="00AE25F5"/>
    <w:rsid w:val="00AE351E"/>
    <w:rsid w:val="00AE39C1"/>
    <w:rsid w:val="00AE3C0E"/>
    <w:rsid w:val="00AE42D2"/>
    <w:rsid w:val="00AE6702"/>
    <w:rsid w:val="00AE6A4E"/>
    <w:rsid w:val="00AE7011"/>
    <w:rsid w:val="00AE7503"/>
    <w:rsid w:val="00AF21E4"/>
    <w:rsid w:val="00AF31A2"/>
    <w:rsid w:val="00AF3F9E"/>
    <w:rsid w:val="00AF4C57"/>
    <w:rsid w:val="00AF5233"/>
    <w:rsid w:val="00AF6344"/>
    <w:rsid w:val="00AF63D9"/>
    <w:rsid w:val="00AF6F2B"/>
    <w:rsid w:val="00AF7115"/>
    <w:rsid w:val="00AF7B00"/>
    <w:rsid w:val="00B003BA"/>
    <w:rsid w:val="00B01015"/>
    <w:rsid w:val="00B0105E"/>
    <w:rsid w:val="00B01183"/>
    <w:rsid w:val="00B02251"/>
    <w:rsid w:val="00B02318"/>
    <w:rsid w:val="00B04C3A"/>
    <w:rsid w:val="00B059DF"/>
    <w:rsid w:val="00B05C7A"/>
    <w:rsid w:val="00B0788E"/>
    <w:rsid w:val="00B07A84"/>
    <w:rsid w:val="00B07C39"/>
    <w:rsid w:val="00B07CEC"/>
    <w:rsid w:val="00B11D3D"/>
    <w:rsid w:val="00B12B29"/>
    <w:rsid w:val="00B1308E"/>
    <w:rsid w:val="00B15EF4"/>
    <w:rsid w:val="00B162D0"/>
    <w:rsid w:val="00B16554"/>
    <w:rsid w:val="00B20352"/>
    <w:rsid w:val="00B209E0"/>
    <w:rsid w:val="00B21896"/>
    <w:rsid w:val="00B22701"/>
    <w:rsid w:val="00B2348B"/>
    <w:rsid w:val="00B240BE"/>
    <w:rsid w:val="00B2418E"/>
    <w:rsid w:val="00B24378"/>
    <w:rsid w:val="00B24FE9"/>
    <w:rsid w:val="00B2507A"/>
    <w:rsid w:val="00B27AF6"/>
    <w:rsid w:val="00B27F3C"/>
    <w:rsid w:val="00B3049D"/>
    <w:rsid w:val="00B3067B"/>
    <w:rsid w:val="00B314E7"/>
    <w:rsid w:val="00B315D5"/>
    <w:rsid w:val="00B316B2"/>
    <w:rsid w:val="00B31AD9"/>
    <w:rsid w:val="00B3342C"/>
    <w:rsid w:val="00B33554"/>
    <w:rsid w:val="00B339A4"/>
    <w:rsid w:val="00B35008"/>
    <w:rsid w:val="00B35ED8"/>
    <w:rsid w:val="00B3610A"/>
    <w:rsid w:val="00B36FB3"/>
    <w:rsid w:val="00B421F3"/>
    <w:rsid w:val="00B42EA5"/>
    <w:rsid w:val="00B45375"/>
    <w:rsid w:val="00B460E4"/>
    <w:rsid w:val="00B46634"/>
    <w:rsid w:val="00B466F6"/>
    <w:rsid w:val="00B471FE"/>
    <w:rsid w:val="00B47D71"/>
    <w:rsid w:val="00B5165B"/>
    <w:rsid w:val="00B51731"/>
    <w:rsid w:val="00B52E2D"/>
    <w:rsid w:val="00B53718"/>
    <w:rsid w:val="00B53F26"/>
    <w:rsid w:val="00B54401"/>
    <w:rsid w:val="00B55944"/>
    <w:rsid w:val="00B56190"/>
    <w:rsid w:val="00B56205"/>
    <w:rsid w:val="00B5650B"/>
    <w:rsid w:val="00B57010"/>
    <w:rsid w:val="00B60234"/>
    <w:rsid w:val="00B6045D"/>
    <w:rsid w:val="00B6078F"/>
    <w:rsid w:val="00B60E5D"/>
    <w:rsid w:val="00B614DB"/>
    <w:rsid w:val="00B61F6F"/>
    <w:rsid w:val="00B62A34"/>
    <w:rsid w:val="00B630D8"/>
    <w:rsid w:val="00B63776"/>
    <w:rsid w:val="00B65333"/>
    <w:rsid w:val="00B656D8"/>
    <w:rsid w:val="00B65C14"/>
    <w:rsid w:val="00B65E5D"/>
    <w:rsid w:val="00B67731"/>
    <w:rsid w:val="00B70438"/>
    <w:rsid w:val="00B71657"/>
    <w:rsid w:val="00B71BD0"/>
    <w:rsid w:val="00B72DCE"/>
    <w:rsid w:val="00B745E0"/>
    <w:rsid w:val="00B757F6"/>
    <w:rsid w:val="00B75B50"/>
    <w:rsid w:val="00B766CD"/>
    <w:rsid w:val="00B77473"/>
    <w:rsid w:val="00B80387"/>
    <w:rsid w:val="00B81A36"/>
    <w:rsid w:val="00B81BEA"/>
    <w:rsid w:val="00B8259C"/>
    <w:rsid w:val="00B8346D"/>
    <w:rsid w:val="00B83D2E"/>
    <w:rsid w:val="00B846BA"/>
    <w:rsid w:val="00B847B6"/>
    <w:rsid w:val="00B86B29"/>
    <w:rsid w:val="00B86C88"/>
    <w:rsid w:val="00B86C8E"/>
    <w:rsid w:val="00B8711B"/>
    <w:rsid w:val="00B90260"/>
    <w:rsid w:val="00B91A71"/>
    <w:rsid w:val="00B92C94"/>
    <w:rsid w:val="00B943B2"/>
    <w:rsid w:val="00B94467"/>
    <w:rsid w:val="00B947CA"/>
    <w:rsid w:val="00B94D0E"/>
    <w:rsid w:val="00B956C8"/>
    <w:rsid w:val="00B96818"/>
    <w:rsid w:val="00B96E5D"/>
    <w:rsid w:val="00B9765F"/>
    <w:rsid w:val="00B97D00"/>
    <w:rsid w:val="00BA0F9E"/>
    <w:rsid w:val="00BA2176"/>
    <w:rsid w:val="00BA2BBB"/>
    <w:rsid w:val="00BA3258"/>
    <w:rsid w:val="00BA325C"/>
    <w:rsid w:val="00BA38C7"/>
    <w:rsid w:val="00BA406C"/>
    <w:rsid w:val="00BA7019"/>
    <w:rsid w:val="00BB0D16"/>
    <w:rsid w:val="00BB0F05"/>
    <w:rsid w:val="00BB11C9"/>
    <w:rsid w:val="00BB132D"/>
    <w:rsid w:val="00BB1603"/>
    <w:rsid w:val="00BB24BE"/>
    <w:rsid w:val="00BB2B8F"/>
    <w:rsid w:val="00BB303B"/>
    <w:rsid w:val="00BB5312"/>
    <w:rsid w:val="00BB53E1"/>
    <w:rsid w:val="00BB686A"/>
    <w:rsid w:val="00BB70AA"/>
    <w:rsid w:val="00BB735B"/>
    <w:rsid w:val="00BC0207"/>
    <w:rsid w:val="00BC0637"/>
    <w:rsid w:val="00BC0706"/>
    <w:rsid w:val="00BC214D"/>
    <w:rsid w:val="00BC237B"/>
    <w:rsid w:val="00BC2402"/>
    <w:rsid w:val="00BC2822"/>
    <w:rsid w:val="00BC2A4B"/>
    <w:rsid w:val="00BC355F"/>
    <w:rsid w:val="00BC35DC"/>
    <w:rsid w:val="00BC3F8C"/>
    <w:rsid w:val="00BC47A6"/>
    <w:rsid w:val="00BC508B"/>
    <w:rsid w:val="00BC60AC"/>
    <w:rsid w:val="00BC6487"/>
    <w:rsid w:val="00BC707B"/>
    <w:rsid w:val="00BC787F"/>
    <w:rsid w:val="00BD0471"/>
    <w:rsid w:val="00BD1E27"/>
    <w:rsid w:val="00BD26BD"/>
    <w:rsid w:val="00BD2BE6"/>
    <w:rsid w:val="00BD2DD8"/>
    <w:rsid w:val="00BD2E31"/>
    <w:rsid w:val="00BD3CAE"/>
    <w:rsid w:val="00BD4E82"/>
    <w:rsid w:val="00BD5344"/>
    <w:rsid w:val="00BD6822"/>
    <w:rsid w:val="00BD7C9C"/>
    <w:rsid w:val="00BE015B"/>
    <w:rsid w:val="00BE0420"/>
    <w:rsid w:val="00BE110F"/>
    <w:rsid w:val="00BE112A"/>
    <w:rsid w:val="00BE2E31"/>
    <w:rsid w:val="00BE2F04"/>
    <w:rsid w:val="00BE4093"/>
    <w:rsid w:val="00BE46D9"/>
    <w:rsid w:val="00BE59AD"/>
    <w:rsid w:val="00BE5E33"/>
    <w:rsid w:val="00BE5EF7"/>
    <w:rsid w:val="00BE620D"/>
    <w:rsid w:val="00BE662F"/>
    <w:rsid w:val="00BE6BC9"/>
    <w:rsid w:val="00BE6CD3"/>
    <w:rsid w:val="00BE79CC"/>
    <w:rsid w:val="00BF07FC"/>
    <w:rsid w:val="00BF28E4"/>
    <w:rsid w:val="00BF2D14"/>
    <w:rsid w:val="00BF588E"/>
    <w:rsid w:val="00BF5B76"/>
    <w:rsid w:val="00BF63F1"/>
    <w:rsid w:val="00BF685D"/>
    <w:rsid w:val="00BF763F"/>
    <w:rsid w:val="00BF7EF5"/>
    <w:rsid w:val="00C02412"/>
    <w:rsid w:val="00C025CE"/>
    <w:rsid w:val="00C02CEF"/>
    <w:rsid w:val="00C0328D"/>
    <w:rsid w:val="00C03641"/>
    <w:rsid w:val="00C03F92"/>
    <w:rsid w:val="00C052D7"/>
    <w:rsid w:val="00C054AF"/>
    <w:rsid w:val="00C064AF"/>
    <w:rsid w:val="00C06A99"/>
    <w:rsid w:val="00C06AD6"/>
    <w:rsid w:val="00C07311"/>
    <w:rsid w:val="00C10D1E"/>
    <w:rsid w:val="00C112B2"/>
    <w:rsid w:val="00C11F80"/>
    <w:rsid w:val="00C13FC7"/>
    <w:rsid w:val="00C140D4"/>
    <w:rsid w:val="00C14DAC"/>
    <w:rsid w:val="00C15E4D"/>
    <w:rsid w:val="00C1720B"/>
    <w:rsid w:val="00C17B74"/>
    <w:rsid w:val="00C1F1C5"/>
    <w:rsid w:val="00C200E8"/>
    <w:rsid w:val="00C2026E"/>
    <w:rsid w:val="00C20EF1"/>
    <w:rsid w:val="00C20F0E"/>
    <w:rsid w:val="00C212CC"/>
    <w:rsid w:val="00C2170C"/>
    <w:rsid w:val="00C21E50"/>
    <w:rsid w:val="00C24801"/>
    <w:rsid w:val="00C24FC9"/>
    <w:rsid w:val="00C2551B"/>
    <w:rsid w:val="00C26B43"/>
    <w:rsid w:val="00C277A6"/>
    <w:rsid w:val="00C32692"/>
    <w:rsid w:val="00C3276C"/>
    <w:rsid w:val="00C347E5"/>
    <w:rsid w:val="00C34C64"/>
    <w:rsid w:val="00C367F5"/>
    <w:rsid w:val="00C36916"/>
    <w:rsid w:val="00C3709C"/>
    <w:rsid w:val="00C40004"/>
    <w:rsid w:val="00C40B30"/>
    <w:rsid w:val="00C42BAD"/>
    <w:rsid w:val="00C42D92"/>
    <w:rsid w:val="00C436AB"/>
    <w:rsid w:val="00C436D0"/>
    <w:rsid w:val="00C453E6"/>
    <w:rsid w:val="00C5028F"/>
    <w:rsid w:val="00C513EA"/>
    <w:rsid w:val="00C51D30"/>
    <w:rsid w:val="00C52003"/>
    <w:rsid w:val="00C52F15"/>
    <w:rsid w:val="00C530E3"/>
    <w:rsid w:val="00C53ACB"/>
    <w:rsid w:val="00C5553D"/>
    <w:rsid w:val="00C55BD5"/>
    <w:rsid w:val="00C55F3C"/>
    <w:rsid w:val="00C55F87"/>
    <w:rsid w:val="00C565B3"/>
    <w:rsid w:val="00C56F86"/>
    <w:rsid w:val="00C570F3"/>
    <w:rsid w:val="00C60596"/>
    <w:rsid w:val="00C6081F"/>
    <w:rsid w:val="00C608EA"/>
    <w:rsid w:val="00C61100"/>
    <w:rsid w:val="00C64116"/>
    <w:rsid w:val="00C64A03"/>
    <w:rsid w:val="00C64B9C"/>
    <w:rsid w:val="00C64CD2"/>
    <w:rsid w:val="00C652DF"/>
    <w:rsid w:val="00C65964"/>
    <w:rsid w:val="00C66030"/>
    <w:rsid w:val="00C6650C"/>
    <w:rsid w:val="00C66738"/>
    <w:rsid w:val="00C67614"/>
    <w:rsid w:val="00C67818"/>
    <w:rsid w:val="00C703EE"/>
    <w:rsid w:val="00C717F4"/>
    <w:rsid w:val="00C71EF1"/>
    <w:rsid w:val="00C724E0"/>
    <w:rsid w:val="00C73664"/>
    <w:rsid w:val="00C73D34"/>
    <w:rsid w:val="00C73D6D"/>
    <w:rsid w:val="00C74EE1"/>
    <w:rsid w:val="00C75E15"/>
    <w:rsid w:val="00C760DF"/>
    <w:rsid w:val="00C76407"/>
    <w:rsid w:val="00C7773C"/>
    <w:rsid w:val="00C77B92"/>
    <w:rsid w:val="00C8086A"/>
    <w:rsid w:val="00C8277B"/>
    <w:rsid w:val="00C837DD"/>
    <w:rsid w:val="00C8403E"/>
    <w:rsid w:val="00C84045"/>
    <w:rsid w:val="00C85162"/>
    <w:rsid w:val="00C86757"/>
    <w:rsid w:val="00C90D5C"/>
    <w:rsid w:val="00C9158A"/>
    <w:rsid w:val="00C91630"/>
    <w:rsid w:val="00C9191B"/>
    <w:rsid w:val="00C93373"/>
    <w:rsid w:val="00C939AD"/>
    <w:rsid w:val="00C93DE7"/>
    <w:rsid w:val="00C95ACB"/>
    <w:rsid w:val="00C95BE2"/>
    <w:rsid w:val="00C96346"/>
    <w:rsid w:val="00C96386"/>
    <w:rsid w:val="00C9694C"/>
    <w:rsid w:val="00C96B0F"/>
    <w:rsid w:val="00C97DAA"/>
    <w:rsid w:val="00CA0487"/>
    <w:rsid w:val="00CA0A48"/>
    <w:rsid w:val="00CA1F21"/>
    <w:rsid w:val="00CA1F6B"/>
    <w:rsid w:val="00CA20CE"/>
    <w:rsid w:val="00CA2B8D"/>
    <w:rsid w:val="00CA30BB"/>
    <w:rsid w:val="00CA41B6"/>
    <w:rsid w:val="00CA4735"/>
    <w:rsid w:val="00CA4D08"/>
    <w:rsid w:val="00CA6E5D"/>
    <w:rsid w:val="00CA77C7"/>
    <w:rsid w:val="00CA797F"/>
    <w:rsid w:val="00CB2375"/>
    <w:rsid w:val="00CB2699"/>
    <w:rsid w:val="00CB2E8B"/>
    <w:rsid w:val="00CB3ED2"/>
    <w:rsid w:val="00CB4011"/>
    <w:rsid w:val="00CB4322"/>
    <w:rsid w:val="00CB496E"/>
    <w:rsid w:val="00CB607B"/>
    <w:rsid w:val="00CB7E94"/>
    <w:rsid w:val="00CBD789"/>
    <w:rsid w:val="00CC086E"/>
    <w:rsid w:val="00CC0A38"/>
    <w:rsid w:val="00CC0A6C"/>
    <w:rsid w:val="00CC0CA0"/>
    <w:rsid w:val="00CC0CAC"/>
    <w:rsid w:val="00CC1420"/>
    <w:rsid w:val="00CC355E"/>
    <w:rsid w:val="00CC36FF"/>
    <w:rsid w:val="00CC39CF"/>
    <w:rsid w:val="00CC533B"/>
    <w:rsid w:val="00CC6224"/>
    <w:rsid w:val="00CC74F8"/>
    <w:rsid w:val="00CC7C50"/>
    <w:rsid w:val="00CD1737"/>
    <w:rsid w:val="00CD1DC6"/>
    <w:rsid w:val="00CD2781"/>
    <w:rsid w:val="00CD2853"/>
    <w:rsid w:val="00CD32F6"/>
    <w:rsid w:val="00CD3D95"/>
    <w:rsid w:val="00CD4A9F"/>
    <w:rsid w:val="00CD5439"/>
    <w:rsid w:val="00CD59F5"/>
    <w:rsid w:val="00CD5C60"/>
    <w:rsid w:val="00CD625B"/>
    <w:rsid w:val="00CD63F7"/>
    <w:rsid w:val="00CD6742"/>
    <w:rsid w:val="00CD7AE4"/>
    <w:rsid w:val="00CD7B5E"/>
    <w:rsid w:val="00CD7B72"/>
    <w:rsid w:val="00CD7E32"/>
    <w:rsid w:val="00CE0B91"/>
    <w:rsid w:val="00CE1ACE"/>
    <w:rsid w:val="00CE69ED"/>
    <w:rsid w:val="00CE76DD"/>
    <w:rsid w:val="00CF0E55"/>
    <w:rsid w:val="00CF12F6"/>
    <w:rsid w:val="00CF1528"/>
    <w:rsid w:val="00CF1823"/>
    <w:rsid w:val="00CF264E"/>
    <w:rsid w:val="00CF2A4B"/>
    <w:rsid w:val="00CF3B7D"/>
    <w:rsid w:val="00CF3F4F"/>
    <w:rsid w:val="00CF5B41"/>
    <w:rsid w:val="00CF62FA"/>
    <w:rsid w:val="00CF7385"/>
    <w:rsid w:val="00D02387"/>
    <w:rsid w:val="00D054FA"/>
    <w:rsid w:val="00D05587"/>
    <w:rsid w:val="00D0559D"/>
    <w:rsid w:val="00D05BBA"/>
    <w:rsid w:val="00D05F17"/>
    <w:rsid w:val="00D06391"/>
    <w:rsid w:val="00D06E06"/>
    <w:rsid w:val="00D07D27"/>
    <w:rsid w:val="00D10C11"/>
    <w:rsid w:val="00D13135"/>
    <w:rsid w:val="00D136FF"/>
    <w:rsid w:val="00D13F3E"/>
    <w:rsid w:val="00D14F51"/>
    <w:rsid w:val="00D151E2"/>
    <w:rsid w:val="00D15394"/>
    <w:rsid w:val="00D16363"/>
    <w:rsid w:val="00D16653"/>
    <w:rsid w:val="00D1719D"/>
    <w:rsid w:val="00D17804"/>
    <w:rsid w:val="00D17F52"/>
    <w:rsid w:val="00D215A6"/>
    <w:rsid w:val="00D223A3"/>
    <w:rsid w:val="00D2426B"/>
    <w:rsid w:val="00D24CE7"/>
    <w:rsid w:val="00D24E4E"/>
    <w:rsid w:val="00D25380"/>
    <w:rsid w:val="00D279A9"/>
    <w:rsid w:val="00D301F7"/>
    <w:rsid w:val="00D30838"/>
    <w:rsid w:val="00D30839"/>
    <w:rsid w:val="00D30E72"/>
    <w:rsid w:val="00D32F91"/>
    <w:rsid w:val="00D3303B"/>
    <w:rsid w:val="00D33615"/>
    <w:rsid w:val="00D348CB"/>
    <w:rsid w:val="00D34A30"/>
    <w:rsid w:val="00D34CC7"/>
    <w:rsid w:val="00D355B1"/>
    <w:rsid w:val="00D360C4"/>
    <w:rsid w:val="00D36936"/>
    <w:rsid w:val="00D42241"/>
    <w:rsid w:val="00D43280"/>
    <w:rsid w:val="00D44DDF"/>
    <w:rsid w:val="00D455D4"/>
    <w:rsid w:val="00D45867"/>
    <w:rsid w:val="00D45FF6"/>
    <w:rsid w:val="00D47508"/>
    <w:rsid w:val="00D50079"/>
    <w:rsid w:val="00D50D9E"/>
    <w:rsid w:val="00D51067"/>
    <w:rsid w:val="00D51B5B"/>
    <w:rsid w:val="00D5303B"/>
    <w:rsid w:val="00D559F3"/>
    <w:rsid w:val="00D55CB9"/>
    <w:rsid w:val="00D55D78"/>
    <w:rsid w:val="00D56027"/>
    <w:rsid w:val="00D56D99"/>
    <w:rsid w:val="00D56EAE"/>
    <w:rsid w:val="00D57623"/>
    <w:rsid w:val="00D579E8"/>
    <w:rsid w:val="00D605CF"/>
    <w:rsid w:val="00D616BD"/>
    <w:rsid w:val="00D61739"/>
    <w:rsid w:val="00D62097"/>
    <w:rsid w:val="00D630E2"/>
    <w:rsid w:val="00D63145"/>
    <w:rsid w:val="00D64123"/>
    <w:rsid w:val="00D6452C"/>
    <w:rsid w:val="00D6480B"/>
    <w:rsid w:val="00D6494A"/>
    <w:rsid w:val="00D653EF"/>
    <w:rsid w:val="00D65DD7"/>
    <w:rsid w:val="00D65E60"/>
    <w:rsid w:val="00D66872"/>
    <w:rsid w:val="00D70056"/>
    <w:rsid w:val="00D70300"/>
    <w:rsid w:val="00D7145C"/>
    <w:rsid w:val="00D7257D"/>
    <w:rsid w:val="00D733A4"/>
    <w:rsid w:val="00D7495A"/>
    <w:rsid w:val="00D76067"/>
    <w:rsid w:val="00D764AD"/>
    <w:rsid w:val="00D772AA"/>
    <w:rsid w:val="00D77E53"/>
    <w:rsid w:val="00D80211"/>
    <w:rsid w:val="00D80356"/>
    <w:rsid w:val="00D80504"/>
    <w:rsid w:val="00D80688"/>
    <w:rsid w:val="00D80C69"/>
    <w:rsid w:val="00D81425"/>
    <w:rsid w:val="00D81694"/>
    <w:rsid w:val="00D82114"/>
    <w:rsid w:val="00D8263F"/>
    <w:rsid w:val="00D82C9B"/>
    <w:rsid w:val="00D82DDE"/>
    <w:rsid w:val="00D82E7E"/>
    <w:rsid w:val="00D83BE4"/>
    <w:rsid w:val="00D83F6D"/>
    <w:rsid w:val="00D8609E"/>
    <w:rsid w:val="00D862A7"/>
    <w:rsid w:val="00D8694D"/>
    <w:rsid w:val="00D87D7B"/>
    <w:rsid w:val="00D90DD2"/>
    <w:rsid w:val="00D913DC"/>
    <w:rsid w:val="00D916AF"/>
    <w:rsid w:val="00D91D89"/>
    <w:rsid w:val="00D92133"/>
    <w:rsid w:val="00D92443"/>
    <w:rsid w:val="00D93224"/>
    <w:rsid w:val="00D9357E"/>
    <w:rsid w:val="00D93759"/>
    <w:rsid w:val="00D93E92"/>
    <w:rsid w:val="00D95441"/>
    <w:rsid w:val="00D9596E"/>
    <w:rsid w:val="00D960B5"/>
    <w:rsid w:val="00D96232"/>
    <w:rsid w:val="00D96640"/>
    <w:rsid w:val="00DA0778"/>
    <w:rsid w:val="00DA1C4C"/>
    <w:rsid w:val="00DA2396"/>
    <w:rsid w:val="00DA5A4D"/>
    <w:rsid w:val="00DA60C0"/>
    <w:rsid w:val="00DA6D66"/>
    <w:rsid w:val="00DA74D7"/>
    <w:rsid w:val="00DA7D55"/>
    <w:rsid w:val="00DB0152"/>
    <w:rsid w:val="00DB0B84"/>
    <w:rsid w:val="00DB1039"/>
    <w:rsid w:val="00DB123B"/>
    <w:rsid w:val="00DB15F1"/>
    <w:rsid w:val="00DB2557"/>
    <w:rsid w:val="00DB2A05"/>
    <w:rsid w:val="00DB2B10"/>
    <w:rsid w:val="00DB3617"/>
    <w:rsid w:val="00DB43F6"/>
    <w:rsid w:val="00DB50E6"/>
    <w:rsid w:val="00DB57F2"/>
    <w:rsid w:val="00DB59AC"/>
    <w:rsid w:val="00DB5DCF"/>
    <w:rsid w:val="00DB60E0"/>
    <w:rsid w:val="00DB76D2"/>
    <w:rsid w:val="00DB78AC"/>
    <w:rsid w:val="00DB7E23"/>
    <w:rsid w:val="00DB7FA0"/>
    <w:rsid w:val="00DC0BEF"/>
    <w:rsid w:val="00DC173C"/>
    <w:rsid w:val="00DC27AD"/>
    <w:rsid w:val="00DC3BA8"/>
    <w:rsid w:val="00DC4DA9"/>
    <w:rsid w:val="00DC5051"/>
    <w:rsid w:val="00DC5B1D"/>
    <w:rsid w:val="00DC6B74"/>
    <w:rsid w:val="00DC777B"/>
    <w:rsid w:val="00DC7CEE"/>
    <w:rsid w:val="00DD1581"/>
    <w:rsid w:val="00DD1873"/>
    <w:rsid w:val="00DD1EF5"/>
    <w:rsid w:val="00DD1EF9"/>
    <w:rsid w:val="00DD29C7"/>
    <w:rsid w:val="00DD379F"/>
    <w:rsid w:val="00DD3DD6"/>
    <w:rsid w:val="00DD3ED3"/>
    <w:rsid w:val="00DD42DF"/>
    <w:rsid w:val="00DD4412"/>
    <w:rsid w:val="00DD49FE"/>
    <w:rsid w:val="00DD4FB8"/>
    <w:rsid w:val="00DD5667"/>
    <w:rsid w:val="00DD6874"/>
    <w:rsid w:val="00DD734F"/>
    <w:rsid w:val="00DD764B"/>
    <w:rsid w:val="00DD7A3D"/>
    <w:rsid w:val="00DE12D9"/>
    <w:rsid w:val="00DE1439"/>
    <w:rsid w:val="00DE1535"/>
    <w:rsid w:val="00DE1606"/>
    <w:rsid w:val="00DE17E6"/>
    <w:rsid w:val="00DE24AD"/>
    <w:rsid w:val="00DE2BA5"/>
    <w:rsid w:val="00DE3240"/>
    <w:rsid w:val="00DE3965"/>
    <w:rsid w:val="00DE3F7C"/>
    <w:rsid w:val="00DE4612"/>
    <w:rsid w:val="00DE481E"/>
    <w:rsid w:val="00DE4AB2"/>
    <w:rsid w:val="00DE558B"/>
    <w:rsid w:val="00DE5737"/>
    <w:rsid w:val="00DE769D"/>
    <w:rsid w:val="00DE7DB1"/>
    <w:rsid w:val="00DF15A8"/>
    <w:rsid w:val="00DF3D61"/>
    <w:rsid w:val="00DF4EE0"/>
    <w:rsid w:val="00DF5876"/>
    <w:rsid w:val="00E000CB"/>
    <w:rsid w:val="00E01237"/>
    <w:rsid w:val="00E04E17"/>
    <w:rsid w:val="00E05676"/>
    <w:rsid w:val="00E056B0"/>
    <w:rsid w:val="00E0676C"/>
    <w:rsid w:val="00E06E90"/>
    <w:rsid w:val="00E075F3"/>
    <w:rsid w:val="00E07DAC"/>
    <w:rsid w:val="00E10457"/>
    <w:rsid w:val="00E1198A"/>
    <w:rsid w:val="00E11BFE"/>
    <w:rsid w:val="00E129DA"/>
    <w:rsid w:val="00E12F72"/>
    <w:rsid w:val="00E134A3"/>
    <w:rsid w:val="00E166B8"/>
    <w:rsid w:val="00E17631"/>
    <w:rsid w:val="00E201BA"/>
    <w:rsid w:val="00E21FBC"/>
    <w:rsid w:val="00E23C9D"/>
    <w:rsid w:val="00E245F9"/>
    <w:rsid w:val="00E27C79"/>
    <w:rsid w:val="00E3067F"/>
    <w:rsid w:val="00E30F2E"/>
    <w:rsid w:val="00E3191F"/>
    <w:rsid w:val="00E32A94"/>
    <w:rsid w:val="00E3385B"/>
    <w:rsid w:val="00E34A2A"/>
    <w:rsid w:val="00E366C5"/>
    <w:rsid w:val="00E36A00"/>
    <w:rsid w:val="00E37623"/>
    <w:rsid w:val="00E376CE"/>
    <w:rsid w:val="00E377F9"/>
    <w:rsid w:val="00E40E09"/>
    <w:rsid w:val="00E4289D"/>
    <w:rsid w:val="00E4291E"/>
    <w:rsid w:val="00E43D50"/>
    <w:rsid w:val="00E44D0A"/>
    <w:rsid w:val="00E44FE0"/>
    <w:rsid w:val="00E451BE"/>
    <w:rsid w:val="00E45202"/>
    <w:rsid w:val="00E458DD"/>
    <w:rsid w:val="00E476B6"/>
    <w:rsid w:val="00E47F8D"/>
    <w:rsid w:val="00E503A7"/>
    <w:rsid w:val="00E50DB8"/>
    <w:rsid w:val="00E510B7"/>
    <w:rsid w:val="00E51DB4"/>
    <w:rsid w:val="00E52031"/>
    <w:rsid w:val="00E533F3"/>
    <w:rsid w:val="00E5411B"/>
    <w:rsid w:val="00E54DD5"/>
    <w:rsid w:val="00E552DA"/>
    <w:rsid w:val="00E5533E"/>
    <w:rsid w:val="00E56C05"/>
    <w:rsid w:val="00E576D7"/>
    <w:rsid w:val="00E6058C"/>
    <w:rsid w:val="00E61237"/>
    <w:rsid w:val="00E61E84"/>
    <w:rsid w:val="00E623EB"/>
    <w:rsid w:val="00E6388C"/>
    <w:rsid w:val="00E63FC0"/>
    <w:rsid w:val="00E64F1F"/>
    <w:rsid w:val="00E661A7"/>
    <w:rsid w:val="00E66ED1"/>
    <w:rsid w:val="00E702A3"/>
    <w:rsid w:val="00E703F2"/>
    <w:rsid w:val="00E705A8"/>
    <w:rsid w:val="00E71A8F"/>
    <w:rsid w:val="00E73C01"/>
    <w:rsid w:val="00E751FC"/>
    <w:rsid w:val="00E76E5A"/>
    <w:rsid w:val="00E76F3A"/>
    <w:rsid w:val="00E80204"/>
    <w:rsid w:val="00E8050A"/>
    <w:rsid w:val="00E8070F"/>
    <w:rsid w:val="00E81566"/>
    <w:rsid w:val="00E81F84"/>
    <w:rsid w:val="00E8217C"/>
    <w:rsid w:val="00E8256D"/>
    <w:rsid w:val="00E82C4E"/>
    <w:rsid w:val="00E84BAA"/>
    <w:rsid w:val="00E858D0"/>
    <w:rsid w:val="00E85B55"/>
    <w:rsid w:val="00E862AC"/>
    <w:rsid w:val="00E86745"/>
    <w:rsid w:val="00E87379"/>
    <w:rsid w:val="00E8739F"/>
    <w:rsid w:val="00E87426"/>
    <w:rsid w:val="00E87C03"/>
    <w:rsid w:val="00E90075"/>
    <w:rsid w:val="00E90099"/>
    <w:rsid w:val="00E904A9"/>
    <w:rsid w:val="00E909C1"/>
    <w:rsid w:val="00E920D2"/>
    <w:rsid w:val="00E921B4"/>
    <w:rsid w:val="00E92EAA"/>
    <w:rsid w:val="00E93489"/>
    <w:rsid w:val="00E93A34"/>
    <w:rsid w:val="00E940A8"/>
    <w:rsid w:val="00E9457F"/>
    <w:rsid w:val="00E958FA"/>
    <w:rsid w:val="00E95CC3"/>
    <w:rsid w:val="00EA0229"/>
    <w:rsid w:val="00EA06E0"/>
    <w:rsid w:val="00EA079E"/>
    <w:rsid w:val="00EA20FC"/>
    <w:rsid w:val="00EA214E"/>
    <w:rsid w:val="00EA2250"/>
    <w:rsid w:val="00EA33CB"/>
    <w:rsid w:val="00EA352C"/>
    <w:rsid w:val="00EA3546"/>
    <w:rsid w:val="00EA6346"/>
    <w:rsid w:val="00EA719B"/>
    <w:rsid w:val="00EA7499"/>
    <w:rsid w:val="00EA7C34"/>
    <w:rsid w:val="00EB0D36"/>
    <w:rsid w:val="00EB1046"/>
    <w:rsid w:val="00EB1666"/>
    <w:rsid w:val="00EB28D2"/>
    <w:rsid w:val="00EB404E"/>
    <w:rsid w:val="00EB4587"/>
    <w:rsid w:val="00EB4C0D"/>
    <w:rsid w:val="00EB5CD2"/>
    <w:rsid w:val="00EB6161"/>
    <w:rsid w:val="00EB6375"/>
    <w:rsid w:val="00EB6461"/>
    <w:rsid w:val="00EB6747"/>
    <w:rsid w:val="00EB7BEA"/>
    <w:rsid w:val="00EC0325"/>
    <w:rsid w:val="00EC0E34"/>
    <w:rsid w:val="00EC1317"/>
    <w:rsid w:val="00EC1952"/>
    <w:rsid w:val="00EC2161"/>
    <w:rsid w:val="00EC375D"/>
    <w:rsid w:val="00EC3B2A"/>
    <w:rsid w:val="00EC5AB9"/>
    <w:rsid w:val="00ED0E42"/>
    <w:rsid w:val="00ED1152"/>
    <w:rsid w:val="00ED1291"/>
    <w:rsid w:val="00ED313A"/>
    <w:rsid w:val="00ED321C"/>
    <w:rsid w:val="00ED344C"/>
    <w:rsid w:val="00ED5B28"/>
    <w:rsid w:val="00ED5D83"/>
    <w:rsid w:val="00ED63CC"/>
    <w:rsid w:val="00ED6881"/>
    <w:rsid w:val="00ED6C63"/>
    <w:rsid w:val="00EE049D"/>
    <w:rsid w:val="00EE0602"/>
    <w:rsid w:val="00EE1388"/>
    <w:rsid w:val="00EE1643"/>
    <w:rsid w:val="00EE5183"/>
    <w:rsid w:val="00EE51F4"/>
    <w:rsid w:val="00EE5AE8"/>
    <w:rsid w:val="00EE71A1"/>
    <w:rsid w:val="00EF06EC"/>
    <w:rsid w:val="00EF07DE"/>
    <w:rsid w:val="00EF0D92"/>
    <w:rsid w:val="00EF1286"/>
    <w:rsid w:val="00EF13CA"/>
    <w:rsid w:val="00EF27E9"/>
    <w:rsid w:val="00EF529A"/>
    <w:rsid w:val="00EF5733"/>
    <w:rsid w:val="00EF5BD6"/>
    <w:rsid w:val="00EF6DF3"/>
    <w:rsid w:val="00EF76F2"/>
    <w:rsid w:val="00F03B98"/>
    <w:rsid w:val="00F047E7"/>
    <w:rsid w:val="00F04C21"/>
    <w:rsid w:val="00F04E12"/>
    <w:rsid w:val="00F059A1"/>
    <w:rsid w:val="00F06C19"/>
    <w:rsid w:val="00F07BC3"/>
    <w:rsid w:val="00F11200"/>
    <w:rsid w:val="00F11336"/>
    <w:rsid w:val="00F1144A"/>
    <w:rsid w:val="00F1248C"/>
    <w:rsid w:val="00F124B9"/>
    <w:rsid w:val="00F12E0F"/>
    <w:rsid w:val="00F138D9"/>
    <w:rsid w:val="00F13B8F"/>
    <w:rsid w:val="00F14B22"/>
    <w:rsid w:val="00F14BA4"/>
    <w:rsid w:val="00F15489"/>
    <w:rsid w:val="00F15AE9"/>
    <w:rsid w:val="00F16C38"/>
    <w:rsid w:val="00F179B9"/>
    <w:rsid w:val="00F17D32"/>
    <w:rsid w:val="00F20473"/>
    <w:rsid w:val="00F2049D"/>
    <w:rsid w:val="00F219CB"/>
    <w:rsid w:val="00F21CC7"/>
    <w:rsid w:val="00F22541"/>
    <w:rsid w:val="00F2316F"/>
    <w:rsid w:val="00F23CA3"/>
    <w:rsid w:val="00F2468B"/>
    <w:rsid w:val="00F255AE"/>
    <w:rsid w:val="00F257F6"/>
    <w:rsid w:val="00F266DB"/>
    <w:rsid w:val="00F266FD"/>
    <w:rsid w:val="00F26E0D"/>
    <w:rsid w:val="00F26F80"/>
    <w:rsid w:val="00F279DC"/>
    <w:rsid w:val="00F30207"/>
    <w:rsid w:val="00F3028A"/>
    <w:rsid w:val="00F305D8"/>
    <w:rsid w:val="00F30709"/>
    <w:rsid w:val="00F314C0"/>
    <w:rsid w:val="00F31A7B"/>
    <w:rsid w:val="00F32102"/>
    <w:rsid w:val="00F350E0"/>
    <w:rsid w:val="00F3697E"/>
    <w:rsid w:val="00F37555"/>
    <w:rsid w:val="00F375D9"/>
    <w:rsid w:val="00F37CDC"/>
    <w:rsid w:val="00F41374"/>
    <w:rsid w:val="00F41891"/>
    <w:rsid w:val="00F41A18"/>
    <w:rsid w:val="00F41CC7"/>
    <w:rsid w:val="00F41DEC"/>
    <w:rsid w:val="00F4203B"/>
    <w:rsid w:val="00F42D3B"/>
    <w:rsid w:val="00F43DCE"/>
    <w:rsid w:val="00F44638"/>
    <w:rsid w:val="00F44663"/>
    <w:rsid w:val="00F44A6C"/>
    <w:rsid w:val="00F46EDD"/>
    <w:rsid w:val="00F47085"/>
    <w:rsid w:val="00F470B0"/>
    <w:rsid w:val="00F507AC"/>
    <w:rsid w:val="00F51547"/>
    <w:rsid w:val="00F518BD"/>
    <w:rsid w:val="00F51EC8"/>
    <w:rsid w:val="00F530C2"/>
    <w:rsid w:val="00F537D3"/>
    <w:rsid w:val="00F53973"/>
    <w:rsid w:val="00F53CD0"/>
    <w:rsid w:val="00F57285"/>
    <w:rsid w:val="00F57B6C"/>
    <w:rsid w:val="00F60630"/>
    <w:rsid w:val="00F612B1"/>
    <w:rsid w:val="00F61F1D"/>
    <w:rsid w:val="00F627BF"/>
    <w:rsid w:val="00F64360"/>
    <w:rsid w:val="00F64CB0"/>
    <w:rsid w:val="00F64FAB"/>
    <w:rsid w:val="00F6594E"/>
    <w:rsid w:val="00F666BA"/>
    <w:rsid w:val="00F66D92"/>
    <w:rsid w:val="00F675BD"/>
    <w:rsid w:val="00F67B93"/>
    <w:rsid w:val="00F71432"/>
    <w:rsid w:val="00F7282C"/>
    <w:rsid w:val="00F72D31"/>
    <w:rsid w:val="00F7341B"/>
    <w:rsid w:val="00F73C59"/>
    <w:rsid w:val="00F73E93"/>
    <w:rsid w:val="00F7420E"/>
    <w:rsid w:val="00F745DD"/>
    <w:rsid w:val="00F74EAC"/>
    <w:rsid w:val="00F75185"/>
    <w:rsid w:val="00F753DD"/>
    <w:rsid w:val="00F758B6"/>
    <w:rsid w:val="00F75CB1"/>
    <w:rsid w:val="00F75D1F"/>
    <w:rsid w:val="00F770C0"/>
    <w:rsid w:val="00F77484"/>
    <w:rsid w:val="00F802E9"/>
    <w:rsid w:val="00F81E69"/>
    <w:rsid w:val="00F81FE5"/>
    <w:rsid w:val="00F82139"/>
    <w:rsid w:val="00F82250"/>
    <w:rsid w:val="00F82C2A"/>
    <w:rsid w:val="00F830FB"/>
    <w:rsid w:val="00F83E51"/>
    <w:rsid w:val="00F8474A"/>
    <w:rsid w:val="00F84B86"/>
    <w:rsid w:val="00F85E66"/>
    <w:rsid w:val="00F86290"/>
    <w:rsid w:val="00F8644F"/>
    <w:rsid w:val="00F86D43"/>
    <w:rsid w:val="00F87DF4"/>
    <w:rsid w:val="00F91C26"/>
    <w:rsid w:val="00F9787B"/>
    <w:rsid w:val="00FA0753"/>
    <w:rsid w:val="00FA0E93"/>
    <w:rsid w:val="00FA0FF6"/>
    <w:rsid w:val="00FA1CE4"/>
    <w:rsid w:val="00FA2A92"/>
    <w:rsid w:val="00FA3D0F"/>
    <w:rsid w:val="00FA42F5"/>
    <w:rsid w:val="00FA495E"/>
    <w:rsid w:val="00FA496C"/>
    <w:rsid w:val="00FA5C4E"/>
    <w:rsid w:val="00FA6017"/>
    <w:rsid w:val="00FA6506"/>
    <w:rsid w:val="00FA693C"/>
    <w:rsid w:val="00FA6EEB"/>
    <w:rsid w:val="00FA7885"/>
    <w:rsid w:val="00FB1B9C"/>
    <w:rsid w:val="00FB1E9B"/>
    <w:rsid w:val="00FB3F04"/>
    <w:rsid w:val="00FB40C6"/>
    <w:rsid w:val="00FB48D6"/>
    <w:rsid w:val="00FB515E"/>
    <w:rsid w:val="00FB5CC9"/>
    <w:rsid w:val="00FB661A"/>
    <w:rsid w:val="00FC006D"/>
    <w:rsid w:val="00FC04FC"/>
    <w:rsid w:val="00FC07D6"/>
    <w:rsid w:val="00FC16C8"/>
    <w:rsid w:val="00FC1AA7"/>
    <w:rsid w:val="00FC1F52"/>
    <w:rsid w:val="00FC2AD4"/>
    <w:rsid w:val="00FC2C0D"/>
    <w:rsid w:val="00FC3098"/>
    <w:rsid w:val="00FC47B2"/>
    <w:rsid w:val="00FC48F2"/>
    <w:rsid w:val="00FC4D71"/>
    <w:rsid w:val="00FC6598"/>
    <w:rsid w:val="00FC6703"/>
    <w:rsid w:val="00FC7212"/>
    <w:rsid w:val="00FC7FEE"/>
    <w:rsid w:val="00FD0572"/>
    <w:rsid w:val="00FD0C5E"/>
    <w:rsid w:val="00FD0CFE"/>
    <w:rsid w:val="00FD130D"/>
    <w:rsid w:val="00FD1515"/>
    <w:rsid w:val="00FD1A2D"/>
    <w:rsid w:val="00FD5C72"/>
    <w:rsid w:val="00FD6E12"/>
    <w:rsid w:val="00FD78B6"/>
    <w:rsid w:val="00FE0B4D"/>
    <w:rsid w:val="00FE1BA9"/>
    <w:rsid w:val="00FE1E80"/>
    <w:rsid w:val="00FE25E2"/>
    <w:rsid w:val="00FE555E"/>
    <w:rsid w:val="00FE5695"/>
    <w:rsid w:val="00FE56A9"/>
    <w:rsid w:val="00FE5B2A"/>
    <w:rsid w:val="00FE5CA7"/>
    <w:rsid w:val="00FE6845"/>
    <w:rsid w:val="00FE6F07"/>
    <w:rsid w:val="00FE7F8E"/>
    <w:rsid w:val="00FF0AFA"/>
    <w:rsid w:val="00FF1957"/>
    <w:rsid w:val="00FF1EB9"/>
    <w:rsid w:val="00FF2819"/>
    <w:rsid w:val="00FF310A"/>
    <w:rsid w:val="00FF34A4"/>
    <w:rsid w:val="00FF3644"/>
    <w:rsid w:val="00FF3962"/>
    <w:rsid w:val="00FF39CD"/>
    <w:rsid w:val="00FF592E"/>
    <w:rsid w:val="00FF5F89"/>
    <w:rsid w:val="00FF6951"/>
    <w:rsid w:val="00FF6DBD"/>
    <w:rsid w:val="00FF74E0"/>
    <w:rsid w:val="00FF75DA"/>
    <w:rsid w:val="010DF7E1"/>
    <w:rsid w:val="010EB047"/>
    <w:rsid w:val="01201F19"/>
    <w:rsid w:val="01555FC5"/>
    <w:rsid w:val="017272E9"/>
    <w:rsid w:val="018D059B"/>
    <w:rsid w:val="018E8013"/>
    <w:rsid w:val="01914238"/>
    <w:rsid w:val="01B63769"/>
    <w:rsid w:val="01C5702F"/>
    <w:rsid w:val="01F3B230"/>
    <w:rsid w:val="01FF7DA7"/>
    <w:rsid w:val="0252C832"/>
    <w:rsid w:val="027E4F2A"/>
    <w:rsid w:val="029599EB"/>
    <w:rsid w:val="029FF648"/>
    <w:rsid w:val="02C0A484"/>
    <w:rsid w:val="02CBACDA"/>
    <w:rsid w:val="02ED5F48"/>
    <w:rsid w:val="02FFE003"/>
    <w:rsid w:val="03134DBB"/>
    <w:rsid w:val="0316C3FF"/>
    <w:rsid w:val="033F84F5"/>
    <w:rsid w:val="034F461A"/>
    <w:rsid w:val="034FF13C"/>
    <w:rsid w:val="0357CA00"/>
    <w:rsid w:val="036E6ECE"/>
    <w:rsid w:val="0378B7C7"/>
    <w:rsid w:val="038EC25F"/>
    <w:rsid w:val="03AAC273"/>
    <w:rsid w:val="03B51872"/>
    <w:rsid w:val="03CA82A9"/>
    <w:rsid w:val="03CA9A55"/>
    <w:rsid w:val="03CB9B02"/>
    <w:rsid w:val="03D1CCB4"/>
    <w:rsid w:val="03D4451D"/>
    <w:rsid w:val="03DD1B47"/>
    <w:rsid w:val="03EC10CC"/>
    <w:rsid w:val="03F41684"/>
    <w:rsid w:val="03F7A18A"/>
    <w:rsid w:val="04011B77"/>
    <w:rsid w:val="040A2E2E"/>
    <w:rsid w:val="0410D3B6"/>
    <w:rsid w:val="0415B04D"/>
    <w:rsid w:val="044632A4"/>
    <w:rsid w:val="0457E865"/>
    <w:rsid w:val="0459C53F"/>
    <w:rsid w:val="04718137"/>
    <w:rsid w:val="0493A399"/>
    <w:rsid w:val="04BC5852"/>
    <w:rsid w:val="04C5C59D"/>
    <w:rsid w:val="04CA1A7F"/>
    <w:rsid w:val="04DF9D40"/>
    <w:rsid w:val="05246597"/>
    <w:rsid w:val="05366816"/>
    <w:rsid w:val="056E07CB"/>
    <w:rsid w:val="057ADC0E"/>
    <w:rsid w:val="0581EBBC"/>
    <w:rsid w:val="05BADF10"/>
    <w:rsid w:val="05C330A5"/>
    <w:rsid w:val="05C77D08"/>
    <w:rsid w:val="05D2B0ED"/>
    <w:rsid w:val="05D87927"/>
    <w:rsid w:val="05F53B8A"/>
    <w:rsid w:val="05FC72F8"/>
    <w:rsid w:val="06103634"/>
    <w:rsid w:val="0636809D"/>
    <w:rsid w:val="063C337E"/>
    <w:rsid w:val="066027F0"/>
    <w:rsid w:val="0662C6ED"/>
    <w:rsid w:val="06878513"/>
    <w:rsid w:val="06AC94DA"/>
    <w:rsid w:val="06BE6C28"/>
    <w:rsid w:val="06C8394D"/>
    <w:rsid w:val="06CAD2C2"/>
    <w:rsid w:val="06DA47DC"/>
    <w:rsid w:val="06F87123"/>
    <w:rsid w:val="07160076"/>
    <w:rsid w:val="071F3AFB"/>
    <w:rsid w:val="07406543"/>
    <w:rsid w:val="074B1E2B"/>
    <w:rsid w:val="076402D6"/>
    <w:rsid w:val="078A9C1C"/>
    <w:rsid w:val="07A12253"/>
    <w:rsid w:val="07B09FAB"/>
    <w:rsid w:val="07C85B22"/>
    <w:rsid w:val="07D08EDF"/>
    <w:rsid w:val="07DA4570"/>
    <w:rsid w:val="07E62853"/>
    <w:rsid w:val="080F85B8"/>
    <w:rsid w:val="08277775"/>
    <w:rsid w:val="0828F463"/>
    <w:rsid w:val="08304182"/>
    <w:rsid w:val="087138B2"/>
    <w:rsid w:val="089F4643"/>
    <w:rsid w:val="08CB6FCD"/>
    <w:rsid w:val="08D3FA4E"/>
    <w:rsid w:val="08DD7A2F"/>
    <w:rsid w:val="08E141C2"/>
    <w:rsid w:val="08E311CD"/>
    <w:rsid w:val="091FB384"/>
    <w:rsid w:val="0934DEAB"/>
    <w:rsid w:val="094D980C"/>
    <w:rsid w:val="095505FD"/>
    <w:rsid w:val="0967046D"/>
    <w:rsid w:val="09861D0F"/>
    <w:rsid w:val="099936C0"/>
    <w:rsid w:val="099D500C"/>
    <w:rsid w:val="09B37758"/>
    <w:rsid w:val="09CDF138"/>
    <w:rsid w:val="09D20ED9"/>
    <w:rsid w:val="09F4ED4E"/>
    <w:rsid w:val="09FBF861"/>
    <w:rsid w:val="0A0CD642"/>
    <w:rsid w:val="0A185287"/>
    <w:rsid w:val="0A4E2DE9"/>
    <w:rsid w:val="0A4FA6EA"/>
    <w:rsid w:val="0AC601D0"/>
    <w:rsid w:val="0AE1D12E"/>
    <w:rsid w:val="0AE7CAA4"/>
    <w:rsid w:val="0B180D65"/>
    <w:rsid w:val="0B184897"/>
    <w:rsid w:val="0B4305BF"/>
    <w:rsid w:val="0B6C63B4"/>
    <w:rsid w:val="0B818228"/>
    <w:rsid w:val="0B8B8CEB"/>
    <w:rsid w:val="0B9BCC82"/>
    <w:rsid w:val="0BDF726F"/>
    <w:rsid w:val="0C09CF08"/>
    <w:rsid w:val="0C0C9312"/>
    <w:rsid w:val="0C230096"/>
    <w:rsid w:val="0C601568"/>
    <w:rsid w:val="0C7CD31C"/>
    <w:rsid w:val="0C7F8282"/>
    <w:rsid w:val="0C85EFA4"/>
    <w:rsid w:val="0C866B7F"/>
    <w:rsid w:val="0CA19E11"/>
    <w:rsid w:val="0CA46FEC"/>
    <w:rsid w:val="0CA98755"/>
    <w:rsid w:val="0CB2AE63"/>
    <w:rsid w:val="0CC20C41"/>
    <w:rsid w:val="0CCFE802"/>
    <w:rsid w:val="0CD2C065"/>
    <w:rsid w:val="0CD2EA21"/>
    <w:rsid w:val="0CE64914"/>
    <w:rsid w:val="0CF87DAA"/>
    <w:rsid w:val="0D0584DB"/>
    <w:rsid w:val="0D0C2B2E"/>
    <w:rsid w:val="0D11AA0E"/>
    <w:rsid w:val="0D1D0373"/>
    <w:rsid w:val="0D2FCFCE"/>
    <w:rsid w:val="0D3B2DBA"/>
    <w:rsid w:val="0D484BA5"/>
    <w:rsid w:val="0D5F7696"/>
    <w:rsid w:val="0D631232"/>
    <w:rsid w:val="0D8541FA"/>
    <w:rsid w:val="0DA33257"/>
    <w:rsid w:val="0DC351C9"/>
    <w:rsid w:val="0DCD83BB"/>
    <w:rsid w:val="0DDBFCAA"/>
    <w:rsid w:val="0DDC9D84"/>
    <w:rsid w:val="0DEF4D76"/>
    <w:rsid w:val="0E024531"/>
    <w:rsid w:val="0E1127B6"/>
    <w:rsid w:val="0E11D8C4"/>
    <w:rsid w:val="0E5A24CF"/>
    <w:rsid w:val="0E65C3C7"/>
    <w:rsid w:val="0E672A5D"/>
    <w:rsid w:val="0E8BAA99"/>
    <w:rsid w:val="0E9DC481"/>
    <w:rsid w:val="0EA87E57"/>
    <w:rsid w:val="0EA8CDA2"/>
    <w:rsid w:val="0EB055B0"/>
    <w:rsid w:val="0ECEB7A1"/>
    <w:rsid w:val="0EF9C407"/>
    <w:rsid w:val="0F03FA4B"/>
    <w:rsid w:val="0F0DF67A"/>
    <w:rsid w:val="0F1D9C51"/>
    <w:rsid w:val="0F2AE5B5"/>
    <w:rsid w:val="0F3892BA"/>
    <w:rsid w:val="0F56EC46"/>
    <w:rsid w:val="0F59A323"/>
    <w:rsid w:val="0F6C472C"/>
    <w:rsid w:val="0F75FA8F"/>
    <w:rsid w:val="0F8CCB57"/>
    <w:rsid w:val="0FA00B6B"/>
    <w:rsid w:val="0FE67C5E"/>
    <w:rsid w:val="0FE769DD"/>
    <w:rsid w:val="0FE9C615"/>
    <w:rsid w:val="100945CB"/>
    <w:rsid w:val="102E233F"/>
    <w:rsid w:val="103283E0"/>
    <w:rsid w:val="10710033"/>
    <w:rsid w:val="10AD0089"/>
    <w:rsid w:val="10C1605C"/>
    <w:rsid w:val="10C82717"/>
    <w:rsid w:val="10CC1952"/>
    <w:rsid w:val="10DC8DC1"/>
    <w:rsid w:val="1100AABB"/>
    <w:rsid w:val="1112F5D8"/>
    <w:rsid w:val="1115702C"/>
    <w:rsid w:val="111F9966"/>
    <w:rsid w:val="1137CFB3"/>
    <w:rsid w:val="1149B0FD"/>
    <w:rsid w:val="115A20A3"/>
    <w:rsid w:val="11627849"/>
    <w:rsid w:val="117F03E8"/>
    <w:rsid w:val="11A0DA7F"/>
    <w:rsid w:val="11C4A943"/>
    <w:rsid w:val="11DBEA5B"/>
    <w:rsid w:val="11FFF5A7"/>
    <w:rsid w:val="1202F9DE"/>
    <w:rsid w:val="1214147E"/>
    <w:rsid w:val="12276383"/>
    <w:rsid w:val="12297D9E"/>
    <w:rsid w:val="1234DB02"/>
    <w:rsid w:val="12472653"/>
    <w:rsid w:val="1252B1DA"/>
    <w:rsid w:val="126309B4"/>
    <w:rsid w:val="1266AEA9"/>
    <w:rsid w:val="1276EEB1"/>
    <w:rsid w:val="12D59BA9"/>
    <w:rsid w:val="12F65480"/>
    <w:rsid w:val="1313EEEA"/>
    <w:rsid w:val="1315A21E"/>
    <w:rsid w:val="1332CD29"/>
    <w:rsid w:val="135EF70B"/>
    <w:rsid w:val="1362BCBC"/>
    <w:rsid w:val="136DFE80"/>
    <w:rsid w:val="1370CC85"/>
    <w:rsid w:val="13B60564"/>
    <w:rsid w:val="13BDA133"/>
    <w:rsid w:val="13CEB81A"/>
    <w:rsid w:val="13FF1FA2"/>
    <w:rsid w:val="141ABC5E"/>
    <w:rsid w:val="1421FB63"/>
    <w:rsid w:val="144AA93D"/>
    <w:rsid w:val="14626D21"/>
    <w:rsid w:val="1462D07D"/>
    <w:rsid w:val="1466E6BB"/>
    <w:rsid w:val="1467CC5E"/>
    <w:rsid w:val="147A2086"/>
    <w:rsid w:val="14B1FEAC"/>
    <w:rsid w:val="14B6FF6D"/>
    <w:rsid w:val="14B8C7D7"/>
    <w:rsid w:val="14CB87E3"/>
    <w:rsid w:val="14F258CB"/>
    <w:rsid w:val="14FEEE71"/>
    <w:rsid w:val="1512E7D7"/>
    <w:rsid w:val="1538B285"/>
    <w:rsid w:val="1539FC98"/>
    <w:rsid w:val="153D35DF"/>
    <w:rsid w:val="155526AD"/>
    <w:rsid w:val="155B81FC"/>
    <w:rsid w:val="15667E1B"/>
    <w:rsid w:val="1577309A"/>
    <w:rsid w:val="1585AC6D"/>
    <w:rsid w:val="158696E4"/>
    <w:rsid w:val="15930914"/>
    <w:rsid w:val="1593C02E"/>
    <w:rsid w:val="15A2896F"/>
    <w:rsid w:val="15AB86B2"/>
    <w:rsid w:val="15AE9541"/>
    <w:rsid w:val="15D20B43"/>
    <w:rsid w:val="15D75031"/>
    <w:rsid w:val="15DDC9A5"/>
    <w:rsid w:val="15E35CC0"/>
    <w:rsid w:val="15E53C13"/>
    <w:rsid w:val="15E97C47"/>
    <w:rsid w:val="15ECE650"/>
    <w:rsid w:val="15F4EFCE"/>
    <w:rsid w:val="1600465C"/>
    <w:rsid w:val="16054516"/>
    <w:rsid w:val="160B50DD"/>
    <w:rsid w:val="1626071F"/>
    <w:rsid w:val="163080C2"/>
    <w:rsid w:val="163125C3"/>
    <w:rsid w:val="16390C67"/>
    <w:rsid w:val="16409ADA"/>
    <w:rsid w:val="1665B71F"/>
    <w:rsid w:val="16702706"/>
    <w:rsid w:val="16923DD2"/>
    <w:rsid w:val="16939635"/>
    <w:rsid w:val="16A33EDD"/>
    <w:rsid w:val="16B9A8B7"/>
    <w:rsid w:val="16BFD6A9"/>
    <w:rsid w:val="16C46C75"/>
    <w:rsid w:val="16C6890F"/>
    <w:rsid w:val="16FAA624"/>
    <w:rsid w:val="171102DD"/>
    <w:rsid w:val="1725AF16"/>
    <w:rsid w:val="17434A3D"/>
    <w:rsid w:val="17604312"/>
    <w:rsid w:val="177D6E02"/>
    <w:rsid w:val="1782F40D"/>
    <w:rsid w:val="178735D7"/>
    <w:rsid w:val="1794417A"/>
    <w:rsid w:val="17A4649B"/>
    <w:rsid w:val="17BBBB3D"/>
    <w:rsid w:val="17E0D8C0"/>
    <w:rsid w:val="17E6ED2E"/>
    <w:rsid w:val="18006C3A"/>
    <w:rsid w:val="1823DD90"/>
    <w:rsid w:val="18426976"/>
    <w:rsid w:val="184A6C33"/>
    <w:rsid w:val="185657FD"/>
    <w:rsid w:val="185AF1F5"/>
    <w:rsid w:val="1862F9C9"/>
    <w:rsid w:val="18804787"/>
    <w:rsid w:val="18865DE8"/>
    <w:rsid w:val="1889F387"/>
    <w:rsid w:val="18911256"/>
    <w:rsid w:val="1892E41F"/>
    <w:rsid w:val="189521E6"/>
    <w:rsid w:val="18BF397D"/>
    <w:rsid w:val="18D0D647"/>
    <w:rsid w:val="18E595DE"/>
    <w:rsid w:val="18E6C4CE"/>
    <w:rsid w:val="18F04EDE"/>
    <w:rsid w:val="193515C1"/>
    <w:rsid w:val="1944762A"/>
    <w:rsid w:val="194F98DE"/>
    <w:rsid w:val="1960A4D4"/>
    <w:rsid w:val="196FAAED"/>
    <w:rsid w:val="198ED512"/>
    <w:rsid w:val="1990D821"/>
    <w:rsid w:val="19938092"/>
    <w:rsid w:val="1997C607"/>
    <w:rsid w:val="19BDEE04"/>
    <w:rsid w:val="19F4CD57"/>
    <w:rsid w:val="1A260398"/>
    <w:rsid w:val="1A262639"/>
    <w:rsid w:val="1A59ADC4"/>
    <w:rsid w:val="1A5B2D21"/>
    <w:rsid w:val="1A66E60B"/>
    <w:rsid w:val="1A7BABB3"/>
    <w:rsid w:val="1A8A313B"/>
    <w:rsid w:val="1AD53838"/>
    <w:rsid w:val="1AEDD1CB"/>
    <w:rsid w:val="1B016190"/>
    <w:rsid w:val="1B101D23"/>
    <w:rsid w:val="1B28829D"/>
    <w:rsid w:val="1B3DDB53"/>
    <w:rsid w:val="1B845544"/>
    <w:rsid w:val="1BA453B1"/>
    <w:rsid w:val="1BB7F092"/>
    <w:rsid w:val="1BC5C560"/>
    <w:rsid w:val="1BD06A48"/>
    <w:rsid w:val="1BFFB549"/>
    <w:rsid w:val="1C1A3F35"/>
    <w:rsid w:val="1C5DCBE3"/>
    <w:rsid w:val="1C62837E"/>
    <w:rsid w:val="1C9AA46C"/>
    <w:rsid w:val="1CA3BDB6"/>
    <w:rsid w:val="1CBF6E23"/>
    <w:rsid w:val="1CC06777"/>
    <w:rsid w:val="1CD0885A"/>
    <w:rsid w:val="1D27E7CB"/>
    <w:rsid w:val="1D3B5DD3"/>
    <w:rsid w:val="1D40F600"/>
    <w:rsid w:val="1D55A95E"/>
    <w:rsid w:val="1D612693"/>
    <w:rsid w:val="1D6ACB4A"/>
    <w:rsid w:val="1D6BC9E0"/>
    <w:rsid w:val="1D72C923"/>
    <w:rsid w:val="1D860BA6"/>
    <w:rsid w:val="1D8A0D67"/>
    <w:rsid w:val="1D8A5426"/>
    <w:rsid w:val="1D8B78FB"/>
    <w:rsid w:val="1D99891A"/>
    <w:rsid w:val="1DA51688"/>
    <w:rsid w:val="1DEF9F4C"/>
    <w:rsid w:val="1DF7AA8C"/>
    <w:rsid w:val="1E05617D"/>
    <w:rsid w:val="1E0DD687"/>
    <w:rsid w:val="1E3BB64E"/>
    <w:rsid w:val="1E3BCB6A"/>
    <w:rsid w:val="1E571DE4"/>
    <w:rsid w:val="1E5869B4"/>
    <w:rsid w:val="1E80E70F"/>
    <w:rsid w:val="1EAD39B0"/>
    <w:rsid w:val="1EC30187"/>
    <w:rsid w:val="1EC898E3"/>
    <w:rsid w:val="1ED67CC2"/>
    <w:rsid w:val="1F3187ED"/>
    <w:rsid w:val="1F3208B4"/>
    <w:rsid w:val="1F5CA373"/>
    <w:rsid w:val="1F851E6A"/>
    <w:rsid w:val="1FC05AB5"/>
    <w:rsid w:val="1FC42175"/>
    <w:rsid w:val="1FD4C300"/>
    <w:rsid w:val="1FEA80ED"/>
    <w:rsid w:val="1FF1A1F3"/>
    <w:rsid w:val="20052DB4"/>
    <w:rsid w:val="205BFD50"/>
    <w:rsid w:val="206CFEB8"/>
    <w:rsid w:val="2074F898"/>
    <w:rsid w:val="209209BA"/>
    <w:rsid w:val="20C6AD39"/>
    <w:rsid w:val="20CA7645"/>
    <w:rsid w:val="20D1A38A"/>
    <w:rsid w:val="20D2239D"/>
    <w:rsid w:val="20FD1D83"/>
    <w:rsid w:val="211F32A4"/>
    <w:rsid w:val="2124EADA"/>
    <w:rsid w:val="213BE156"/>
    <w:rsid w:val="214F2F38"/>
    <w:rsid w:val="215C03A6"/>
    <w:rsid w:val="2162680D"/>
    <w:rsid w:val="2163C91E"/>
    <w:rsid w:val="2187685F"/>
    <w:rsid w:val="21BD6DF8"/>
    <w:rsid w:val="21C23C6D"/>
    <w:rsid w:val="21CDEE63"/>
    <w:rsid w:val="21D3F92D"/>
    <w:rsid w:val="21EDAB2A"/>
    <w:rsid w:val="21F14E79"/>
    <w:rsid w:val="21F60442"/>
    <w:rsid w:val="222729CD"/>
    <w:rsid w:val="2229FECF"/>
    <w:rsid w:val="2252F49E"/>
    <w:rsid w:val="2256CDF0"/>
    <w:rsid w:val="229509D8"/>
    <w:rsid w:val="22A76A29"/>
    <w:rsid w:val="22AA96BE"/>
    <w:rsid w:val="22B77F2A"/>
    <w:rsid w:val="22BAA659"/>
    <w:rsid w:val="22C21976"/>
    <w:rsid w:val="22DD23E6"/>
    <w:rsid w:val="22DF2442"/>
    <w:rsid w:val="22ED683C"/>
    <w:rsid w:val="230E645B"/>
    <w:rsid w:val="2317389F"/>
    <w:rsid w:val="232C40D0"/>
    <w:rsid w:val="233888F4"/>
    <w:rsid w:val="23408CD9"/>
    <w:rsid w:val="235C03EA"/>
    <w:rsid w:val="2398E909"/>
    <w:rsid w:val="239EA305"/>
    <w:rsid w:val="23E1AD2F"/>
    <w:rsid w:val="23FA0468"/>
    <w:rsid w:val="23FA458B"/>
    <w:rsid w:val="240C1077"/>
    <w:rsid w:val="241666B8"/>
    <w:rsid w:val="241AF4E1"/>
    <w:rsid w:val="2423C752"/>
    <w:rsid w:val="2439767F"/>
    <w:rsid w:val="24460EBB"/>
    <w:rsid w:val="2451ED49"/>
    <w:rsid w:val="245EA6BD"/>
    <w:rsid w:val="24659F66"/>
    <w:rsid w:val="246E69E6"/>
    <w:rsid w:val="249AB2E6"/>
    <w:rsid w:val="24AE79F1"/>
    <w:rsid w:val="24BE6076"/>
    <w:rsid w:val="24D2A7AE"/>
    <w:rsid w:val="24E69E2D"/>
    <w:rsid w:val="24FFBA62"/>
    <w:rsid w:val="25021332"/>
    <w:rsid w:val="2506CE5A"/>
    <w:rsid w:val="2535CBB3"/>
    <w:rsid w:val="2537BD0D"/>
    <w:rsid w:val="25444619"/>
    <w:rsid w:val="25959A17"/>
    <w:rsid w:val="25A09B86"/>
    <w:rsid w:val="25C063EB"/>
    <w:rsid w:val="25DCE543"/>
    <w:rsid w:val="25F5C39B"/>
    <w:rsid w:val="26285E55"/>
    <w:rsid w:val="26328F5D"/>
    <w:rsid w:val="263C1F59"/>
    <w:rsid w:val="2657B06E"/>
    <w:rsid w:val="26617CF4"/>
    <w:rsid w:val="2669BED7"/>
    <w:rsid w:val="266C6C8A"/>
    <w:rsid w:val="26713662"/>
    <w:rsid w:val="2687617D"/>
    <w:rsid w:val="269EA646"/>
    <w:rsid w:val="26C4BF9C"/>
    <w:rsid w:val="26CCC4B0"/>
    <w:rsid w:val="26DD5141"/>
    <w:rsid w:val="26E18C4F"/>
    <w:rsid w:val="26ED1345"/>
    <w:rsid w:val="270451F1"/>
    <w:rsid w:val="2714768D"/>
    <w:rsid w:val="2726BB56"/>
    <w:rsid w:val="27498A1E"/>
    <w:rsid w:val="277BC671"/>
    <w:rsid w:val="2780EAA0"/>
    <w:rsid w:val="27B14CCD"/>
    <w:rsid w:val="27C0D95F"/>
    <w:rsid w:val="27CD5DB8"/>
    <w:rsid w:val="27D27361"/>
    <w:rsid w:val="27D86F2F"/>
    <w:rsid w:val="27DA552C"/>
    <w:rsid w:val="28050C95"/>
    <w:rsid w:val="281B7DA4"/>
    <w:rsid w:val="2842B0C5"/>
    <w:rsid w:val="28542490"/>
    <w:rsid w:val="285C3984"/>
    <w:rsid w:val="28C50FF4"/>
    <w:rsid w:val="2910EA0E"/>
    <w:rsid w:val="2950301B"/>
    <w:rsid w:val="297AABF1"/>
    <w:rsid w:val="297F5553"/>
    <w:rsid w:val="29BB6931"/>
    <w:rsid w:val="29C514BA"/>
    <w:rsid w:val="29D1DC88"/>
    <w:rsid w:val="29F90973"/>
    <w:rsid w:val="2A217155"/>
    <w:rsid w:val="2A248526"/>
    <w:rsid w:val="2A33CF49"/>
    <w:rsid w:val="2A4076BD"/>
    <w:rsid w:val="2A47F1C9"/>
    <w:rsid w:val="2A48AED7"/>
    <w:rsid w:val="2A53CEC0"/>
    <w:rsid w:val="2A56072E"/>
    <w:rsid w:val="2A69E5F4"/>
    <w:rsid w:val="2A87D600"/>
    <w:rsid w:val="2AB7A6D4"/>
    <w:rsid w:val="2AC56C62"/>
    <w:rsid w:val="2ACEEB93"/>
    <w:rsid w:val="2AE31E16"/>
    <w:rsid w:val="2AE9F388"/>
    <w:rsid w:val="2AEC7F44"/>
    <w:rsid w:val="2AF122FA"/>
    <w:rsid w:val="2AF7EB56"/>
    <w:rsid w:val="2AF7FB6E"/>
    <w:rsid w:val="2B1A214F"/>
    <w:rsid w:val="2B2592EF"/>
    <w:rsid w:val="2B304B52"/>
    <w:rsid w:val="2B3EAE19"/>
    <w:rsid w:val="2B442878"/>
    <w:rsid w:val="2B503ED8"/>
    <w:rsid w:val="2B59FBE2"/>
    <w:rsid w:val="2B5ADE69"/>
    <w:rsid w:val="2B65FDDF"/>
    <w:rsid w:val="2B7B445C"/>
    <w:rsid w:val="2B9F1151"/>
    <w:rsid w:val="2BC16CB7"/>
    <w:rsid w:val="2BC6978B"/>
    <w:rsid w:val="2C0E73F9"/>
    <w:rsid w:val="2C340898"/>
    <w:rsid w:val="2C4DFC00"/>
    <w:rsid w:val="2C568DDA"/>
    <w:rsid w:val="2C599364"/>
    <w:rsid w:val="2C801C25"/>
    <w:rsid w:val="2C82A258"/>
    <w:rsid w:val="2C91697C"/>
    <w:rsid w:val="2C944A82"/>
    <w:rsid w:val="2CAFCC5D"/>
    <w:rsid w:val="2CBED5A7"/>
    <w:rsid w:val="2CBFFA36"/>
    <w:rsid w:val="2CF90EA0"/>
    <w:rsid w:val="2D017B89"/>
    <w:rsid w:val="2D162DF7"/>
    <w:rsid w:val="2D33931D"/>
    <w:rsid w:val="2D343001"/>
    <w:rsid w:val="2D3D99B5"/>
    <w:rsid w:val="2D5B7743"/>
    <w:rsid w:val="2D6B50C1"/>
    <w:rsid w:val="2D7AB2A4"/>
    <w:rsid w:val="2D8336A7"/>
    <w:rsid w:val="2DBEC6AD"/>
    <w:rsid w:val="2DDFFDD7"/>
    <w:rsid w:val="2DEF89EC"/>
    <w:rsid w:val="2DF536EB"/>
    <w:rsid w:val="2E06BBC8"/>
    <w:rsid w:val="2E17E331"/>
    <w:rsid w:val="2E1B6AFF"/>
    <w:rsid w:val="2E2420C4"/>
    <w:rsid w:val="2E25E98E"/>
    <w:rsid w:val="2E2C2F00"/>
    <w:rsid w:val="2E374A50"/>
    <w:rsid w:val="2E3CC544"/>
    <w:rsid w:val="2E5089F8"/>
    <w:rsid w:val="2E5AA608"/>
    <w:rsid w:val="2E5BC8D2"/>
    <w:rsid w:val="2E5C119C"/>
    <w:rsid w:val="2E6897D7"/>
    <w:rsid w:val="2E775218"/>
    <w:rsid w:val="2E95335E"/>
    <w:rsid w:val="2EB5517D"/>
    <w:rsid w:val="2ED33FFD"/>
    <w:rsid w:val="2EFDE9CD"/>
    <w:rsid w:val="2F12F274"/>
    <w:rsid w:val="2F139980"/>
    <w:rsid w:val="2F1CAB35"/>
    <w:rsid w:val="2F2FF51F"/>
    <w:rsid w:val="2F3A2AD6"/>
    <w:rsid w:val="2F5E61D4"/>
    <w:rsid w:val="2F644A1C"/>
    <w:rsid w:val="2F6DE253"/>
    <w:rsid w:val="2F6E6C5F"/>
    <w:rsid w:val="2F74E1FC"/>
    <w:rsid w:val="2F7AF367"/>
    <w:rsid w:val="2F9C4C8F"/>
    <w:rsid w:val="2FB33E88"/>
    <w:rsid w:val="2FB41255"/>
    <w:rsid w:val="2FC8B5E2"/>
    <w:rsid w:val="2FD6C8C5"/>
    <w:rsid w:val="2FDD4E0C"/>
    <w:rsid w:val="2FF91B7B"/>
    <w:rsid w:val="300BCB5A"/>
    <w:rsid w:val="300ED140"/>
    <w:rsid w:val="3038FC3B"/>
    <w:rsid w:val="30426306"/>
    <w:rsid w:val="304A49AA"/>
    <w:rsid w:val="304C2823"/>
    <w:rsid w:val="304E1B06"/>
    <w:rsid w:val="305095B6"/>
    <w:rsid w:val="3057A1A3"/>
    <w:rsid w:val="305BE36E"/>
    <w:rsid w:val="3060B769"/>
    <w:rsid w:val="3076A89D"/>
    <w:rsid w:val="3078536F"/>
    <w:rsid w:val="307CB587"/>
    <w:rsid w:val="309F37D5"/>
    <w:rsid w:val="30C9F304"/>
    <w:rsid w:val="30D84C90"/>
    <w:rsid w:val="30DCFC07"/>
    <w:rsid w:val="30F106D1"/>
    <w:rsid w:val="310F2478"/>
    <w:rsid w:val="3117528C"/>
    <w:rsid w:val="312DB3C7"/>
    <w:rsid w:val="3146E7AC"/>
    <w:rsid w:val="316BD313"/>
    <w:rsid w:val="31930604"/>
    <w:rsid w:val="319B3EFC"/>
    <w:rsid w:val="31A88BEE"/>
    <w:rsid w:val="31B6D485"/>
    <w:rsid w:val="31BAE070"/>
    <w:rsid w:val="31E83ACF"/>
    <w:rsid w:val="31F231A5"/>
    <w:rsid w:val="31F25AD1"/>
    <w:rsid w:val="32031D61"/>
    <w:rsid w:val="322DEEB4"/>
    <w:rsid w:val="325FAE90"/>
    <w:rsid w:val="32750A5D"/>
    <w:rsid w:val="327F2F0A"/>
    <w:rsid w:val="32C0BC39"/>
    <w:rsid w:val="32EAF725"/>
    <w:rsid w:val="32EAF795"/>
    <w:rsid w:val="32F347B0"/>
    <w:rsid w:val="331249FC"/>
    <w:rsid w:val="33183E49"/>
    <w:rsid w:val="33416A8C"/>
    <w:rsid w:val="33624B77"/>
    <w:rsid w:val="336CBB6F"/>
    <w:rsid w:val="338A6F5C"/>
    <w:rsid w:val="338D6FFE"/>
    <w:rsid w:val="33A5A83B"/>
    <w:rsid w:val="33BF88A1"/>
    <w:rsid w:val="33D5EC32"/>
    <w:rsid w:val="33DC0EA1"/>
    <w:rsid w:val="33F53F22"/>
    <w:rsid w:val="33FA198E"/>
    <w:rsid w:val="33FC59FC"/>
    <w:rsid w:val="340505F5"/>
    <w:rsid w:val="3457B32B"/>
    <w:rsid w:val="345A9EF6"/>
    <w:rsid w:val="345DD5D5"/>
    <w:rsid w:val="3472E5B8"/>
    <w:rsid w:val="3479A6BF"/>
    <w:rsid w:val="348D13BB"/>
    <w:rsid w:val="34AA8E88"/>
    <w:rsid w:val="34C03905"/>
    <w:rsid w:val="34D05291"/>
    <w:rsid w:val="34D147CC"/>
    <w:rsid w:val="34DAECA1"/>
    <w:rsid w:val="34ED423F"/>
    <w:rsid w:val="352AC836"/>
    <w:rsid w:val="3546B5A7"/>
    <w:rsid w:val="357902D8"/>
    <w:rsid w:val="357AFB16"/>
    <w:rsid w:val="357F1C5E"/>
    <w:rsid w:val="35927D15"/>
    <w:rsid w:val="35A2FFA1"/>
    <w:rsid w:val="35C0A3DE"/>
    <w:rsid w:val="35E15853"/>
    <w:rsid w:val="3657E40B"/>
    <w:rsid w:val="36640E03"/>
    <w:rsid w:val="36768A25"/>
    <w:rsid w:val="367AC7EC"/>
    <w:rsid w:val="36856F48"/>
    <w:rsid w:val="3686B0BD"/>
    <w:rsid w:val="369B4BC3"/>
    <w:rsid w:val="36B7AD6E"/>
    <w:rsid w:val="36FDA7A9"/>
    <w:rsid w:val="36FF98E0"/>
    <w:rsid w:val="370170C0"/>
    <w:rsid w:val="3703CA4E"/>
    <w:rsid w:val="370D8CF4"/>
    <w:rsid w:val="370DD9D8"/>
    <w:rsid w:val="371AECBF"/>
    <w:rsid w:val="374EA084"/>
    <w:rsid w:val="375D1AF1"/>
    <w:rsid w:val="376DFC80"/>
    <w:rsid w:val="379DA49F"/>
    <w:rsid w:val="37A08AD3"/>
    <w:rsid w:val="37B54DA2"/>
    <w:rsid w:val="37BB36D1"/>
    <w:rsid w:val="37D13DC6"/>
    <w:rsid w:val="3825A103"/>
    <w:rsid w:val="384050C5"/>
    <w:rsid w:val="384B8793"/>
    <w:rsid w:val="384D74EB"/>
    <w:rsid w:val="386ED3D9"/>
    <w:rsid w:val="3872F131"/>
    <w:rsid w:val="3880C2F1"/>
    <w:rsid w:val="389A2CC3"/>
    <w:rsid w:val="389A7B08"/>
    <w:rsid w:val="389C5C2F"/>
    <w:rsid w:val="38A03D50"/>
    <w:rsid w:val="38A9AA39"/>
    <w:rsid w:val="38AAE066"/>
    <w:rsid w:val="38BFD8FA"/>
    <w:rsid w:val="38C92FD2"/>
    <w:rsid w:val="38CEE86C"/>
    <w:rsid w:val="38FDF22C"/>
    <w:rsid w:val="39212874"/>
    <w:rsid w:val="3928DF9A"/>
    <w:rsid w:val="39329755"/>
    <w:rsid w:val="3932B997"/>
    <w:rsid w:val="3978A90E"/>
    <w:rsid w:val="39AC4988"/>
    <w:rsid w:val="39C5A1A4"/>
    <w:rsid w:val="39D0149C"/>
    <w:rsid w:val="39E41A0D"/>
    <w:rsid w:val="3A040177"/>
    <w:rsid w:val="3A22B8BD"/>
    <w:rsid w:val="3A30C3E0"/>
    <w:rsid w:val="3A457A9A"/>
    <w:rsid w:val="3A4889FA"/>
    <w:rsid w:val="3A5E6623"/>
    <w:rsid w:val="3A6EDA0E"/>
    <w:rsid w:val="3A8C4048"/>
    <w:rsid w:val="3A92750E"/>
    <w:rsid w:val="3A9B2EB0"/>
    <w:rsid w:val="3AE2AC07"/>
    <w:rsid w:val="3B06471B"/>
    <w:rsid w:val="3B6A82D2"/>
    <w:rsid w:val="3B89D274"/>
    <w:rsid w:val="3B9242AD"/>
    <w:rsid w:val="3BA02D38"/>
    <w:rsid w:val="3BA57082"/>
    <w:rsid w:val="3BAB2030"/>
    <w:rsid w:val="3BAF15DD"/>
    <w:rsid w:val="3BCF66B4"/>
    <w:rsid w:val="3BDF57B9"/>
    <w:rsid w:val="3BE401DC"/>
    <w:rsid w:val="3BE4EC1B"/>
    <w:rsid w:val="3BE865A5"/>
    <w:rsid w:val="3BEC254F"/>
    <w:rsid w:val="3BF15F4E"/>
    <w:rsid w:val="3BF18DC2"/>
    <w:rsid w:val="3C039EAD"/>
    <w:rsid w:val="3C0C11E6"/>
    <w:rsid w:val="3C23EA47"/>
    <w:rsid w:val="3C27C848"/>
    <w:rsid w:val="3C327518"/>
    <w:rsid w:val="3C333BDB"/>
    <w:rsid w:val="3C8519E2"/>
    <w:rsid w:val="3C8BD8A4"/>
    <w:rsid w:val="3CD199F0"/>
    <w:rsid w:val="3CF26D3A"/>
    <w:rsid w:val="3D01EE3F"/>
    <w:rsid w:val="3D065333"/>
    <w:rsid w:val="3D0720C1"/>
    <w:rsid w:val="3D09F224"/>
    <w:rsid w:val="3D3F7F33"/>
    <w:rsid w:val="3D450076"/>
    <w:rsid w:val="3D5CC2BE"/>
    <w:rsid w:val="3D613C25"/>
    <w:rsid w:val="3D68D9E8"/>
    <w:rsid w:val="3D7E9F06"/>
    <w:rsid w:val="3DCA6B40"/>
    <w:rsid w:val="3DD204D7"/>
    <w:rsid w:val="3DD25B07"/>
    <w:rsid w:val="3E0817DE"/>
    <w:rsid w:val="3E4BC9F1"/>
    <w:rsid w:val="3E56C85F"/>
    <w:rsid w:val="3E5E0C7A"/>
    <w:rsid w:val="3E8AC03E"/>
    <w:rsid w:val="3E8FEDC0"/>
    <w:rsid w:val="3E93E5A7"/>
    <w:rsid w:val="3EAFA60A"/>
    <w:rsid w:val="3ECCCCEE"/>
    <w:rsid w:val="3ED1EDAB"/>
    <w:rsid w:val="3ED7AF2F"/>
    <w:rsid w:val="3EE027FC"/>
    <w:rsid w:val="3EE55C3B"/>
    <w:rsid w:val="3EE6D150"/>
    <w:rsid w:val="3EFF35EC"/>
    <w:rsid w:val="3F0E874C"/>
    <w:rsid w:val="3F259470"/>
    <w:rsid w:val="3F3BED42"/>
    <w:rsid w:val="3F429C1F"/>
    <w:rsid w:val="3F4384D6"/>
    <w:rsid w:val="3F6FF588"/>
    <w:rsid w:val="3F98CC98"/>
    <w:rsid w:val="3F9E6F00"/>
    <w:rsid w:val="3FA1EBAE"/>
    <w:rsid w:val="3FAE5055"/>
    <w:rsid w:val="3FAFE535"/>
    <w:rsid w:val="3FDC1DD5"/>
    <w:rsid w:val="3FF401F4"/>
    <w:rsid w:val="3FF85245"/>
    <w:rsid w:val="400457E0"/>
    <w:rsid w:val="4005411A"/>
    <w:rsid w:val="4022DE4E"/>
    <w:rsid w:val="402BBEB9"/>
    <w:rsid w:val="403D2128"/>
    <w:rsid w:val="40456FC2"/>
    <w:rsid w:val="406B02E6"/>
    <w:rsid w:val="409097CB"/>
    <w:rsid w:val="40989761"/>
    <w:rsid w:val="409CC21D"/>
    <w:rsid w:val="41054995"/>
    <w:rsid w:val="411B4F25"/>
    <w:rsid w:val="41281820"/>
    <w:rsid w:val="4155F272"/>
    <w:rsid w:val="4156308E"/>
    <w:rsid w:val="415AB2B2"/>
    <w:rsid w:val="416FA1FE"/>
    <w:rsid w:val="41780093"/>
    <w:rsid w:val="41847547"/>
    <w:rsid w:val="41909E75"/>
    <w:rsid w:val="41D333EC"/>
    <w:rsid w:val="424AC270"/>
    <w:rsid w:val="424E2A63"/>
    <w:rsid w:val="426B9CA4"/>
    <w:rsid w:val="426D00EA"/>
    <w:rsid w:val="42888E3F"/>
    <w:rsid w:val="42A31EBA"/>
    <w:rsid w:val="42AEE25D"/>
    <w:rsid w:val="42C1A95D"/>
    <w:rsid w:val="42CEF1C7"/>
    <w:rsid w:val="42D66749"/>
    <w:rsid w:val="42D9CADC"/>
    <w:rsid w:val="4301CA33"/>
    <w:rsid w:val="432B294C"/>
    <w:rsid w:val="433272FD"/>
    <w:rsid w:val="43461E9D"/>
    <w:rsid w:val="434A3686"/>
    <w:rsid w:val="4365508F"/>
    <w:rsid w:val="43682FEA"/>
    <w:rsid w:val="4377A554"/>
    <w:rsid w:val="43AA6A5D"/>
    <w:rsid w:val="43B9666E"/>
    <w:rsid w:val="43D2E79F"/>
    <w:rsid w:val="43E28D99"/>
    <w:rsid w:val="43E93899"/>
    <w:rsid w:val="43F325A4"/>
    <w:rsid w:val="43F6C8F1"/>
    <w:rsid w:val="43FB431F"/>
    <w:rsid w:val="44071328"/>
    <w:rsid w:val="44650C46"/>
    <w:rsid w:val="44696162"/>
    <w:rsid w:val="4469BA53"/>
    <w:rsid w:val="4474A8E2"/>
    <w:rsid w:val="449896A0"/>
    <w:rsid w:val="449B50B0"/>
    <w:rsid w:val="44A0D209"/>
    <w:rsid w:val="44A451DC"/>
    <w:rsid w:val="44AA45A6"/>
    <w:rsid w:val="44D2AC65"/>
    <w:rsid w:val="44D84751"/>
    <w:rsid w:val="44F8A389"/>
    <w:rsid w:val="4518890D"/>
    <w:rsid w:val="452195CB"/>
    <w:rsid w:val="4531BC6C"/>
    <w:rsid w:val="4543FBF8"/>
    <w:rsid w:val="45465403"/>
    <w:rsid w:val="455536CF"/>
    <w:rsid w:val="456FD164"/>
    <w:rsid w:val="45747610"/>
    <w:rsid w:val="4582B495"/>
    <w:rsid w:val="458C2F8B"/>
    <w:rsid w:val="45A3B5B0"/>
    <w:rsid w:val="45CA6AE1"/>
    <w:rsid w:val="45CB0216"/>
    <w:rsid w:val="45CD3F01"/>
    <w:rsid w:val="45E9649D"/>
    <w:rsid w:val="45EE1A30"/>
    <w:rsid w:val="45F60E9E"/>
    <w:rsid w:val="45F79A87"/>
    <w:rsid w:val="45FA3BBA"/>
    <w:rsid w:val="45FBBEF1"/>
    <w:rsid w:val="460357FE"/>
    <w:rsid w:val="462B14C9"/>
    <w:rsid w:val="462CA553"/>
    <w:rsid w:val="462D45D2"/>
    <w:rsid w:val="46514C86"/>
    <w:rsid w:val="4660B7C8"/>
    <w:rsid w:val="4660D716"/>
    <w:rsid w:val="466AA0E0"/>
    <w:rsid w:val="467D563C"/>
    <w:rsid w:val="4681D748"/>
    <w:rsid w:val="4689031B"/>
    <w:rsid w:val="469004AA"/>
    <w:rsid w:val="4694FC32"/>
    <w:rsid w:val="46AC2FB5"/>
    <w:rsid w:val="46B0A5D7"/>
    <w:rsid w:val="46B2060B"/>
    <w:rsid w:val="46BDA8DA"/>
    <w:rsid w:val="46D46E6D"/>
    <w:rsid w:val="46DFDDF4"/>
    <w:rsid w:val="46E13190"/>
    <w:rsid w:val="46FDC8E4"/>
    <w:rsid w:val="47426E41"/>
    <w:rsid w:val="4765942D"/>
    <w:rsid w:val="479338C4"/>
    <w:rsid w:val="479613EA"/>
    <w:rsid w:val="47978F52"/>
    <w:rsid w:val="47A7A550"/>
    <w:rsid w:val="47AC3EF4"/>
    <w:rsid w:val="47FDE8C8"/>
    <w:rsid w:val="4824575B"/>
    <w:rsid w:val="48432FE3"/>
    <w:rsid w:val="484A7058"/>
    <w:rsid w:val="4873C7C8"/>
    <w:rsid w:val="489555F7"/>
    <w:rsid w:val="48A79387"/>
    <w:rsid w:val="48A7D402"/>
    <w:rsid w:val="48A7D4CF"/>
    <w:rsid w:val="48AC9C96"/>
    <w:rsid w:val="48AD85FA"/>
    <w:rsid w:val="48B2AA29"/>
    <w:rsid w:val="48C7BB89"/>
    <w:rsid w:val="490CA5F5"/>
    <w:rsid w:val="493836AB"/>
    <w:rsid w:val="494BA0F4"/>
    <w:rsid w:val="496D443F"/>
    <w:rsid w:val="49792317"/>
    <w:rsid w:val="498A20D5"/>
    <w:rsid w:val="498B0F1B"/>
    <w:rsid w:val="49995E32"/>
    <w:rsid w:val="49A241A2"/>
    <w:rsid w:val="49A37311"/>
    <w:rsid w:val="49A437B2"/>
    <w:rsid w:val="49B1B2BD"/>
    <w:rsid w:val="49DE556A"/>
    <w:rsid w:val="49DE9EDB"/>
    <w:rsid w:val="49F4D465"/>
    <w:rsid w:val="4A001B40"/>
    <w:rsid w:val="4A0ED9D4"/>
    <w:rsid w:val="4A3A270C"/>
    <w:rsid w:val="4A5B3B89"/>
    <w:rsid w:val="4A7C8EC6"/>
    <w:rsid w:val="4A7C9404"/>
    <w:rsid w:val="4A842DF1"/>
    <w:rsid w:val="4A9507C1"/>
    <w:rsid w:val="4AB2BDC7"/>
    <w:rsid w:val="4AB7F3D0"/>
    <w:rsid w:val="4ABEE651"/>
    <w:rsid w:val="4AC41055"/>
    <w:rsid w:val="4AED77DD"/>
    <w:rsid w:val="4AF8A598"/>
    <w:rsid w:val="4B0DF54D"/>
    <w:rsid w:val="4B18A06C"/>
    <w:rsid w:val="4B18CF18"/>
    <w:rsid w:val="4B1EF8DA"/>
    <w:rsid w:val="4B2661F6"/>
    <w:rsid w:val="4B2A9E48"/>
    <w:rsid w:val="4B67C39F"/>
    <w:rsid w:val="4B6998D7"/>
    <w:rsid w:val="4B6C9E63"/>
    <w:rsid w:val="4B75BA37"/>
    <w:rsid w:val="4B82111A"/>
    <w:rsid w:val="4B84B596"/>
    <w:rsid w:val="4B89FEA0"/>
    <w:rsid w:val="4B8AC7D5"/>
    <w:rsid w:val="4BADBB82"/>
    <w:rsid w:val="4BCB3B49"/>
    <w:rsid w:val="4BD6F38C"/>
    <w:rsid w:val="4BD7D93D"/>
    <w:rsid w:val="4BE9665D"/>
    <w:rsid w:val="4BF3B092"/>
    <w:rsid w:val="4C1E7D62"/>
    <w:rsid w:val="4C320C0E"/>
    <w:rsid w:val="4C4C7DF5"/>
    <w:rsid w:val="4C6ACA16"/>
    <w:rsid w:val="4C73FB43"/>
    <w:rsid w:val="4C780E4F"/>
    <w:rsid w:val="4C7A35B9"/>
    <w:rsid w:val="4C89D7AB"/>
    <w:rsid w:val="4C993643"/>
    <w:rsid w:val="4CA0C21D"/>
    <w:rsid w:val="4CB6F0A9"/>
    <w:rsid w:val="4CED4248"/>
    <w:rsid w:val="4CFC8032"/>
    <w:rsid w:val="4D114791"/>
    <w:rsid w:val="4D25CF01"/>
    <w:rsid w:val="4D38CF05"/>
    <w:rsid w:val="4D3DDDDE"/>
    <w:rsid w:val="4D44810D"/>
    <w:rsid w:val="4D6048B4"/>
    <w:rsid w:val="4D65F3F7"/>
    <w:rsid w:val="4D848445"/>
    <w:rsid w:val="4DBCB860"/>
    <w:rsid w:val="4DBF3177"/>
    <w:rsid w:val="4DCF8658"/>
    <w:rsid w:val="4DD52E77"/>
    <w:rsid w:val="4DF51D71"/>
    <w:rsid w:val="4DF71B4B"/>
    <w:rsid w:val="4E052C90"/>
    <w:rsid w:val="4E3668EB"/>
    <w:rsid w:val="4E65FAD6"/>
    <w:rsid w:val="4E6D158E"/>
    <w:rsid w:val="4E8844D9"/>
    <w:rsid w:val="4E8A0A46"/>
    <w:rsid w:val="4E8B5575"/>
    <w:rsid w:val="4ED4B40A"/>
    <w:rsid w:val="4EE52A6E"/>
    <w:rsid w:val="4EE6895C"/>
    <w:rsid w:val="4EF91092"/>
    <w:rsid w:val="4F02747B"/>
    <w:rsid w:val="4F14D12F"/>
    <w:rsid w:val="4F494AFD"/>
    <w:rsid w:val="4F69E29D"/>
    <w:rsid w:val="4F86149F"/>
    <w:rsid w:val="4FEFDC08"/>
    <w:rsid w:val="4FF034DC"/>
    <w:rsid w:val="4FF26328"/>
    <w:rsid w:val="500DC0AC"/>
    <w:rsid w:val="50289F40"/>
    <w:rsid w:val="504FE6F6"/>
    <w:rsid w:val="5055AD0B"/>
    <w:rsid w:val="505FF750"/>
    <w:rsid w:val="50631184"/>
    <w:rsid w:val="5069A9D9"/>
    <w:rsid w:val="5079F0FB"/>
    <w:rsid w:val="5099BD8A"/>
    <w:rsid w:val="50BDEE39"/>
    <w:rsid w:val="50CC3746"/>
    <w:rsid w:val="50D3326F"/>
    <w:rsid w:val="50DC02A8"/>
    <w:rsid w:val="50E834C7"/>
    <w:rsid w:val="512049D9"/>
    <w:rsid w:val="5169A005"/>
    <w:rsid w:val="517554DE"/>
    <w:rsid w:val="518114A3"/>
    <w:rsid w:val="5188C328"/>
    <w:rsid w:val="518E3389"/>
    <w:rsid w:val="51A99AC2"/>
    <w:rsid w:val="51C1D59F"/>
    <w:rsid w:val="51D1FB88"/>
    <w:rsid w:val="51D5203D"/>
    <w:rsid w:val="51D68EC3"/>
    <w:rsid w:val="51ED0D7C"/>
    <w:rsid w:val="51F102CF"/>
    <w:rsid w:val="51F2505D"/>
    <w:rsid w:val="52201D30"/>
    <w:rsid w:val="52875166"/>
    <w:rsid w:val="52DD2A42"/>
    <w:rsid w:val="52E41809"/>
    <w:rsid w:val="52ECD8A6"/>
    <w:rsid w:val="53093EE0"/>
    <w:rsid w:val="53288EA2"/>
    <w:rsid w:val="535F0465"/>
    <w:rsid w:val="537878B9"/>
    <w:rsid w:val="537BE828"/>
    <w:rsid w:val="53A5B70B"/>
    <w:rsid w:val="53F54A68"/>
    <w:rsid w:val="542476BC"/>
    <w:rsid w:val="5431A43A"/>
    <w:rsid w:val="5442E73C"/>
    <w:rsid w:val="544725E0"/>
    <w:rsid w:val="54487D76"/>
    <w:rsid w:val="5463B7FD"/>
    <w:rsid w:val="54640E14"/>
    <w:rsid w:val="54A4C6F0"/>
    <w:rsid w:val="54A51EF0"/>
    <w:rsid w:val="54ABE2A0"/>
    <w:rsid w:val="54ACABEE"/>
    <w:rsid w:val="54BF82B2"/>
    <w:rsid w:val="54FB155C"/>
    <w:rsid w:val="550BABC5"/>
    <w:rsid w:val="550C5B27"/>
    <w:rsid w:val="55161C30"/>
    <w:rsid w:val="5531275E"/>
    <w:rsid w:val="553240A2"/>
    <w:rsid w:val="5564E517"/>
    <w:rsid w:val="5596619C"/>
    <w:rsid w:val="55BA0DDC"/>
    <w:rsid w:val="55D1097D"/>
    <w:rsid w:val="55FE5E08"/>
    <w:rsid w:val="5605C346"/>
    <w:rsid w:val="5614CB04"/>
    <w:rsid w:val="56190C2A"/>
    <w:rsid w:val="5634BA58"/>
    <w:rsid w:val="56525FDE"/>
    <w:rsid w:val="567A2E61"/>
    <w:rsid w:val="569C7FFD"/>
    <w:rsid w:val="56DF2D5D"/>
    <w:rsid w:val="57033F6C"/>
    <w:rsid w:val="570400E8"/>
    <w:rsid w:val="572E18C5"/>
    <w:rsid w:val="57366137"/>
    <w:rsid w:val="573C1DB9"/>
    <w:rsid w:val="574DCD59"/>
    <w:rsid w:val="574DCEBD"/>
    <w:rsid w:val="5770556C"/>
    <w:rsid w:val="577F7756"/>
    <w:rsid w:val="579A2B27"/>
    <w:rsid w:val="579CA460"/>
    <w:rsid w:val="57B3B637"/>
    <w:rsid w:val="57D08AB9"/>
    <w:rsid w:val="57D3822B"/>
    <w:rsid w:val="57DB8909"/>
    <w:rsid w:val="57E44CB0"/>
    <w:rsid w:val="57E7AB07"/>
    <w:rsid w:val="57FA0378"/>
    <w:rsid w:val="5810A8EE"/>
    <w:rsid w:val="5824D015"/>
    <w:rsid w:val="5843ABD6"/>
    <w:rsid w:val="58468644"/>
    <w:rsid w:val="588D5CD7"/>
    <w:rsid w:val="5891C084"/>
    <w:rsid w:val="58B6C237"/>
    <w:rsid w:val="58B8128D"/>
    <w:rsid w:val="58CB06AB"/>
    <w:rsid w:val="58CF5C2C"/>
    <w:rsid w:val="58E8976E"/>
    <w:rsid w:val="58ECC80F"/>
    <w:rsid w:val="590ACE90"/>
    <w:rsid w:val="594337DB"/>
    <w:rsid w:val="59465144"/>
    <w:rsid w:val="594A6B01"/>
    <w:rsid w:val="5952E277"/>
    <w:rsid w:val="5956BCE7"/>
    <w:rsid w:val="596BC57B"/>
    <w:rsid w:val="5971D1CA"/>
    <w:rsid w:val="597B9B23"/>
    <w:rsid w:val="597D4329"/>
    <w:rsid w:val="59D51387"/>
    <w:rsid w:val="59E61614"/>
    <w:rsid w:val="5A084871"/>
    <w:rsid w:val="5A475871"/>
    <w:rsid w:val="5A4A6E5A"/>
    <w:rsid w:val="5A4CE717"/>
    <w:rsid w:val="5A585041"/>
    <w:rsid w:val="5A9A067F"/>
    <w:rsid w:val="5ABA0A6E"/>
    <w:rsid w:val="5AD2415F"/>
    <w:rsid w:val="5AE7CA71"/>
    <w:rsid w:val="5B0AEA18"/>
    <w:rsid w:val="5B1A0581"/>
    <w:rsid w:val="5B20F338"/>
    <w:rsid w:val="5B3643C7"/>
    <w:rsid w:val="5B3A24DE"/>
    <w:rsid w:val="5B88079E"/>
    <w:rsid w:val="5B8EBE6D"/>
    <w:rsid w:val="5B8EEA4B"/>
    <w:rsid w:val="5BA7352F"/>
    <w:rsid w:val="5BDD7571"/>
    <w:rsid w:val="5BE41A9D"/>
    <w:rsid w:val="5C0FA699"/>
    <w:rsid w:val="5C3708B8"/>
    <w:rsid w:val="5C401FB7"/>
    <w:rsid w:val="5C426F52"/>
    <w:rsid w:val="5C588CDF"/>
    <w:rsid w:val="5C5DD07A"/>
    <w:rsid w:val="5C93A5F0"/>
    <w:rsid w:val="5C9B31DA"/>
    <w:rsid w:val="5CC5AE6C"/>
    <w:rsid w:val="5CE1CA2C"/>
    <w:rsid w:val="5CF623B9"/>
    <w:rsid w:val="5D0383A5"/>
    <w:rsid w:val="5D0406CA"/>
    <w:rsid w:val="5D1CA03A"/>
    <w:rsid w:val="5D26B7F5"/>
    <w:rsid w:val="5D2AC6D7"/>
    <w:rsid w:val="5D2ECEA5"/>
    <w:rsid w:val="5D3E9E14"/>
    <w:rsid w:val="5D509B13"/>
    <w:rsid w:val="5D5AFA8B"/>
    <w:rsid w:val="5D690FAD"/>
    <w:rsid w:val="5D6DB068"/>
    <w:rsid w:val="5D7FBACA"/>
    <w:rsid w:val="5D9ECC3D"/>
    <w:rsid w:val="5DBAB4C1"/>
    <w:rsid w:val="5DC2A27C"/>
    <w:rsid w:val="5DCE8A02"/>
    <w:rsid w:val="5DDCDCBC"/>
    <w:rsid w:val="5E11D935"/>
    <w:rsid w:val="5E1754A9"/>
    <w:rsid w:val="5E1A00C9"/>
    <w:rsid w:val="5E37F2EB"/>
    <w:rsid w:val="5E7CC211"/>
    <w:rsid w:val="5EC811E6"/>
    <w:rsid w:val="5EC9141B"/>
    <w:rsid w:val="5ECDD85A"/>
    <w:rsid w:val="5EF338A8"/>
    <w:rsid w:val="5F175088"/>
    <w:rsid w:val="5F2BAF42"/>
    <w:rsid w:val="5F44006C"/>
    <w:rsid w:val="5F4E8659"/>
    <w:rsid w:val="5F5FA4E9"/>
    <w:rsid w:val="5F7F7357"/>
    <w:rsid w:val="5FA284ED"/>
    <w:rsid w:val="5FA80F55"/>
    <w:rsid w:val="5FBB0F9A"/>
    <w:rsid w:val="5FCA849C"/>
    <w:rsid w:val="5FCDB003"/>
    <w:rsid w:val="5FD5FFB5"/>
    <w:rsid w:val="5FE1593A"/>
    <w:rsid w:val="5FECDFBF"/>
    <w:rsid w:val="5FF794D2"/>
    <w:rsid w:val="5FFF7549"/>
    <w:rsid w:val="602CEE66"/>
    <w:rsid w:val="6054F102"/>
    <w:rsid w:val="605A6B30"/>
    <w:rsid w:val="606879DD"/>
    <w:rsid w:val="607C8A82"/>
    <w:rsid w:val="609213A9"/>
    <w:rsid w:val="609D4D35"/>
    <w:rsid w:val="60A801AA"/>
    <w:rsid w:val="60DE1218"/>
    <w:rsid w:val="61277DE9"/>
    <w:rsid w:val="61315F24"/>
    <w:rsid w:val="6138792E"/>
    <w:rsid w:val="61448704"/>
    <w:rsid w:val="614ABBDF"/>
    <w:rsid w:val="6168E8DC"/>
    <w:rsid w:val="616EA2FD"/>
    <w:rsid w:val="61748EAD"/>
    <w:rsid w:val="61AEF3B8"/>
    <w:rsid w:val="61B6CE56"/>
    <w:rsid w:val="61D9BB6C"/>
    <w:rsid w:val="61DF942E"/>
    <w:rsid w:val="61E21A1C"/>
    <w:rsid w:val="61E2BD26"/>
    <w:rsid w:val="61F2090A"/>
    <w:rsid w:val="61F50FE1"/>
    <w:rsid w:val="61F94BFD"/>
    <w:rsid w:val="621A898D"/>
    <w:rsid w:val="62224B3F"/>
    <w:rsid w:val="622634F7"/>
    <w:rsid w:val="623C3B6E"/>
    <w:rsid w:val="623D3965"/>
    <w:rsid w:val="624C09A6"/>
    <w:rsid w:val="6264F1A0"/>
    <w:rsid w:val="627D7E7F"/>
    <w:rsid w:val="62837DBD"/>
    <w:rsid w:val="6287D45E"/>
    <w:rsid w:val="62886883"/>
    <w:rsid w:val="62D95B25"/>
    <w:rsid w:val="6389CF3D"/>
    <w:rsid w:val="6396B21B"/>
    <w:rsid w:val="63A07ABC"/>
    <w:rsid w:val="63A6179B"/>
    <w:rsid w:val="63C49560"/>
    <w:rsid w:val="6404C7C4"/>
    <w:rsid w:val="64078097"/>
    <w:rsid w:val="640BCA53"/>
    <w:rsid w:val="6410C6A4"/>
    <w:rsid w:val="641A9911"/>
    <w:rsid w:val="641CD1C5"/>
    <w:rsid w:val="6425A0E2"/>
    <w:rsid w:val="64518BE0"/>
    <w:rsid w:val="6497D4FB"/>
    <w:rsid w:val="649CD59A"/>
    <w:rsid w:val="64A01420"/>
    <w:rsid w:val="64BB8A27"/>
    <w:rsid w:val="64D16D1D"/>
    <w:rsid w:val="64D41EB8"/>
    <w:rsid w:val="64DA769A"/>
    <w:rsid w:val="64ED6957"/>
    <w:rsid w:val="64EE20F9"/>
    <w:rsid w:val="64F9B4CA"/>
    <w:rsid w:val="64FB7FEE"/>
    <w:rsid w:val="65221C88"/>
    <w:rsid w:val="653C8E43"/>
    <w:rsid w:val="655EB3C7"/>
    <w:rsid w:val="65631270"/>
    <w:rsid w:val="656E43CC"/>
    <w:rsid w:val="657AD13F"/>
    <w:rsid w:val="658940CC"/>
    <w:rsid w:val="659A8D42"/>
    <w:rsid w:val="65A5D3B8"/>
    <w:rsid w:val="65B79FB6"/>
    <w:rsid w:val="65B863F7"/>
    <w:rsid w:val="65C08C1C"/>
    <w:rsid w:val="65C16E95"/>
    <w:rsid w:val="65D0293B"/>
    <w:rsid w:val="65FF085B"/>
    <w:rsid w:val="6611A3D6"/>
    <w:rsid w:val="661F1D3C"/>
    <w:rsid w:val="662039C6"/>
    <w:rsid w:val="6620ABA2"/>
    <w:rsid w:val="66261B99"/>
    <w:rsid w:val="66295670"/>
    <w:rsid w:val="664CB205"/>
    <w:rsid w:val="665D8B31"/>
    <w:rsid w:val="665E26AF"/>
    <w:rsid w:val="66647FA3"/>
    <w:rsid w:val="66721744"/>
    <w:rsid w:val="6684CB3D"/>
    <w:rsid w:val="66B5C6BD"/>
    <w:rsid w:val="66D7B87D"/>
    <w:rsid w:val="66DA6420"/>
    <w:rsid w:val="66E126D9"/>
    <w:rsid w:val="66EE2DEA"/>
    <w:rsid w:val="66EEE275"/>
    <w:rsid w:val="67158937"/>
    <w:rsid w:val="67203BF3"/>
    <w:rsid w:val="672CDB63"/>
    <w:rsid w:val="6752E75E"/>
    <w:rsid w:val="675A1EA3"/>
    <w:rsid w:val="67931525"/>
    <w:rsid w:val="67A7BAB2"/>
    <w:rsid w:val="67AD7437"/>
    <w:rsid w:val="67B1078E"/>
    <w:rsid w:val="67C927A7"/>
    <w:rsid w:val="67D2D96F"/>
    <w:rsid w:val="68135ADB"/>
    <w:rsid w:val="685BFBB2"/>
    <w:rsid w:val="6871A5BE"/>
    <w:rsid w:val="68A00AA4"/>
    <w:rsid w:val="68A1CBD7"/>
    <w:rsid w:val="68F6DA6A"/>
    <w:rsid w:val="6910C6D2"/>
    <w:rsid w:val="69344741"/>
    <w:rsid w:val="694017AB"/>
    <w:rsid w:val="694074B7"/>
    <w:rsid w:val="6954530D"/>
    <w:rsid w:val="695F1B69"/>
    <w:rsid w:val="69BF30B5"/>
    <w:rsid w:val="69CE9DB3"/>
    <w:rsid w:val="69E44235"/>
    <w:rsid w:val="69EB8D63"/>
    <w:rsid w:val="69EECC7B"/>
    <w:rsid w:val="69F219C2"/>
    <w:rsid w:val="6A49C16F"/>
    <w:rsid w:val="6A74F46A"/>
    <w:rsid w:val="6A88C01B"/>
    <w:rsid w:val="6AA93849"/>
    <w:rsid w:val="6ACC71A5"/>
    <w:rsid w:val="6ACD6AED"/>
    <w:rsid w:val="6ADBE80C"/>
    <w:rsid w:val="6AF51069"/>
    <w:rsid w:val="6AFBB7CB"/>
    <w:rsid w:val="6B14CF23"/>
    <w:rsid w:val="6B1E4F45"/>
    <w:rsid w:val="6B774B99"/>
    <w:rsid w:val="6B9AE0DA"/>
    <w:rsid w:val="6B9FE14A"/>
    <w:rsid w:val="6BAA6EC6"/>
    <w:rsid w:val="6BBF0B97"/>
    <w:rsid w:val="6BF8E9DB"/>
    <w:rsid w:val="6BFA3B84"/>
    <w:rsid w:val="6C05836A"/>
    <w:rsid w:val="6C100BE8"/>
    <w:rsid w:val="6C12C1A2"/>
    <w:rsid w:val="6C1525E0"/>
    <w:rsid w:val="6C2BCBD0"/>
    <w:rsid w:val="6C34B984"/>
    <w:rsid w:val="6C9992A2"/>
    <w:rsid w:val="6C9F9CBD"/>
    <w:rsid w:val="6CAA5A47"/>
    <w:rsid w:val="6CAB616F"/>
    <w:rsid w:val="6CB5B9F4"/>
    <w:rsid w:val="6CBBBDE7"/>
    <w:rsid w:val="6CDBC6C4"/>
    <w:rsid w:val="6CF5A67D"/>
    <w:rsid w:val="6CF60AB0"/>
    <w:rsid w:val="6D0023D0"/>
    <w:rsid w:val="6D1F7246"/>
    <w:rsid w:val="6D309F08"/>
    <w:rsid w:val="6D3A927F"/>
    <w:rsid w:val="6D3E58B1"/>
    <w:rsid w:val="6D48283B"/>
    <w:rsid w:val="6D5D178D"/>
    <w:rsid w:val="6D6D334D"/>
    <w:rsid w:val="6D81B598"/>
    <w:rsid w:val="6D9AE15A"/>
    <w:rsid w:val="6DA776A9"/>
    <w:rsid w:val="6DC1255C"/>
    <w:rsid w:val="6E258EE4"/>
    <w:rsid w:val="6E28168A"/>
    <w:rsid w:val="6E3E4F77"/>
    <w:rsid w:val="6E55F007"/>
    <w:rsid w:val="6E6D8006"/>
    <w:rsid w:val="6E792862"/>
    <w:rsid w:val="6E9CA332"/>
    <w:rsid w:val="6EF9A84C"/>
    <w:rsid w:val="6EFE4A67"/>
    <w:rsid w:val="6F025F3E"/>
    <w:rsid w:val="6F06AF77"/>
    <w:rsid w:val="6F1B26F7"/>
    <w:rsid w:val="6F38E16D"/>
    <w:rsid w:val="6F3CD5F8"/>
    <w:rsid w:val="6F73FA4A"/>
    <w:rsid w:val="6F7BB169"/>
    <w:rsid w:val="6FA02F09"/>
    <w:rsid w:val="6FB836EE"/>
    <w:rsid w:val="6FBFB466"/>
    <w:rsid w:val="6FEDE614"/>
    <w:rsid w:val="6FF5DEB9"/>
    <w:rsid w:val="7020F75A"/>
    <w:rsid w:val="703E55D1"/>
    <w:rsid w:val="705A5E12"/>
    <w:rsid w:val="705F6FC0"/>
    <w:rsid w:val="707C0A9A"/>
    <w:rsid w:val="707DD0BF"/>
    <w:rsid w:val="70B170E7"/>
    <w:rsid w:val="70BB4E13"/>
    <w:rsid w:val="70C239EF"/>
    <w:rsid w:val="70DD95D5"/>
    <w:rsid w:val="70EBBBAF"/>
    <w:rsid w:val="7101B3A5"/>
    <w:rsid w:val="7107BA97"/>
    <w:rsid w:val="711BD8AA"/>
    <w:rsid w:val="7147D1C8"/>
    <w:rsid w:val="71A95439"/>
    <w:rsid w:val="71B04ABA"/>
    <w:rsid w:val="71C7809C"/>
    <w:rsid w:val="71C7BFF8"/>
    <w:rsid w:val="71FC5642"/>
    <w:rsid w:val="7215D32D"/>
    <w:rsid w:val="7233845A"/>
    <w:rsid w:val="726DE434"/>
    <w:rsid w:val="727FEDCF"/>
    <w:rsid w:val="72849453"/>
    <w:rsid w:val="7292E9B7"/>
    <w:rsid w:val="72AF181A"/>
    <w:rsid w:val="72B27C2E"/>
    <w:rsid w:val="72BAA0B6"/>
    <w:rsid w:val="72DDA4C0"/>
    <w:rsid w:val="731A0567"/>
    <w:rsid w:val="7323B9ED"/>
    <w:rsid w:val="733D64D5"/>
    <w:rsid w:val="734A3C19"/>
    <w:rsid w:val="736B015A"/>
    <w:rsid w:val="7379E0AF"/>
    <w:rsid w:val="73DB7A65"/>
    <w:rsid w:val="741081FE"/>
    <w:rsid w:val="742C7680"/>
    <w:rsid w:val="74442262"/>
    <w:rsid w:val="7455ABD0"/>
    <w:rsid w:val="74AB9B2B"/>
    <w:rsid w:val="74B22899"/>
    <w:rsid w:val="74BAC1E7"/>
    <w:rsid w:val="74BEA373"/>
    <w:rsid w:val="74D7DE9A"/>
    <w:rsid w:val="74DADC85"/>
    <w:rsid w:val="74DEB2BC"/>
    <w:rsid w:val="75084000"/>
    <w:rsid w:val="75206DA2"/>
    <w:rsid w:val="7534F193"/>
    <w:rsid w:val="753940EE"/>
    <w:rsid w:val="753CB955"/>
    <w:rsid w:val="753F96D4"/>
    <w:rsid w:val="754F77EF"/>
    <w:rsid w:val="7552A19A"/>
    <w:rsid w:val="756D6589"/>
    <w:rsid w:val="757EF096"/>
    <w:rsid w:val="7596D39D"/>
    <w:rsid w:val="759FCC21"/>
    <w:rsid w:val="75A887DD"/>
    <w:rsid w:val="75B758F5"/>
    <w:rsid w:val="75B8F47E"/>
    <w:rsid w:val="75C5AC04"/>
    <w:rsid w:val="75CA662D"/>
    <w:rsid w:val="75FF6CAE"/>
    <w:rsid w:val="7656A415"/>
    <w:rsid w:val="76690A14"/>
    <w:rsid w:val="7687BB32"/>
    <w:rsid w:val="769804A6"/>
    <w:rsid w:val="76A7C4F5"/>
    <w:rsid w:val="76B87E81"/>
    <w:rsid w:val="76C4905C"/>
    <w:rsid w:val="76CD7829"/>
    <w:rsid w:val="76D29CBF"/>
    <w:rsid w:val="76EB1560"/>
    <w:rsid w:val="7705A9E4"/>
    <w:rsid w:val="7716BD63"/>
    <w:rsid w:val="77248AB4"/>
    <w:rsid w:val="7751C396"/>
    <w:rsid w:val="775B06FF"/>
    <w:rsid w:val="775BFE57"/>
    <w:rsid w:val="777BBDAC"/>
    <w:rsid w:val="77975E85"/>
    <w:rsid w:val="779DEAEF"/>
    <w:rsid w:val="77B33CFF"/>
    <w:rsid w:val="77D39371"/>
    <w:rsid w:val="77D3A385"/>
    <w:rsid w:val="783E5F75"/>
    <w:rsid w:val="78400B86"/>
    <w:rsid w:val="7867507C"/>
    <w:rsid w:val="78745A17"/>
    <w:rsid w:val="787CA68D"/>
    <w:rsid w:val="7884FAFF"/>
    <w:rsid w:val="78888CE8"/>
    <w:rsid w:val="788F35D0"/>
    <w:rsid w:val="78AE5576"/>
    <w:rsid w:val="78BBA1E5"/>
    <w:rsid w:val="78C10DC6"/>
    <w:rsid w:val="78C76FCD"/>
    <w:rsid w:val="79034655"/>
    <w:rsid w:val="7911DE3F"/>
    <w:rsid w:val="7939D0BA"/>
    <w:rsid w:val="79429B23"/>
    <w:rsid w:val="798DF08F"/>
    <w:rsid w:val="79AF99E1"/>
    <w:rsid w:val="79D7DFD5"/>
    <w:rsid w:val="79DEE801"/>
    <w:rsid w:val="79FF0854"/>
    <w:rsid w:val="7A183C7F"/>
    <w:rsid w:val="7A1AEC29"/>
    <w:rsid w:val="7A27978B"/>
    <w:rsid w:val="7A2E95B7"/>
    <w:rsid w:val="7A48D82A"/>
    <w:rsid w:val="7A50A5CA"/>
    <w:rsid w:val="7A77BD9D"/>
    <w:rsid w:val="7A8810BF"/>
    <w:rsid w:val="7A90FB6D"/>
    <w:rsid w:val="7A959A47"/>
    <w:rsid w:val="7A9BC338"/>
    <w:rsid w:val="7AA680CF"/>
    <w:rsid w:val="7ABD1AE4"/>
    <w:rsid w:val="7ABE9B48"/>
    <w:rsid w:val="7AC54327"/>
    <w:rsid w:val="7ACC6EFA"/>
    <w:rsid w:val="7B097085"/>
    <w:rsid w:val="7B20F4FE"/>
    <w:rsid w:val="7B213D16"/>
    <w:rsid w:val="7B2D7AC3"/>
    <w:rsid w:val="7B536053"/>
    <w:rsid w:val="7B659C8D"/>
    <w:rsid w:val="7B6C855C"/>
    <w:rsid w:val="7B84F2D0"/>
    <w:rsid w:val="7B89EBFE"/>
    <w:rsid w:val="7B97DEA3"/>
    <w:rsid w:val="7BA1E971"/>
    <w:rsid w:val="7BA947D8"/>
    <w:rsid w:val="7BB5D0AA"/>
    <w:rsid w:val="7BB9FB3B"/>
    <w:rsid w:val="7BD2447C"/>
    <w:rsid w:val="7BD977FA"/>
    <w:rsid w:val="7BE5759F"/>
    <w:rsid w:val="7BE935A6"/>
    <w:rsid w:val="7BEF4B6D"/>
    <w:rsid w:val="7C2CCDB3"/>
    <w:rsid w:val="7C32749A"/>
    <w:rsid w:val="7C46D2DC"/>
    <w:rsid w:val="7C52FA61"/>
    <w:rsid w:val="7C64467E"/>
    <w:rsid w:val="7C6E6398"/>
    <w:rsid w:val="7C8EE9C8"/>
    <w:rsid w:val="7CA958E6"/>
    <w:rsid w:val="7D01CEE1"/>
    <w:rsid w:val="7D0FD5DD"/>
    <w:rsid w:val="7D19EE97"/>
    <w:rsid w:val="7D2D8CA0"/>
    <w:rsid w:val="7D3D8B91"/>
    <w:rsid w:val="7D42C503"/>
    <w:rsid w:val="7D46A6B3"/>
    <w:rsid w:val="7D563EFA"/>
    <w:rsid w:val="7D636866"/>
    <w:rsid w:val="7D6D3152"/>
    <w:rsid w:val="7D7F0794"/>
    <w:rsid w:val="7D8B9339"/>
    <w:rsid w:val="7DAA8344"/>
    <w:rsid w:val="7DAF0E22"/>
    <w:rsid w:val="7DD70A5A"/>
    <w:rsid w:val="7DE6C054"/>
    <w:rsid w:val="7DEA1713"/>
    <w:rsid w:val="7DF03D97"/>
    <w:rsid w:val="7DF09FE8"/>
    <w:rsid w:val="7E1485E8"/>
    <w:rsid w:val="7E1A784A"/>
    <w:rsid w:val="7E1C22EC"/>
    <w:rsid w:val="7E4DF537"/>
    <w:rsid w:val="7E4FE3E9"/>
    <w:rsid w:val="7E5509F9"/>
    <w:rsid w:val="7E5A39A4"/>
    <w:rsid w:val="7EACDEDD"/>
    <w:rsid w:val="7EADF12A"/>
    <w:rsid w:val="7EB63ED2"/>
    <w:rsid w:val="7ED0F57D"/>
    <w:rsid w:val="7EE4E692"/>
    <w:rsid w:val="7EF15BAD"/>
    <w:rsid w:val="7F036F58"/>
    <w:rsid w:val="7F044965"/>
    <w:rsid w:val="7F178E88"/>
    <w:rsid w:val="7F558649"/>
    <w:rsid w:val="7F8D679A"/>
    <w:rsid w:val="7FD6A287"/>
    <w:rsid w:val="7FEDDF59"/>
    <w:rsid w:val="7FF6B6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C7DD"/>
  <w15:chartTrackingRefBased/>
  <w15:docId w15:val="{5E9DA021-A7D3-4520-ACC9-63F3FFD3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22A"/>
  </w:style>
  <w:style w:type="paragraph" w:styleId="Heading1">
    <w:name w:val="heading 1"/>
    <w:basedOn w:val="Normal"/>
    <w:next w:val="Normal"/>
    <w:link w:val="Heading1Char"/>
    <w:uiPriority w:val="9"/>
    <w:qFormat/>
    <w:rsid w:val="000472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1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7E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7E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97E88"/>
    <w:pPr>
      <w:keepNext/>
      <w:keepLines/>
      <w:spacing w:before="40" w:after="0" w:line="264" w:lineRule="auto"/>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unhideWhenUsed/>
    <w:qFormat/>
    <w:rsid w:val="00897E88"/>
    <w:pPr>
      <w:keepNext/>
      <w:keepLines/>
      <w:spacing w:before="40" w:after="0" w:line="264" w:lineRule="auto"/>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897E88"/>
    <w:pPr>
      <w:keepNext/>
      <w:keepLines/>
      <w:spacing w:before="40" w:after="0" w:line="264" w:lineRule="auto"/>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unhideWhenUsed/>
    <w:qFormat/>
    <w:rsid w:val="00897E88"/>
    <w:pPr>
      <w:keepNext/>
      <w:keepLines/>
      <w:spacing w:before="40" w:after="0" w:line="264" w:lineRule="auto"/>
      <w:outlineLvl w:val="7"/>
    </w:pPr>
    <w:rPr>
      <w:rFonts w:asciiTheme="majorHAnsi" w:eastAsiaTheme="majorEastAsia" w:hAnsiTheme="majorHAnsi" w:cstheme="majorBidi"/>
      <w:b/>
      <w:bCs/>
      <w:color w:val="44546A" w:themeColor="text2"/>
      <w:szCs w:val="20"/>
    </w:rPr>
  </w:style>
  <w:style w:type="paragraph" w:styleId="Heading9">
    <w:name w:val="heading 9"/>
    <w:basedOn w:val="Normal"/>
    <w:next w:val="Normal"/>
    <w:link w:val="Heading9Char"/>
    <w:uiPriority w:val="9"/>
    <w:unhideWhenUsed/>
    <w:qFormat/>
    <w:rsid w:val="00897E88"/>
    <w:pPr>
      <w:keepNext/>
      <w:keepLines/>
      <w:spacing w:before="40" w:after="0" w:line="264" w:lineRule="auto"/>
      <w:outlineLvl w:val="8"/>
    </w:pPr>
    <w:rPr>
      <w:rFonts w:asciiTheme="majorHAnsi" w:eastAsiaTheme="majorEastAsia" w:hAnsiTheme="majorHAnsi" w:cstheme="majorBidi"/>
      <w:b/>
      <w:bCs/>
      <w:i/>
      <w:iCs/>
      <w:color w:val="44546A"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22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04722A"/>
    <w:rPr>
      <w:sz w:val="16"/>
      <w:szCs w:val="16"/>
    </w:rPr>
  </w:style>
  <w:style w:type="paragraph" w:styleId="CommentText">
    <w:name w:val="annotation text"/>
    <w:basedOn w:val="Normal"/>
    <w:link w:val="CommentTextChar"/>
    <w:uiPriority w:val="99"/>
    <w:unhideWhenUsed/>
    <w:rsid w:val="0004722A"/>
    <w:pPr>
      <w:spacing w:after="0" w:line="240" w:lineRule="auto"/>
    </w:pPr>
    <w:rPr>
      <w:rFonts w:ascii="Arial" w:eastAsia="Times New Roman" w:hAnsi="Arial" w:cs="Arial"/>
      <w:szCs w:val="20"/>
    </w:rPr>
  </w:style>
  <w:style w:type="character" w:customStyle="1" w:styleId="CommentTextChar">
    <w:name w:val="Comment Text Char"/>
    <w:basedOn w:val="DefaultParagraphFont"/>
    <w:link w:val="CommentText"/>
    <w:uiPriority w:val="99"/>
    <w:rsid w:val="0004722A"/>
    <w:rPr>
      <w:rFonts w:ascii="Arial" w:eastAsia="Times New Roman" w:hAnsi="Arial" w:cs="Arial"/>
      <w:szCs w:val="20"/>
    </w:rPr>
  </w:style>
  <w:style w:type="character" w:styleId="Hyperlink">
    <w:name w:val="Hyperlink"/>
    <w:basedOn w:val="DefaultParagraphFont"/>
    <w:uiPriority w:val="99"/>
    <w:unhideWhenUsed/>
    <w:rsid w:val="0004722A"/>
    <w:rPr>
      <w:color w:val="0563C1" w:themeColor="hyperlink"/>
      <w:u w:val="single"/>
    </w:rPr>
  </w:style>
  <w:style w:type="paragraph" w:styleId="ListParagraph">
    <w:name w:val="List Paragraph"/>
    <w:basedOn w:val="Normal"/>
    <w:uiPriority w:val="34"/>
    <w:qFormat/>
    <w:rsid w:val="0004722A"/>
    <w:pPr>
      <w:spacing w:after="120" w:line="264" w:lineRule="auto"/>
      <w:ind w:left="720"/>
      <w:contextualSpacing/>
    </w:pPr>
    <w:rPr>
      <w:rFonts w:ascii="Arial" w:eastAsiaTheme="minorEastAsia" w:hAnsi="Arial"/>
      <w:szCs w:val="20"/>
    </w:rPr>
  </w:style>
  <w:style w:type="character" w:customStyle="1" w:styleId="Heading2Char">
    <w:name w:val="Heading 2 Char"/>
    <w:basedOn w:val="DefaultParagraphFont"/>
    <w:link w:val="Heading2"/>
    <w:uiPriority w:val="9"/>
    <w:rsid w:val="000B1F14"/>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0B1F14"/>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0B1F14"/>
    <w:rPr>
      <w:rFonts w:ascii="Arial" w:eastAsia="Times New Roman" w:hAnsi="Arial" w:cs="Arial"/>
      <w:b/>
      <w:bCs/>
      <w:sz w:val="20"/>
      <w:szCs w:val="20"/>
    </w:rPr>
  </w:style>
  <w:style w:type="character" w:customStyle="1" w:styleId="Heading3Char">
    <w:name w:val="Heading 3 Char"/>
    <w:basedOn w:val="DefaultParagraphFont"/>
    <w:link w:val="Heading3"/>
    <w:uiPriority w:val="9"/>
    <w:rsid w:val="00897E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97E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97E88"/>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rsid w:val="00897E8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897E8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rsid w:val="00897E88"/>
    <w:rPr>
      <w:rFonts w:asciiTheme="majorHAnsi" w:eastAsiaTheme="majorEastAsia" w:hAnsiTheme="majorHAnsi" w:cstheme="majorBidi"/>
      <w:b/>
      <w:bCs/>
      <w:color w:val="44546A" w:themeColor="text2"/>
      <w:szCs w:val="20"/>
    </w:rPr>
  </w:style>
  <w:style w:type="character" w:customStyle="1" w:styleId="Heading9Char">
    <w:name w:val="Heading 9 Char"/>
    <w:basedOn w:val="DefaultParagraphFont"/>
    <w:link w:val="Heading9"/>
    <w:uiPriority w:val="9"/>
    <w:rsid w:val="00897E88"/>
    <w:rPr>
      <w:rFonts w:asciiTheme="majorHAnsi" w:eastAsiaTheme="majorEastAsia" w:hAnsiTheme="majorHAnsi" w:cstheme="majorBidi"/>
      <w:b/>
      <w:bCs/>
      <w:i/>
      <w:iCs/>
      <w:color w:val="44546A" w:themeColor="text2"/>
      <w:szCs w:val="20"/>
    </w:rPr>
  </w:style>
  <w:style w:type="paragraph" w:styleId="BalloonText">
    <w:name w:val="Balloon Text"/>
    <w:basedOn w:val="Normal"/>
    <w:link w:val="BalloonTextChar"/>
    <w:uiPriority w:val="99"/>
    <w:semiHidden/>
    <w:unhideWhenUsed/>
    <w:rsid w:val="00897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E88"/>
    <w:rPr>
      <w:rFonts w:ascii="Segoe UI" w:hAnsi="Segoe UI" w:cs="Segoe UI"/>
      <w:sz w:val="18"/>
      <w:szCs w:val="18"/>
    </w:rPr>
  </w:style>
  <w:style w:type="character" w:styleId="Mention">
    <w:name w:val="Mention"/>
    <w:basedOn w:val="DefaultParagraphFont"/>
    <w:uiPriority w:val="99"/>
    <w:unhideWhenUsed/>
    <w:rsid w:val="00897E88"/>
    <w:rPr>
      <w:color w:val="2B579A"/>
      <w:shd w:val="clear" w:color="auto" w:fill="E6E6E6"/>
    </w:rPr>
  </w:style>
  <w:style w:type="paragraph" w:styleId="BodyText">
    <w:name w:val="Body Text"/>
    <w:basedOn w:val="Normal"/>
    <w:link w:val="BodyTextChar"/>
    <w:qFormat/>
    <w:rsid w:val="00897E88"/>
    <w:pPr>
      <w:autoSpaceDE w:val="0"/>
      <w:autoSpaceDN w:val="0"/>
      <w:adjustRightInd w:val="0"/>
      <w:spacing w:after="0" w:line="240" w:lineRule="auto"/>
      <w:ind w:left="39"/>
    </w:pPr>
    <w:rPr>
      <w:rFonts w:ascii="Arial" w:eastAsiaTheme="minorEastAsia" w:hAnsi="Arial" w:cs="Arial"/>
    </w:rPr>
  </w:style>
  <w:style w:type="character" w:customStyle="1" w:styleId="BodyTextChar">
    <w:name w:val="Body Text Char"/>
    <w:basedOn w:val="DefaultParagraphFont"/>
    <w:link w:val="BodyText"/>
    <w:rsid w:val="00897E88"/>
    <w:rPr>
      <w:rFonts w:ascii="Arial" w:eastAsiaTheme="minorEastAsia" w:hAnsi="Arial" w:cs="Arial"/>
    </w:rPr>
  </w:style>
  <w:style w:type="paragraph" w:styleId="NormalWeb">
    <w:name w:val="Normal (Web)"/>
    <w:basedOn w:val="Normal"/>
    <w:uiPriority w:val="99"/>
    <w:unhideWhenUsed/>
    <w:rsid w:val="00897E88"/>
    <w:pPr>
      <w:spacing w:after="150" w:line="264" w:lineRule="auto"/>
    </w:pPr>
    <w:rPr>
      <w:rFonts w:ascii="Times New Roman" w:eastAsiaTheme="minorEastAsia" w:hAnsi="Times New Roman" w:cs="Times New Roman"/>
      <w:sz w:val="24"/>
      <w:szCs w:val="24"/>
    </w:rPr>
  </w:style>
  <w:style w:type="paragraph" w:customStyle="1" w:styleId="LRWLBodyText">
    <w:name w:val="LRWL Body Text"/>
    <w:basedOn w:val="Normal"/>
    <w:link w:val="LRWLBodyTextChar"/>
    <w:qFormat/>
    <w:rsid w:val="00897E88"/>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897E88"/>
    <w:rPr>
      <w:rFonts w:ascii="Arial" w:eastAsia="Times New Roman" w:hAnsi="Arial" w:cs="Times New Roman"/>
    </w:rPr>
  </w:style>
  <w:style w:type="paragraph" w:styleId="NoSpacing">
    <w:name w:val="No Spacing"/>
    <w:uiPriority w:val="1"/>
    <w:qFormat/>
    <w:rsid w:val="00897E88"/>
    <w:pPr>
      <w:spacing w:after="0" w:line="240" w:lineRule="auto"/>
    </w:pPr>
    <w:rPr>
      <w:rFonts w:eastAsiaTheme="minorEastAsia"/>
      <w:sz w:val="20"/>
      <w:szCs w:val="20"/>
    </w:rPr>
  </w:style>
  <w:style w:type="paragraph" w:customStyle="1" w:styleId="Default">
    <w:name w:val="Default"/>
    <w:rsid w:val="00897E88"/>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semiHidden/>
    <w:unhideWhenUsed/>
    <w:qFormat/>
    <w:rsid w:val="00897E88"/>
    <w:pPr>
      <w:spacing w:after="120" w:line="240" w:lineRule="auto"/>
    </w:pPr>
    <w:rPr>
      <w:rFonts w:ascii="Arial" w:eastAsiaTheme="minorEastAsia" w:hAnsi="Arial"/>
      <w:b/>
      <w:bCs/>
      <w:smallCaps/>
      <w:color w:val="595959" w:themeColor="text1" w:themeTint="A6"/>
      <w:spacing w:val="6"/>
      <w:szCs w:val="20"/>
    </w:rPr>
  </w:style>
  <w:style w:type="paragraph" w:styleId="Title">
    <w:name w:val="Title"/>
    <w:basedOn w:val="Normal"/>
    <w:next w:val="Normal"/>
    <w:link w:val="TitleChar"/>
    <w:uiPriority w:val="10"/>
    <w:qFormat/>
    <w:rsid w:val="00897E8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97E8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97E88"/>
    <w:pPr>
      <w:numPr>
        <w:ilvl w:val="1"/>
      </w:numPr>
      <w:spacing w:after="120"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97E88"/>
    <w:rPr>
      <w:rFonts w:asciiTheme="majorHAnsi" w:eastAsiaTheme="majorEastAsia" w:hAnsiTheme="majorHAnsi" w:cstheme="majorBidi"/>
      <w:sz w:val="24"/>
      <w:szCs w:val="24"/>
    </w:rPr>
  </w:style>
  <w:style w:type="character" w:styleId="Strong">
    <w:name w:val="Strong"/>
    <w:basedOn w:val="DefaultParagraphFont"/>
    <w:uiPriority w:val="22"/>
    <w:qFormat/>
    <w:rsid w:val="00897E88"/>
    <w:rPr>
      <w:b/>
      <w:bCs/>
    </w:rPr>
  </w:style>
  <w:style w:type="character" w:styleId="Emphasis">
    <w:name w:val="Emphasis"/>
    <w:basedOn w:val="DefaultParagraphFont"/>
    <w:uiPriority w:val="20"/>
    <w:qFormat/>
    <w:rsid w:val="00897E88"/>
    <w:rPr>
      <w:i/>
      <w:iCs/>
    </w:rPr>
  </w:style>
  <w:style w:type="paragraph" w:styleId="Quote">
    <w:name w:val="Quote"/>
    <w:basedOn w:val="Normal"/>
    <w:next w:val="Normal"/>
    <w:link w:val="QuoteChar"/>
    <w:uiPriority w:val="29"/>
    <w:qFormat/>
    <w:rsid w:val="00897E88"/>
    <w:pPr>
      <w:spacing w:before="160" w:after="120" w:line="264" w:lineRule="auto"/>
      <w:ind w:left="720" w:right="720"/>
    </w:pPr>
    <w:rPr>
      <w:rFonts w:ascii="Arial" w:eastAsiaTheme="minorEastAsia" w:hAnsi="Arial"/>
      <w:i/>
      <w:iCs/>
      <w:color w:val="404040" w:themeColor="text1" w:themeTint="BF"/>
      <w:szCs w:val="20"/>
    </w:rPr>
  </w:style>
  <w:style w:type="character" w:customStyle="1" w:styleId="QuoteChar">
    <w:name w:val="Quote Char"/>
    <w:basedOn w:val="DefaultParagraphFont"/>
    <w:link w:val="Quote"/>
    <w:uiPriority w:val="29"/>
    <w:rsid w:val="00897E88"/>
    <w:rPr>
      <w:rFonts w:ascii="Arial" w:eastAsiaTheme="minorEastAsia" w:hAnsi="Arial"/>
      <w:i/>
      <w:iCs/>
      <w:color w:val="404040" w:themeColor="text1" w:themeTint="BF"/>
      <w:szCs w:val="20"/>
    </w:rPr>
  </w:style>
  <w:style w:type="paragraph" w:styleId="IntenseQuote">
    <w:name w:val="Intense Quote"/>
    <w:basedOn w:val="Normal"/>
    <w:next w:val="Normal"/>
    <w:link w:val="IntenseQuoteChar"/>
    <w:uiPriority w:val="30"/>
    <w:qFormat/>
    <w:rsid w:val="00897E88"/>
    <w:pPr>
      <w:pBdr>
        <w:left w:val="single" w:sz="18" w:space="12" w:color="4472C4" w:themeColor="accent1"/>
      </w:pBdr>
      <w:spacing w:before="100" w:beforeAutospacing="1" w:after="120"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97E8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97E88"/>
    <w:rPr>
      <w:i/>
      <w:iCs/>
      <w:color w:val="404040" w:themeColor="text1" w:themeTint="BF"/>
    </w:rPr>
  </w:style>
  <w:style w:type="character" w:styleId="IntenseEmphasis">
    <w:name w:val="Intense Emphasis"/>
    <w:basedOn w:val="DefaultParagraphFont"/>
    <w:uiPriority w:val="21"/>
    <w:qFormat/>
    <w:rsid w:val="00897E88"/>
    <w:rPr>
      <w:b/>
      <w:bCs/>
      <w:i/>
      <w:iCs/>
    </w:rPr>
  </w:style>
  <w:style w:type="character" w:styleId="SubtleReference">
    <w:name w:val="Subtle Reference"/>
    <w:basedOn w:val="DefaultParagraphFont"/>
    <w:uiPriority w:val="31"/>
    <w:qFormat/>
    <w:rsid w:val="00897E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7E88"/>
    <w:rPr>
      <w:b/>
      <w:bCs/>
      <w:smallCaps/>
      <w:spacing w:val="5"/>
      <w:u w:val="single"/>
    </w:rPr>
  </w:style>
  <w:style w:type="character" w:styleId="BookTitle">
    <w:name w:val="Book Title"/>
    <w:basedOn w:val="DefaultParagraphFont"/>
    <w:uiPriority w:val="33"/>
    <w:qFormat/>
    <w:rsid w:val="00897E88"/>
    <w:rPr>
      <w:b/>
      <w:bCs/>
      <w:smallCaps/>
    </w:rPr>
  </w:style>
  <w:style w:type="paragraph" w:styleId="TOCHeading">
    <w:name w:val="TOC Heading"/>
    <w:basedOn w:val="Heading1"/>
    <w:next w:val="Normal"/>
    <w:uiPriority w:val="39"/>
    <w:unhideWhenUsed/>
    <w:qFormat/>
    <w:rsid w:val="00897E88"/>
    <w:pPr>
      <w:spacing w:before="0" w:line="264" w:lineRule="auto"/>
      <w:jc w:val="center"/>
      <w:outlineLvl w:val="9"/>
    </w:pPr>
    <w:rPr>
      <w:rFonts w:ascii="Arial Bold" w:hAnsi="Arial Bold"/>
      <w:b/>
      <w:caps/>
      <w:color w:val="auto"/>
    </w:rPr>
  </w:style>
  <w:style w:type="paragraph" w:styleId="Revision">
    <w:name w:val="Revision"/>
    <w:hidden/>
    <w:uiPriority w:val="99"/>
    <w:semiHidden/>
    <w:rsid w:val="00897E88"/>
    <w:pPr>
      <w:spacing w:after="0" w:line="240" w:lineRule="auto"/>
    </w:pPr>
    <w:rPr>
      <w:rFonts w:eastAsiaTheme="minorEastAsia"/>
      <w:sz w:val="20"/>
      <w:szCs w:val="20"/>
    </w:rPr>
  </w:style>
  <w:style w:type="paragraph" w:customStyle="1" w:styleId="WPSNormalChar">
    <w:name w:val="WPSNormal Char"/>
    <w:rsid w:val="00897E8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97E88"/>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7E88"/>
    <w:pPr>
      <w:tabs>
        <w:tab w:val="center" w:pos="4680"/>
        <w:tab w:val="right" w:pos="9360"/>
      </w:tabs>
      <w:spacing w:after="0" w:line="240" w:lineRule="auto"/>
    </w:pPr>
    <w:rPr>
      <w:rFonts w:ascii="Arial" w:eastAsiaTheme="minorEastAsia" w:hAnsi="Arial"/>
      <w:szCs w:val="20"/>
    </w:rPr>
  </w:style>
  <w:style w:type="character" w:customStyle="1" w:styleId="HeaderChar">
    <w:name w:val="Header Char"/>
    <w:basedOn w:val="DefaultParagraphFont"/>
    <w:link w:val="Header"/>
    <w:uiPriority w:val="99"/>
    <w:rsid w:val="00897E88"/>
    <w:rPr>
      <w:rFonts w:ascii="Arial" w:eastAsiaTheme="minorEastAsia" w:hAnsi="Arial"/>
      <w:szCs w:val="20"/>
    </w:rPr>
  </w:style>
  <w:style w:type="paragraph" w:styleId="Footer">
    <w:name w:val="footer"/>
    <w:basedOn w:val="Normal"/>
    <w:link w:val="FooterChar"/>
    <w:uiPriority w:val="99"/>
    <w:unhideWhenUsed/>
    <w:rsid w:val="00897E88"/>
    <w:pPr>
      <w:tabs>
        <w:tab w:val="center" w:pos="4680"/>
        <w:tab w:val="right" w:pos="9360"/>
      </w:tabs>
      <w:spacing w:after="0" w:line="240" w:lineRule="auto"/>
    </w:pPr>
    <w:rPr>
      <w:rFonts w:ascii="Arial" w:eastAsiaTheme="minorEastAsia" w:hAnsi="Arial"/>
      <w:szCs w:val="20"/>
    </w:rPr>
  </w:style>
  <w:style w:type="character" w:customStyle="1" w:styleId="FooterChar">
    <w:name w:val="Footer Char"/>
    <w:basedOn w:val="DefaultParagraphFont"/>
    <w:link w:val="Footer"/>
    <w:uiPriority w:val="99"/>
    <w:rsid w:val="00897E88"/>
    <w:rPr>
      <w:rFonts w:ascii="Arial" w:eastAsiaTheme="minorEastAsia" w:hAnsi="Arial"/>
      <w:szCs w:val="20"/>
    </w:rPr>
  </w:style>
  <w:style w:type="character" w:styleId="FollowedHyperlink">
    <w:name w:val="FollowedHyperlink"/>
    <w:basedOn w:val="DefaultParagraphFont"/>
    <w:uiPriority w:val="99"/>
    <w:semiHidden/>
    <w:unhideWhenUsed/>
    <w:rsid w:val="00897E88"/>
    <w:rPr>
      <w:color w:val="954F72" w:themeColor="followedHyperlink"/>
      <w:u w:val="single"/>
    </w:rPr>
  </w:style>
  <w:style w:type="paragraph" w:styleId="TOC1">
    <w:name w:val="toc 1"/>
    <w:basedOn w:val="Normal"/>
    <w:next w:val="Normal"/>
    <w:autoRedefine/>
    <w:uiPriority w:val="39"/>
    <w:unhideWhenUsed/>
    <w:rsid w:val="00897E88"/>
    <w:pPr>
      <w:tabs>
        <w:tab w:val="right" w:leader="dot" w:pos="9350"/>
      </w:tabs>
      <w:spacing w:after="100" w:line="264" w:lineRule="auto"/>
    </w:pPr>
    <w:rPr>
      <w:rFonts w:ascii="Arial" w:eastAsiaTheme="minorEastAsia" w:hAnsi="Arial"/>
      <w:b/>
      <w:noProof/>
      <w:szCs w:val="20"/>
    </w:rPr>
  </w:style>
  <w:style w:type="paragraph" w:styleId="TOC2">
    <w:name w:val="toc 2"/>
    <w:basedOn w:val="Normal"/>
    <w:next w:val="Normal"/>
    <w:autoRedefine/>
    <w:uiPriority w:val="39"/>
    <w:unhideWhenUsed/>
    <w:rsid w:val="004120FB"/>
    <w:pPr>
      <w:tabs>
        <w:tab w:val="right" w:leader="dot" w:pos="9350"/>
      </w:tabs>
      <w:spacing w:after="100" w:line="264" w:lineRule="auto"/>
      <w:ind w:left="200"/>
    </w:pPr>
    <w:rPr>
      <w:rFonts w:ascii="Arial" w:eastAsiaTheme="minorEastAsia" w:hAnsi="Arial"/>
      <w:szCs w:val="20"/>
    </w:rPr>
  </w:style>
  <w:style w:type="paragraph" w:styleId="TOC3">
    <w:name w:val="toc 3"/>
    <w:basedOn w:val="Normal"/>
    <w:next w:val="Normal"/>
    <w:autoRedefine/>
    <w:uiPriority w:val="39"/>
    <w:unhideWhenUsed/>
    <w:rsid w:val="00CD2781"/>
    <w:pPr>
      <w:tabs>
        <w:tab w:val="right" w:leader="dot" w:pos="9350"/>
      </w:tabs>
      <w:spacing w:after="100" w:line="264" w:lineRule="auto"/>
      <w:ind w:left="400"/>
    </w:pPr>
    <w:rPr>
      <w:rFonts w:ascii="Arial" w:eastAsiaTheme="minorEastAsia" w:hAnsi="Arial" w:cs="Arial"/>
      <w:noProof/>
      <w:szCs w:val="20"/>
    </w:rPr>
  </w:style>
  <w:style w:type="paragraph" w:styleId="TOC4">
    <w:name w:val="toc 4"/>
    <w:basedOn w:val="Normal"/>
    <w:next w:val="Normal"/>
    <w:autoRedefine/>
    <w:uiPriority w:val="39"/>
    <w:unhideWhenUsed/>
    <w:rsid w:val="00897E88"/>
    <w:pPr>
      <w:spacing w:after="100"/>
      <w:ind w:left="660"/>
    </w:pPr>
    <w:rPr>
      <w:rFonts w:ascii="Arial" w:eastAsiaTheme="minorEastAsia" w:hAnsi="Arial"/>
    </w:rPr>
  </w:style>
  <w:style w:type="paragraph" w:styleId="TOC5">
    <w:name w:val="toc 5"/>
    <w:basedOn w:val="Normal"/>
    <w:next w:val="Normal"/>
    <w:autoRedefine/>
    <w:uiPriority w:val="39"/>
    <w:unhideWhenUsed/>
    <w:rsid w:val="00897E88"/>
    <w:pPr>
      <w:spacing w:after="100"/>
      <w:ind w:left="880"/>
    </w:pPr>
    <w:rPr>
      <w:rFonts w:ascii="Arial" w:eastAsiaTheme="minorEastAsia" w:hAnsi="Arial"/>
    </w:rPr>
  </w:style>
  <w:style w:type="paragraph" w:styleId="TOC6">
    <w:name w:val="toc 6"/>
    <w:basedOn w:val="Normal"/>
    <w:next w:val="Normal"/>
    <w:autoRedefine/>
    <w:uiPriority w:val="39"/>
    <w:unhideWhenUsed/>
    <w:rsid w:val="00897E88"/>
    <w:pPr>
      <w:spacing w:after="100"/>
      <w:ind w:left="1100"/>
    </w:pPr>
    <w:rPr>
      <w:rFonts w:ascii="Arial" w:eastAsiaTheme="minorEastAsia" w:hAnsi="Arial"/>
    </w:rPr>
  </w:style>
  <w:style w:type="paragraph" w:styleId="TOC7">
    <w:name w:val="toc 7"/>
    <w:basedOn w:val="Normal"/>
    <w:next w:val="Normal"/>
    <w:autoRedefine/>
    <w:uiPriority w:val="39"/>
    <w:unhideWhenUsed/>
    <w:rsid w:val="00897E88"/>
    <w:pPr>
      <w:spacing w:after="100"/>
      <w:ind w:left="1320"/>
    </w:pPr>
    <w:rPr>
      <w:rFonts w:ascii="Arial" w:eastAsiaTheme="minorEastAsia" w:hAnsi="Arial"/>
    </w:rPr>
  </w:style>
  <w:style w:type="paragraph" w:styleId="TOC8">
    <w:name w:val="toc 8"/>
    <w:basedOn w:val="Normal"/>
    <w:next w:val="Normal"/>
    <w:autoRedefine/>
    <w:uiPriority w:val="39"/>
    <w:unhideWhenUsed/>
    <w:rsid w:val="00897E88"/>
    <w:pPr>
      <w:spacing w:after="100"/>
      <w:ind w:left="1540"/>
    </w:pPr>
    <w:rPr>
      <w:rFonts w:ascii="Arial" w:eastAsiaTheme="minorEastAsia" w:hAnsi="Arial"/>
    </w:rPr>
  </w:style>
  <w:style w:type="paragraph" w:styleId="TOC9">
    <w:name w:val="toc 9"/>
    <w:basedOn w:val="Normal"/>
    <w:next w:val="Normal"/>
    <w:autoRedefine/>
    <w:uiPriority w:val="39"/>
    <w:unhideWhenUsed/>
    <w:rsid w:val="00897E88"/>
    <w:pPr>
      <w:spacing w:after="100"/>
      <w:ind w:left="1760"/>
    </w:pPr>
    <w:rPr>
      <w:rFonts w:ascii="Arial" w:eastAsiaTheme="minorEastAsia" w:hAnsi="Arial"/>
    </w:rPr>
  </w:style>
  <w:style w:type="paragraph" w:customStyle="1" w:styleId="StyleCaptionCentered">
    <w:name w:val="Style Caption + Centered"/>
    <w:basedOn w:val="Caption"/>
    <w:link w:val="StyleCaptionCenteredChar"/>
    <w:rsid w:val="00897E88"/>
    <w:pPr>
      <w:keepNext/>
      <w:spacing w:before="240"/>
      <w:ind w:left="90"/>
      <w:jc w:val="center"/>
    </w:pPr>
    <w:rPr>
      <w:rFonts w:ascii="Times New Roman" w:eastAsia="Times New Roman" w:hAnsi="Times New Roman" w:cs="Times New Roman"/>
      <w:bCs w:val="0"/>
      <w:i/>
      <w:iCs/>
      <w:smallCaps w:val="0"/>
      <w:color w:val="auto"/>
      <w:spacing w:val="0"/>
      <w:sz w:val="20"/>
    </w:rPr>
  </w:style>
  <w:style w:type="character" w:customStyle="1" w:styleId="StyleCaptionCenteredChar">
    <w:name w:val="Style Caption + Centered Char"/>
    <w:basedOn w:val="DefaultParagraphFont"/>
    <w:link w:val="StyleCaptionCentered"/>
    <w:rsid w:val="00897E88"/>
    <w:rPr>
      <w:rFonts w:ascii="Times New Roman" w:eastAsia="Times New Roman" w:hAnsi="Times New Roman" w:cs="Times New Roman"/>
      <w:b/>
      <w:i/>
      <w:iCs/>
      <w:sz w:val="20"/>
      <w:szCs w:val="20"/>
    </w:rPr>
  </w:style>
  <w:style w:type="paragraph" w:customStyle="1" w:styleId="LRWLBodyTextBullet2">
    <w:name w:val="LRWL Body Text Bullet 2"/>
    <w:basedOn w:val="Normal"/>
    <w:link w:val="LRWLBodyTextBullet2Char"/>
    <w:qFormat/>
    <w:rsid w:val="00897E88"/>
    <w:pPr>
      <w:numPr>
        <w:numId w:val="7"/>
      </w:numPr>
      <w:spacing w:before="60" w:after="60" w:line="240" w:lineRule="auto"/>
      <w:ind w:left="1080"/>
      <w:jc w:val="both"/>
    </w:pPr>
    <w:rPr>
      <w:rFonts w:ascii="Arial" w:eastAsia="Times New Roman" w:hAnsi="Arial" w:cs="Times New Roman"/>
      <w:sz w:val="21"/>
    </w:rPr>
  </w:style>
  <w:style w:type="character" w:customStyle="1" w:styleId="LRWLBodyTextBullet2Char">
    <w:name w:val="LRWL Body Text Bullet 2 Char"/>
    <w:basedOn w:val="DefaultParagraphFont"/>
    <w:link w:val="LRWLBodyTextBullet2"/>
    <w:rsid w:val="00897E88"/>
    <w:rPr>
      <w:rFonts w:ascii="Arial" w:eastAsia="Times New Roman" w:hAnsi="Arial" w:cs="Times New Roman"/>
      <w:sz w:val="21"/>
    </w:rPr>
  </w:style>
  <w:style w:type="character" w:styleId="PageNumber">
    <w:name w:val="page number"/>
    <w:basedOn w:val="DefaultParagraphFont"/>
    <w:rsid w:val="00897E88"/>
  </w:style>
  <w:style w:type="paragraph" w:customStyle="1" w:styleId="Pa61">
    <w:name w:val="Pa61"/>
    <w:basedOn w:val="Normal"/>
    <w:next w:val="Normal"/>
    <w:uiPriority w:val="99"/>
    <w:rsid w:val="00897E88"/>
    <w:pPr>
      <w:autoSpaceDE w:val="0"/>
      <w:autoSpaceDN w:val="0"/>
      <w:adjustRightInd w:val="0"/>
      <w:spacing w:after="120" w:line="241" w:lineRule="atLeast"/>
    </w:pPr>
    <w:rPr>
      <w:rFonts w:eastAsiaTheme="minorEastAsia"/>
      <w:sz w:val="24"/>
      <w:szCs w:val="24"/>
    </w:rPr>
  </w:style>
  <w:style w:type="character" w:customStyle="1" w:styleId="A13">
    <w:name w:val="A13"/>
    <w:uiPriority w:val="99"/>
    <w:rsid w:val="00897E88"/>
    <w:rPr>
      <w:color w:val="000000"/>
      <w:sz w:val="19"/>
      <w:szCs w:val="19"/>
    </w:rPr>
  </w:style>
  <w:style w:type="character" w:customStyle="1" w:styleId="tgc">
    <w:name w:val="_tgc"/>
    <w:basedOn w:val="DefaultParagraphFont"/>
    <w:rsid w:val="00897E88"/>
  </w:style>
  <w:style w:type="character" w:customStyle="1" w:styleId="st1">
    <w:name w:val="st1"/>
    <w:basedOn w:val="DefaultParagraphFont"/>
    <w:rsid w:val="00897E88"/>
  </w:style>
  <w:style w:type="paragraph" w:styleId="FootnoteText">
    <w:name w:val="footnote text"/>
    <w:basedOn w:val="Normal"/>
    <w:link w:val="FootnoteTextChar"/>
    <w:uiPriority w:val="99"/>
    <w:semiHidden/>
    <w:unhideWhenUsed/>
    <w:rsid w:val="00897E88"/>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897E88"/>
    <w:rPr>
      <w:rFonts w:ascii="Arial" w:eastAsia="Times New Roman" w:hAnsi="Arial" w:cs="Arial"/>
      <w:sz w:val="20"/>
      <w:szCs w:val="20"/>
    </w:rPr>
  </w:style>
  <w:style w:type="character" w:styleId="FootnoteReference">
    <w:name w:val="footnote reference"/>
    <w:uiPriority w:val="99"/>
    <w:semiHidden/>
    <w:unhideWhenUsed/>
    <w:rsid w:val="00897E88"/>
    <w:rPr>
      <w:vertAlign w:val="superscript"/>
    </w:rPr>
  </w:style>
  <w:style w:type="table" w:customStyle="1" w:styleId="TableGrid1">
    <w:name w:val="Table Grid1"/>
    <w:basedOn w:val="TableNormal"/>
    <w:next w:val="TableGrid"/>
    <w:uiPriority w:val="39"/>
    <w:rsid w:val="00897E88"/>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7E88"/>
    <w:rPr>
      <w:color w:val="808080"/>
      <w:shd w:val="clear" w:color="auto" w:fill="E6E6E6"/>
    </w:rPr>
  </w:style>
  <w:style w:type="character" w:customStyle="1" w:styleId="UnresolvedMention2">
    <w:name w:val="Unresolved Mention2"/>
    <w:basedOn w:val="DefaultParagraphFont"/>
    <w:uiPriority w:val="99"/>
    <w:semiHidden/>
    <w:unhideWhenUsed/>
    <w:rsid w:val="00897E88"/>
    <w:rPr>
      <w:color w:val="808080"/>
      <w:shd w:val="clear" w:color="auto" w:fill="E6E6E6"/>
    </w:rPr>
  </w:style>
  <w:style w:type="character" w:customStyle="1" w:styleId="UnresolvedMention3">
    <w:name w:val="Unresolved Mention3"/>
    <w:basedOn w:val="DefaultParagraphFont"/>
    <w:uiPriority w:val="99"/>
    <w:semiHidden/>
    <w:unhideWhenUsed/>
    <w:rsid w:val="00897E88"/>
    <w:rPr>
      <w:color w:val="808080"/>
      <w:shd w:val="clear" w:color="auto" w:fill="E6E6E6"/>
    </w:rPr>
  </w:style>
  <w:style w:type="character" w:customStyle="1" w:styleId="UnresolvedMention4">
    <w:name w:val="Unresolved Mention4"/>
    <w:basedOn w:val="DefaultParagraphFont"/>
    <w:uiPriority w:val="99"/>
    <w:semiHidden/>
    <w:unhideWhenUsed/>
    <w:rsid w:val="00897E88"/>
    <w:rPr>
      <w:color w:val="808080"/>
      <w:shd w:val="clear" w:color="auto" w:fill="E6E6E6"/>
    </w:rPr>
  </w:style>
  <w:style w:type="character" w:styleId="LineNumber">
    <w:name w:val="line number"/>
    <w:basedOn w:val="DefaultParagraphFont"/>
    <w:uiPriority w:val="99"/>
    <w:semiHidden/>
    <w:unhideWhenUsed/>
    <w:rsid w:val="00897E88"/>
  </w:style>
  <w:style w:type="character" w:customStyle="1" w:styleId="UnresolvedMention5">
    <w:name w:val="Unresolved Mention5"/>
    <w:basedOn w:val="DefaultParagraphFont"/>
    <w:uiPriority w:val="99"/>
    <w:semiHidden/>
    <w:unhideWhenUsed/>
    <w:rsid w:val="00897E88"/>
    <w:rPr>
      <w:color w:val="605E5C"/>
      <w:shd w:val="clear" w:color="auto" w:fill="E1DFDD"/>
    </w:rPr>
  </w:style>
  <w:style w:type="table" w:customStyle="1" w:styleId="TableGrid2">
    <w:name w:val="Table Grid2"/>
    <w:basedOn w:val="TableNormal"/>
    <w:next w:val="TableGrid"/>
    <w:uiPriority w:val="39"/>
    <w:rsid w:val="00897E88"/>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97E88"/>
    <w:pPr>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97E88"/>
    <w:rPr>
      <w:color w:val="605E5C"/>
      <w:shd w:val="clear" w:color="auto" w:fill="E1DFDD"/>
    </w:rPr>
  </w:style>
  <w:style w:type="paragraph" w:styleId="EndnoteText">
    <w:name w:val="endnote text"/>
    <w:basedOn w:val="Normal"/>
    <w:link w:val="EndnoteTextChar"/>
    <w:uiPriority w:val="99"/>
    <w:semiHidden/>
    <w:unhideWhenUsed/>
    <w:rsid w:val="00897E88"/>
    <w:pPr>
      <w:spacing w:after="0" w:line="240" w:lineRule="auto"/>
    </w:pPr>
    <w:rPr>
      <w:rFonts w:ascii="Arial" w:eastAsiaTheme="minorEastAsia" w:hAnsi="Arial"/>
      <w:sz w:val="20"/>
      <w:szCs w:val="20"/>
    </w:rPr>
  </w:style>
  <w:style w:type="character" w:customStyle="1" w:styleId="EndnoteTextChar">
    <w:name w:val="Endnote Text Char"/>
    <w:basedOn w:val="DefaultParagraphFont"/>
    <w:link w:val="EndnoteText"/>
    <w:uiPriority w:val="99"/>
    <w:semiHidden/>
    <w:rsid w:val="00897E88"/>
    <w:rPr>
      <w:rFonts w:ascii="Arial" w:eastAsiaTheme="minorEastAsia" w:hAnsi="Arial"/>
      <w:sz w:val="20"/>
      <w:szCs w:val="20"/>
    </w:rPr>
  </w:style>
  <w:style w:type="character" w:styleId="EndnoteReference">
    <w:name w:val="endnote reference"/>
    <w:basedOn w:val="DefaultParagraphFont"/>
    <w:uiPriority w:val="99"/>
    <w:semiHidden/>
    <w:unhideWhenUsed/>
    <w:rsid w:val="00897E88"/>
    <w:rPr>
      <w:vertAlign w:val="superscript"/>
    </w:rPr>
  </w:style>
  <w:style w:type="paragraph" w:customStyle="1" w:styleId="Style1">
    <w:name w:val="Style1"/>
    <w:basedOn w:val="Normal"/>
    <w:link w:val="Style1Char"/>
    <w:qFormat/>
    <w:rsid w:val="00685154"/>
    <w:pPr>
      <w:keepNext/>
      <w:keepLines/>
      <w:spacing w:after="0" w:line="264" w:lineRule="auto"/>
      <w:ind w:left="1350" w:hanging="1350"/>
      <w:jc w:val="center"/>
      <w:outlineLvl w:val="1"/>
    </w:pPr>
    <w:rPr>
      <w:rFonts w:ascii="Arial Bold" w:eastAsiaTheme="majorEastAsia" w:hAnsi="Arial Bold" w:cstheme="majorBidi"/>
      <w:b/>
      <w:sz w:val="32"/>
      <w:szCs w:val="32"/>
    </w:rPr>
  </w:style>
  <w:style w:type="paragraph" w:customStyle="1" w:styleId="Style2">
    <w:name w:val="Style2"/>
    <w:basedOn w:val="Normal"/>
    <w:link w:val="Style2Char"/>
    <w:qFormat/>
    <w:rsid w:val="00685154"/>
    <w:pPr>
      <w:keepNext/>
      <w:keepLines/>
      <w:spacing w:after="0" w:line="264" w:lineRule="auto"/>
      <w:outlineLvl w:val="1"/>
    </w:pPr>
    <w:rPr>
      <w:rFonts w:ascii="Arial" w:eastAsiaTheme="minorEastAsia" w:hAnsi="Arial" w:cs="Arial"/>
      <w:b/>
      <w:sz w:val="28"/>
      <w:szCs w:val="28"/>
      <w:u w:val="single"/>
    </w:rPr>
  </w:style>
  <w:style w:type="character" w:customStyle="1" w:styleId="Style1Char">
    <w:name w:val="Style1 Char"/>
    <w:basedOn w:val="DefaultParagraphFont"/>
    <w:link w:val="Style1"/>
    <w:rsid w:val="00685154"/>
    <w:rPr>
      <w:rFonts w:ascii="Arial Bold" w:eastAsiaTheme="majorEastAsia" w:hAnsi="Arial Bold" w:cstheme="majorBidi"/>
      <w:b/>
      <w:sz w:val="32"/>
      <w:szCs w:val="32"/>
    </w:rPr>
  </w:style>
  <w:style w:type="paragraph" w:customStyle="1" w:styleId="Style3">
    <w:name w:val="Style3"/>
    <w:basedOn w:val="Normal"/>
    <w:link w:val="Style3Char"/>
    <w:qFormat/>
    <w:rsid w:val="00685154"/>
    <w:pPr>
      <w:keepNext/>
      <w:keepLines/>
      <w:spacing w:after="0" w:line="264" w:lineRule="auto"/>
      <w:outlineLvl w:val="1"/>
    </w:pPr>
    <w:rPr>
      <w:rFonts w:ascii="Arial Bold" w:eastAsiaTheme="majorEastAsia" w:hAnsi="Arial Bold" w:cstheme="majorBidi"/>
      <w:b/>
      <w:sz w:val="24"/>
      <w:szCs w:val="24"/>
    </w:rPr>
  </w:style>
  <w:style w:type="character" w:customStyle="1" w:styleId="Style2Char">
    <w:name w:val="Style2 Char"/>
    <w:basedOn w:val="DefaultParagraphFont"/>
    <w:link w:val="Style2"/>
    <w:rsid w:val="00685154"/>
    <w:rPr>
      <w:rFonts w:ascii="Arial" w:eastAsiaTheme="minorEastAsia" w:hAnsi="Arial" w:cs="Arial"/>
      <w:b/>
      <w:sz w:val="28"/>
      <w:szCs w:val="28"/>
      <w:u w:val="single"/>
    </w:rPr>
  </w:style>
  <w:style w:type="character" w:customStyle="1" w:styleId="Style3Char">
    <w:name w:val="Style3 Char"/>
    <w:basedOn w:val="DefaultParagraphFont"/>
    <w:link w:val="Style3"/>
    <w:rsid w:val="00685154"/>
    <w:rPr>
      <w:rFonts w:ascii="Arial Bold" w:eastAsiaTheme="majorEastAsia" w:hAnsi="Arial Bold" w:cstheme="majorBidi"/>
      <w:b/>
      <w:sz w:val="24"/>
      <w:szCs w:val="24"/>
    </w:rPr>
  </w:style>
  <w:style w:type="character" w:customStyle="1" w:styleId="normaltextrun">
    <w:name w:val="normaltextrun"/>
    <w:basedOn w:val="DefaultParagraphFont"/>
    <w:rsid w:val="003D3C66"/>
  </w:style>
  <w:style w:type="character" w:customStyle="1" w:styleId="eop">
    <w:name w:val="eop"/>
    <w:basedOn w:val="DefaultParagraphFont"/>
    <w:rsid w:val="003D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legis.wisconsin.gov/statutes/statutes/632/VI/8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statutes/statutes/632/VI/89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9FB2B11DB5C4AA9E1B24C24113CDC" ma:contentTypeVersion="15" ma:contentTypeDescription="Create a new document." ma:contentTypeScope="" ma:versionID="625acd0b9242c8ed5143dfe81de5c617">
  <xsd:schema xmlns:xsd="http://www.w3.org/2001/XMLSchema" xmlns:xs="http://www.w3.org/2001/XMLSchema" xmlns:p="http://schemas.microsoft.com/office/2006/metadata/properties" xmlns:ns1="http://schemas.microsoft.com/sharepoint/v3" xmlns:ns2="0c47a3c8-5071-4daf-b9d9-56db2b2200d0" xmlns:ns3="35fe5446-10ed-44fa-937d-ec914663cf14" targetNamespace="http://schemas.microsoft.com/office/2006/metadata/properties" ma:root="true" ma:fieldsID="93c7b4ce8ae86bfc8825c76a4b8b0f1c" ns1:_="" ns2:_="" ns3:_="">
    <xsd:import namespace="http://schemas.microsoft.com/sharepoint/v3"/>
    <xsd:import namespace="0c47a3c8-5071-4daf-b9d9-56db2b2200d0"/>
    <xsd:import namespace="35fe5446-10ed-44fa-937d-ec914663cf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7a3c8-5071-4daf-b9d9-56db2b220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e5446-10ed-44fa-937d-ec914663cf1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016215B-2308-4596-B2C5-C0CA5A40B860}">
  <ds:schemaRefs>
    <ds:schemaRef ds:uri="http://schemas.openxmlformats.org/officeDocument/2006/bibliography"/>
  </ds:schemaRefs>
</ds:datastoreItem>
</file>

<file path=customXml/itemProps2.xml><?xml version="1.0" encoding="utf-8"?>
<ds:datastoreItem xmlns:ds="http://schemas.openxmlformats.org/officeDocument/2006/customXml" ds:itemID="{3E599CAC-6332-4ED3-A92E-ADFF65B87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47a3c8-5071-4daf-b9d9-56db2b2200d0"/>
    <ds:schemaRef ds:uri="35fe5446-10ed-44fa-937d-ec914663c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45212-3432-4993-8C42-3CD927E03E05}">
  <ds:schemaRefs>
    <ds:schemaRef ds:uri="http://schemas.microsoft.com/sharepoint/v3/contenttype/forms"/>
  </ds:schemaRefs>
</ds:datastoreItem>
</file>

<file path=customXml/itemProps4.xml><?xml version="1.0" encoding="utf-8"?>
<ds:datastoreItem xmlns:ds="http://schemas.openxmlformats.org/officeDocument/2006/customXml" ds:itemID="{D365A750-8189-4910-B30F-FE82FFD97780}">
  <ds:schemaRefs>
    <ds:schemaRef ds:uri="0c47a3c8-5071-4daf-b9d9-56db2b2200d0"/>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fe5446-10ed-44fa-937d-ec914663cf14"/>
    <ds:schemaRef ds:uri="http://www.w3.org/XML/1998/namespace"/>
    <ds:schemaRef ds:uri="http://purl.org/dc/dcmitype/"/>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8206</Words>
  <Characters>46776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 Renee - ETF</dc:creator>
  <cp:keywords/>
  <dc:description/>
  <cp:lastModifiedBy>Bucaida, Beth - ETF</cp:lastModifiedBy>
  <cp:revision>2</cp:revision>
  <dcterms:created xsi:type="dcterms:W3CDTF">2024-03-07T14:33:00Z</dcterms:created>
  <dcterms:modified xsi:type="dcterms:W3CDTF">2024-03-07T14:33:00Z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0x010100A519FB2B11DB5C4AA9E1B24C24113CDC</vt:lpwstr>
  </property>
</Properties>
</file>