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03BF" w14:textId="4B0DA036" w:rsidR="00850A21" w:rsidRPr="00701F0B" w:rsidRDefault="00701F0B" w:rsidP="00850A21">
      <w:pPr>
        <w:autoSpaceDE w:val="0"/>
        <w:autoSpaceDN w:val="0"/>
        <w:adjustRightInd w:val="0"/>
        <w:rPr>
          <w:rFonts w:eastAsiaTheme="minorHAnsi" w:cs="Arial"/>
          <w:b/>
          <w:bCs/>
          <w:color w:val="000000"/>
          <w:sz w:val="20"/>
        </w:rPr>
      </w:pPr>
      <w:r>
        <w:rPr>
          <w:rFonts w:eastAsiaTheme="minorHAnsi" w:cs="Arial"/>
          <w:b/>
          <w:bCs/>
          <w:color w:val="000000"/>
          <w:sz w:val="20"/>
        </w:rPr>
        <w:t xml:space="preserve">Request for Proposals </w:t>
      </w:r>
      <w:r w:rsidR="00850A21" w:rsidRPr="00701F0B">
        <w:rPr>
          <w:rFonts w:eastAsiaTheme="minorHAnsi" w:cs="Arial"/>
          <w:b/>
          <w:bCs/>
          <w:color w:val="000000"/>
          <w:sz w:val="20"/>
        </w:rPr>
        <w:t xml:space="preserve">ETC0049 Administrative Services for the State of Wisconsin Pharmacy Benefit Program </w:t>
      </w:r>
    </w:p>
    <w:p w14:paraId="25D06B4A" w14:textId="77777777" w:rsidR="00850A21" w:rsidRPr="008A2A06" w:rsidRDefault="00850A21" w:rsidP="00850A2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color w:val="000000"/>
          <w:sz w:val="16"/>
          <w:szCs w:val="16"/>
        </w:rPr>
      </w:pPr>
    </w:p>
    <w:p w14:paraId="47B0B280" w14:textId="62D4F506" w:rsidR="00850A21" w:rsidRPr="00701F0B" w:rsidRDefault="0036242B" w:rsidP="00701F0B">
      <w:pPr>
        <w:autoSpaceDE w:val="0"/>
        <w:autoSpaceDN w:val="0"/>
        <w:adjustRightInd w:val="0"/>
        <w:rPr>
          <w:rFonts w:eastAsiaTheme="minorHAnsi" w:cs="Arial"/>
          <w:b/>
          <w:bCs/>
          <w:color w:val="000000"/>
          <w:sz w:val="20"/>
        </w:rPr>
      </w:pPr>
      <w:r w:rsidRPr="00701F0B">
        <w:rPr>
          <w:rFonts w:eastAsiaTheme="minorHAnsi" w:cs="Arial"/>
          <w:b/>
          <w:bCs/>
          <w:color w:val="000000"/>
          <w:sz w:val="20"/>
        </w:rPr>
        <w:t>Appendix 1</w:t>
      </w:r>
      <w:r w:rsidR="00B5343B" w:rsidRPr="00701F0B">
        <w:rPr>
          <w:rFonts w:eastAsiaTheme="minorHAnsi" w:cs="Arial"/>
          <w:b/>
          <w:bCs/>
          <w:color w:val="000000"/>
          <w:sz w:val="20"/>
        </w:rPr>
        <w:t>0</w:t>
      </w:r>
      <w:r w:rsidR="00850A21" w:rsidRPr="00701F0B">
        <w:rPr>
          <w:rFonts w:eastAsiaTheme="minorHAnsi" w:cs="Arial"/>
          <w:b/>
          <w:bCs/>
          <w:color w:val="000000"/>
          <w:sz w:val="20"/>
        </w:rPr>
        <w:t xml:space="preserve"> – Non-Disclosure Agreement (NDA)</w:t>
      </w:r>
      <w:r w:rsidRPr="00701F0B">
        <w:rPr>
          <w:rFonts w:eastAsiaTheme="minorHAnsi" w:cs="Arial"/>
          <w:b/>
          <w:bCs/>
          <w:color w:val="000000"/>
          <w:sz w:val="20"/>
        </w:rPr>
        <w:t xml:space="preserve"> among the Vendor, the Department</w:t>
      </w:r>
      <w:r w:rsidR="00701F0B" w:rsidRPr="00701F0B">
        <w:rPr>
          <w:rFonts w:eastAsiaTheme="minorHAnsi" w:cs="Arial"/>
          <w:b/>
          <w:bCs/>
          <w:color w:val="000000"/>
          <w:sz w:val="20"/>
        </w:rPr>
        <w:t>, and the Board Actuary</w:t>
      </w:r>
    </w:p>
    <w:p w14:paraId="60BCB050" w14:textId="77777777" w:rsidR="00850A21" w:rsidRDefault="00850A21" w:rsidP="00850A21">
      <w:p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16"/>
          <w:szCs w:val="16"/>
        </w:rPr>
      </w:pPr>
    </w:p>
    <w:p w14:paraId="41C4E8C5" w14:textId="0C027C5E" w:rsidR="00850A21" w:rsidRPr="00081757" w:rsidRDefault="00850A21" w:rsidP="00850A21">
      <w:pPr>
        <w:widowControl w:val="0"/>
        <w:ind w:right="107"/>
        <w:jc w:val="both"/>
        <w:rPr>
          <w:rFonts w:eastAsia="Arial" w:cstheme="minorBidi"/>
          <w:spacing w:val="-1"/>
          <w:sz w:val="16"/>
          <w:szCs w:val="16"/>
        </w:rPr>
      </w:pPr>
      <w:r w:rsidRPr="00081757">
        <w:rPr>
          <w:rFonts w:eastAsia="Arial" w:cstheme="minorBidi"/>
          <w:spacing w:val="-1"/>
          <w:sz w:val="16"/>
          <w:szCs w:val="16"/>
        </w:rPr>
        <w:t>The Department of Employee Trust Funds (</w:t>
      </w:r>
      <w:r>
        <w:rPr>
          <w:rFonts w:eastAsia="Arial" w:cstheme="minorBidi"/>
          <w:spacing w:val="-1"/>
          <w:sz w:val="16"/>
          <w:szCs w:val="16"/>
        </w:rPr>
        <w:t>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) and </w:t>
      </w:r>
      <w:r>
        <w:rPr>
          <w:rFonts w:eastAsia="Arial" w:cstheme="minorBidi"/>
          <w:spacing w:val="-1"/>
          <w:sz w:val="16"/>
          <w:szCs w:val="16"/>
        </w:rPr>
        <w:t xml:space="preserve">The Segal </w:t>
      </w:r>
      <w:r w:rsidR="008A2A06">
        <w:rPr>
          <w:rFonts w:eastAsia="Arial" w:cstheme="minorBidi"/>
          <w:spacing w:val="-1"/>
          <w:sz w:val="16"/>
          <w:szCs w:val="16"/>
        </w:rPr>
        <w:t>Company (Eastern States), Inc.</w:t>
      </w:r>
      <w:r w:rsidRPr="00081757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 xml:space="preserve">(Actuary) </w:t>
      </w:r>
      <w:r w:rsidRPr="00081757">
        <w:rPr>
          <w:rFonts w:eastAsia="Arial" w:cstheme="minorBidi"/>
          <w:spacing w:val="-1"/>
          <w:sz w:val="16"/>
          <w:szCs w:val="16"/>
        </w:rPr>
        <w:t xml:space="preserve">acknowledge that they </w:t>
      </w:r>
      <w:r>
        <w:rPr>
          <w:rFonts w:eastAsia="Arial" w:cstheme="minorBidi"/>
          <w:spacing w:val="-1"/>
          <w:sz w:val="16"/>
          <w:szCs w:val="16"/>
        </w:rPr>
        <w:t>will</w:t>
      </w:r>
      <w:r w:rsidRPr="00081757">
        <w:rPr>
          <w:rFonts w:eastAsia="Arial" w:cstheme="minorBidi"/>
          <w:spacing w:val="-1"/>
          <w:sz w:val="16"/>
          <w:szCs w:val="16"/>
        </w:rPr>
        <w:t xml:space="preserve"> receive</w:t>
      </w:r>
      <w:r>
        <w:rPr>
          <w:rFonts w:eastAsia="Arial" w:cstheme="minorBidi"/>
          <w:spacing w:val="-1"/>
          <w:sz w:val="16"/>
          <w:szCs w:val="16"/>
        </w:rPr>
        <w:t xml:space="preserve"> </w:t>
      </w:r>
      <w:r w:rsidRPr="00081757">
        <w:rPr>
          <w:rFonts w:eastAsia="Arial" w:cstheme="minorBidi"/>
          <w:spacing w:val="-1"/>
          <w:sz w:val="16"/>
          <w:szCs w:val="16"/>
        </w:rPr>
        <w:t xml:space="preserve">information from </w:t>
      </w:r>
      <w:r>
        <w:rPr>
          <w:rFonts w:eastAsia="Arial" w:cstheme="minorBidi"/>
          <w:spacing w:val="-1"/>
          <w:sz w:val="16"/>
          <w:szCs w:val="16"/>
        </w:rPr>
        <w:t xml:space="preserve">the Proposer named below, and that some of that information may be designated by the Proposer </w:t>
      </w:r>
      <w:r w:rsidRPr="00081757">
        <w:rPr>
          <w:rFonts w:eastAsia="Arial" w:cstheme="minorBidi"/>
          <w:spacing w:val="-1"/>
          <w:sz w:val="16"/>
          <w:szCs w:val="16"/>
        </w:rPr>
        <w:t xml:space="preserve">as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 xml:space="preserve">onfidential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081757">
        <w:rPr>
          <w:rFonts w:eastAsia="Arial" w:cstheme="minorBidi"/>
          <w:spacing w:val="-1"/>
          <w:sz w:val="16"/>
          <w:szCs w:val="16"/>
        </w:rPr>
        <w:t>nformation.</w:t>
      </w:r>
      <w:r w:rsidRPr="00CC4223">
        <w:rPr>
          <w:rFonts w:ascii="Times New Roman" w:eastAsia="Calibri" w:hAnsi="Times New Roman"/>
          <w:szCs w:val="22"/>
        </w:rPr>
        <w:t xml:space="preserve"> </w:t>
      </w:r>
      <w:r w:rsidRPr="00CC4223">
        <w:rPr>
          <w:rFonts w:eastAsia="Arial" w:cstheme="minorBidi"/>
          <w:spacing w:val="-1"/>
          <w:sz w:val="16"/>
          <w:szCs w:val="16"/>
        </w:rPr>
        <w:t xml:space="preserve">Subject to the exceptions listed </w:t>
      </w:r>
      <w:r>
        <w:rPr>
          <w:rFonts w:eastAsia="Arial" w:cstheme="minorBidi"/>
          <w:spacing w:val="-1"/>
          <w:sz w:val="16"/>
          <w:szCs w:val="16"/>
        </w:rPr>
        <w:t>herein</w:t>
      </w:r>
      <w:r w:rsidRPr="00CC4223">
        <w:rPr>
          <w:rFonts w:eastAsia="Arial" w:cstheme="minorBidi"/>
          <w:spacing w:val="-1"/>
          <w:sz w:val="16"/>
          <w:szCs w:val="16"/>
        </w:rPr>
        <w:t xml:space="preserve">, </w:t>
      </w:r>
      <w:r>
        <w:rPr>
          <w:rFonts w:eastAsia="Arial" w:cstheme="minorBidi"/>
          <w:spacing w:val="-1"/>
          <w:sz w:val="16"/>
          <w:szCs w:val="16"/>
        </w:rPr>
        <w:t>Proposer’s</w:t>
      </w:r>
      <w:r w:rsidRPr="00CC4223">
        <w:rPr>
          <w:rFonts w:eastAsia="Arial" w:cstheme="minorBidi"/>
          <w:spacing w:val="-1"/>
          <w:sz w:val="16"/>
          <w:szCs w:val="16"/>
        </w:rPr>
        <w:t xml:space="preserve"> “Confidential Information” shall be defined as information disclosed by the </w:t>
      </w:r>
      <w:r>
        <w:rPr>
          <w:rFonts w:eastAsia="Arial" w:cstheme="minorBidi"/>
          <w:spacing w:val="-1"/>
          <w:sz w:val="16"/>
          <w:szCs w:val="16"/>
        </w:rPr>
        <w:t>Proposer</w:t>
      </w:r>
      <w:r w:rsidRPr="00CC4223">
        <w:rPr>
          <w:rFonts w:eastAsia="Arial" w:cstheme="minorBidi"/>
          <w:spacing w:val="-1"/>
          <w:sz w:val="16"/>
          <w:szCs w:val="16"/>
        </w:rPr>
        <w:t xml:space="preserve"> to the </w:t>
      </w:r>
      <w:r>
        <w:rPr>
          <w:rFonts w:eastAsia="Arial" w:cstheme="minorBidi"/>
          <w:spacing w:val="-1"/>
          <w:sz w:val="16"/>
          <w:szCs w:val="16"/>
        </w:rPr>
        <w:t>Department and/or Actuary</w:t>
      </w:r>
      <w:r w:rsidRPr="00CC4223">
        <w:rPr>
          <w:rFonts w:eastAsia="Arial" w:cstheme="minorBidi"/>
          <w:spacing w:val="-1"/>
          <w:sz w:val="16"/>
          <w:szCs w:val="16"/>
        </w:rPr>
        <w:t xml:space="preserve"> under this </w:t>
      </w:r>
      <w:r>
        <w:rPr>
          <w:rFonts w:eastAsia="Arial" w:cstheme="minorBidi"/>
          <w:spacing w:val="-1"/>
          <w:sz w:val="16"/>
          <w:szCs w:val="16"/>
        </w:rPr>
        <w:t>NDA</w:t>
      </w:r>
      <w:r w:rsidRPr="00CC4223">
        <w:rPr>
          <w:rFonts w:eastAsia="Arial" w:cstheme="minorBidi"/>
          <w:spacing w:val="-1"/>
          <w:sz w:val="16"/>
          <w:szCs w:val="16"/>
        </w:rPr>
        <w:t xml:space="preserve"> that is either: (i) clearly marked or otherwise clearly designated as confidential or proprietary. </w:t>
      </w:r>
    </w:p>
    <w:p w14:paraId="3A22A323" w14:textId="77777777" w:rsidR="00850A21" w:rsidRPr="00081757" w:rsidRDefault="00850A21" w:rsidP="00850A21">
      <w:pPr>
        <w:widowControl w:val="0"/>
        <w:ind w:right="107"/>
        <w:jc w:val="both"/>
        <w:rPr>
          <w:rFonts w:eastAsia="Arial" w:cstheme="minorBidi"/>
          <w:spacing w:val="-1"/>
          <w:sz w:val="16"/>
          <w:szCs w:val="16"/>
        </w:rPr>
      </w:pPr>
    </w:p>
    <w:p w14:paraId="5DD939D3" w14:textId="0976EAE7" w:rsidR="00850A21" w:rsidRPr="00081757" w:rsidRDefault="00850A21" w:rsidP="00850A21">
      <w:pPr>
        <w:widowControl w:val="0"/>
        <w:spacing w:after="60"/>
        <w:ind w:right="107"/>
        <w:jc w:val="both"/>
        <w:rPr>
          <w:rFonts w:eastAsia="Arial" w:cstheme="minorBidi"/>
          <w:spacing w:val="-1"/>
          <w:sz w:val="16"/>
          <w:szCs w:val="16"/>
        </w:rPr>
      </w:pPr>
      <w:r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and </w:t>
      </w:r>
      <w:r w:rsidR="00701F0B">
        <w:rPr>
          <w:rFonts w:eastAsia="Arial" w:cstheme="minorBidi"/>
          <w:spacing w:val="-1"/>
          <w:sz w:val="16"/>
          <w:szCs w:val="16"/>
        </w:rPr>
        <w:t xml:space="preserve">the </w:t>
      </w:r>
      <w:r>
        <w:rPr>
          <w:rFonts w:eastAsia="Arial" w:cstheme="minorBidi"/>
          <w:spacing w:val="-1"/>
          <w:sz w:val="16"/>
          <w:szCs w:val="16"/>
        </w:rPr>
        <w:t xml:space="preserve">Actuary </w:t>
      </w:r>
      <w:r w:rsidRPr="00081757">
        <w:rPr>
          <w:rFonts w:eastAsia="Arial" w:cstheme="minorBidi"/>
          <w:spacing w:val="-1"/>
          <w:sz w:val="16"/>
          <w:szCs w:val="16"/>
        </w:rPr>
        <w:t xml:space="preserve">agree to the following four limitations on the use of </w:t>
      </w:r>
      <w:r>
        <w:rPr>
          <w:rFonts w:eastAsia="Arial" w:cstheme="minorBidi"/>
          <w:spacing w:val="-1"/>
          <w:sz w:val="16"/>
          <w:szCs w:val="16"/>
        </w:rPr>
        <w:t>the</w:t>
      </w:r>
      <w:r w:rsidRPr="00081757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 xml:space="preserve">onfidential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081757">
        <w:rPr>
          <w:rFonts w:eastAsia="Arial" w:cstheme="minorBidi"/>
          <w:spacing w:val="-1"/>
          <w:sz w:val="16"/>
          <w:szCs w:val="16"/>
        </w:rPr>
        <w:t>nformation:</w:t>
      </w:r>
    </w:p>
    <w:p w14:paraId="718C31C2" w14:textId="77777777" w:rsidR="00850A21" w:rsidRPr="00743DFB" w:rsidRDefault="00850A21" w:rsidP="00850A21">
      <w:pPr>
        <w:pStyle w:val="ListParagraph"/>
        <w:widowControl w:val="0"/>
        <w:numPr>
          <w:ilvl w:val="0"/>
          <w:numId w:val="2"/>
        </w:numPr>
        <w:spacing w:after="60"/>
        <w:ind w:left="450" w:hanging="270"/>
        <w:contextualSpacing w:val="0"/>
        <w:jc w:val="both"/>
        <w:rPr>
          <w:rFonts w:eastAsia="Arial" w:cstheme="minorBidi"/>
          <w:sz w:val="16"/>
          <w:szCs w:val="16"/>
        </w:rPr>
      </w:pPr>
      <w:r>
        <w:rPr>
          <w:rFonts w:eastAsia="Arial" w:cstheme="minorBidi"/>
          <w:spacing w:val="-1"/>
          <w:sz w:val="16"/>
          <w:szCs w:val="16"/>
        </w:rPr>
        <w:t>Actuary</w:t>
      </w:r>
      <w:r w:rsidRPr="00743DFB">
        <w:rPr>
          <w:rFonts w:eastAsia="Arial" w:cstheme="minorBidi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may</w:t>
      </w:r>
      <w:r w:rsidRPr="00743DFB">
        <w:rPr>
          <w:rFonts w:eastAsia="Arial" w:cstheme="minorBidi"/>
          <w:spacing w:val="-3"/>
          <w:sz w:val="16"/>
          <w:szCs w:val="16"/>
        </w:rPr>
        <w:t xml:space="preserve"> </w:t>
      </w:r>
      <w:r w:rsidRPr="00743DFB">
        <w:rPr>
          <w:rFonts w:eastAsia="Arial" w:cstheme="minorBidi"/>
          <w:sz w:val="16"/>
          <w:szCs w:val="16"/>
        </w:rPr>
        <w:t xml:space="preserve">not </w:t>
      </w:r>
      <w:r w:rsidRPr="00743DFB">
        <w:rPr>
          <w:rFonts w:eastAsia="Arial" w:cstheme="minorBidi"/>
          <w:spacing w:val="-1"/>
          <w:sz w:val="16"/>
          <w:szCs w:val="16"/>
        </w:rPr>
        <w:t>use</w:t>
      </w:r>
      <w:r w:rsidRPr="00743DFB">
        <w:rPr>
          <w:rFonts w:eastAsia="Arial" w:cstheme="minorBidi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the</w:t>
      </w:r>
      <w:r w:rsidRPr="00743DFB">
        <w:rPr>
          <w:rFonts w:eastAsia="Arial" w:cstheme="minorBidi"/>
          <w:spacing w:val="-2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743DFB">
        <w:rPr>
          <w:rFonts w:eastAsia="Arial" w:cstheme="minorBidi"/>
          <w:spacing w:val="-1"/>
          <w:sz w:val="16"/>
          <w:szCs w:val="16"/>
        </w:rPr>
        <w:t>onfidential</w:t>
      </w:r>
      <w:r w:rsidRPr="00743DFB">
        <w:rPr>
          <w:rFonts w:eastAsia="Arial" w:cstheme="minorBidi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743DFB">
        <w:rPr>
          <w:rFonts w:eastAsia="Arial" w:cstheme="minorBidi"/>
          <w:spacing w:val="-1"/>
          <w:sz w:val="16"/>
          <w:szCs w:val="16"/>
        </w:rPr>
        <w:t>nformation</w:t>
      </w:r>
      <w:r w:rsidRPr="00743DFB">
        <w:rPr>
          <w:rFonts w:eastAsia="Arial" w:cstheme="minorBidi"/>
          <w:spacing w:val="-2"/>
          <w:sz w:val="16"/>
          <w:szCs w:val="16"/>
        </w:rPr>
        <w:t xml:space="preserve"> </w:t>
      </w:r>
      <w:r w:rsidRPr="00743DFB">
        <w:rPr>
          <w:rFonts w:eastAsia="Arial" w:cstheme="minorBidi"/>
          <w:sz w:val="16"/>
          <w:szCs w:val="16"/>
        </w:rPr>
        <w:t xml:space="preserve">for </w:t>
      </w:r>
      <w:r w:rsidRPr="00743DFB">
        <w:rPr>
          <w:rFonts w:eastAsia="Arial" w:cstheme="minorBidi"/>
          <w:spacing w:val="-1"/>
          <w:sz w:val="16"/>
          <w:szCs w:val="16"/>
        </w:rPr>
        <w:t>any</w:t>
      </w:r>
      <w:r w:rsidRPr="00743DFB">
        <w:rPr>
          <w:rFonts w:eastAsia="Arial" w:cstheme="minorBidi"/>
          <w:spacing w:val="4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work</w:t>
      </w:r>
      <w:r w:rsidRPr="00743DFB">
        <w:rPr>
          <w:rFonts w:eastAsia="Arial" w:cstheme="minorBidi"/>
          <w:sz w:val="16"/>
          <w:szCs w:val="16"/>
        </w:rPr>
        <w:t xml:space="preserve"> other </w:t>
      </w:r>
      <w:r w:rsidRPr="00743DFB">
        <w:rPr>
          <w:rFonts w:eastAsia="Arial" w:cstheme="minorBidi"/>
          <w:spacing w:val="-1"/>
          <w:sz w:val="16"/>
          <w:szCs w:val="16"/>
        </w:rPr>
        <w:t>than</w:t>
      </w:r>
      <w:r w:rsidRPr="00743DFB">
        <w:rPr>
          <w:rFonts w:eastAsia="Arial" w:cstheme="minorBidi"/>
          <w:spacing w:val="-2"/>
          <w:sz w:val="16"/>
          <w:szCs w:val="16"/>
        </w:rPr>
        <w:t xml:space="preserve"> </w:t>
      </w:r>
      <w:r w:rsidRPr="00743DFB">
        <w:rPr>
          <w:rFonts w:eastAsia="Arial" w:cstheme="minorBidi"/>
          <w:sz w:val="16"/>
          <w:szCs w:val="16"/>
        </w:rPr>
        <w:t xml:space="preserve">for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743DFB">
        <w:rPr>
          <w:rFonts w:eastAsia="Arial" w:cstheme="minorBidi"/>
          <w:spacing w:val="-1"/>
          <w:sz w:val="16"/>
          <w:szCs w:val="16"/>
        </w:rPr>
        <w:t>.</w:t>
      </w:r>
    </w:p>
    <w:p w14:paraId="2A5DE513" w14:textId="77777777" w:rsidR="00850A21" w:rsidRPr="00C7224D" w:rsidRDefault="00850A21" w:rsidP="00850A21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spacing w:after="60"/>
        <w:ind w:left="450" w:right="533" w:hanging="270"/>
        <w:contextualSpacing w:val="0"/>
        <w:jc w:val="both"/>
        <w:rPr>
          <w:rFonts w:eastAsia="Arial" w:cstheme="minorBidi"/>
          <w:spacing w:val="-1"/>
          <w:sz w:val="16"/>
          <w:szCs w:val="16"/>
        </w:rPr>
      </w:pPr>
      <w:r>
        <w:rPr>
          <w:rFonts w:eastAsia="Arial" w:cstheme="minorBidi"/>
          <w:spacing w:val="-1"/>
          <w:sz w:val="16"/>
          <w:szCs w:val="16"/>
        </w:rPr>
        <w:t>Actuary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may</w:t>
      </w:r>
      <w:r w:rsidRPr="00C7224D">
        <w:rPr>
          <w:rFonts w:eastAsia="Arial" w:cstheme="minorBidi"/>
          <w:spacing w:val="-1"/>
          <w:sz w:val="16"/>
          <w:szCs w:val="16"/>
        </w:rPr>
        <w:t xml:space="preserve"> not </w:t>
      </w:r>
      <w:r w:rsidRPr="00743DFB">
        <w:rPr>
          <w:rFonts w:eastAsia="Arial" w:cstheme="minorBidi"/>
          <w:spacing w:val="-1"/>
          <w:sz w:val="16"/>
          <w:szCs w:val="16"/>
        </w:rPr>
        <w:t>add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the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743DFB">
        <w:rPr>
          <w:rFonts w:eastAsia="Arial" w:cstheme="minorBidi"/>
          <w:spacing w:val="-1"/>
          <w:sz w:val="16"/>
          <w:szCs w:val="16"/>
        </w:rPr>
        <w:t>onfidential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743DFB">
        <w:rPr>
          <w:rFonts w:eastAsia="Arial" w:cstheme="minorBidi"/>
          <w:spacing w:val="-1"/>
          <w:sz w:val="16"/>
          <w:szCs w:val="16"/>
        </w:rPr>
        <w:t>nformation</w:t>
      </w:r>
      <w:r w:rsidRPr="00C7224D">
        <w:rPr>
          <w:rFonts w:eastAsia="Arial" w:cstheme="minorBidi"/>
          <w:spacing w:val="-1"/>
          <w:sz w:val="16"/>
          <w:szCs w:val="16"/>
        </w:rPr>
        <w:t xml:space="preserve"> to its </w:t>
      </w:r>
      <w:r w:rsidRPr="00743DFB">
        <w:rPr>
          <w:rFonts w:eastAsia="Arial" w:cstheme="minorBidi"/>
          <w:spacing w:val="-1"/>
          <w:sz w:val="16"/>
          <w:szCs w:val="16"/>
        </w:rPr>
        <w:t>own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database</w:t>
      </w:r>
      <w:r w:rsidRPr="00C7224D">
        <w:rPr>
          <w:rFonts w:eastAsia="Arial" w:cstheme="minorBidi"/>
          <w:spacing w:val="-1"/>
          <w:sz w:val="16"/>
          <w:szCs w:val="16"/>
        </w:rPr>
        <w:t xml:space="preserve"> or </w:t>
      </w:r>
      <w:r w:rsidRPr="00743DFB">
        <w:rPr>
          <w:rFonts w:eastAsia="Arial" w:cstheme="minorBidi"/>
          <w:spacing w:val="-1"/>
          <w:sz w:val="16"/>
          <w:szCs w:val="16"/>
        </w:rPr>
        <w:t>other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databases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used</w:t>
      </w:r>
      <w:r w:rsidRPr="00C7224D">
        <w:rPr>
          <w:rFonts w:eastAsia="Arial" w:cstheme="minorBidi"/>
          <w:spacing w:val="-1"/>
          <w:sz w:val="16"/>
          <w:szCs w:val="16"/>
        </w:rPr>
        <w:t xml:space="preserve"> by </w:t>
      </w:r>
      <w:r>
        <w:rPr>
          <w:rFonts w:eastAsia="Arial" w:cstheme="minorBidi"/>
          <w:spacing w:val="-1"/>
          <w:sz w:val="16"/>
          <w:szCs w:val="16"/>
        </w:rPr>
        <w:t>Actuary</w:t>
      </w:r>
      <w:r w:rsidRPr="00C7224D">
        <w:rPr>
          <w:rFonts w:eastAsia="Arial" w:cstheme="minorBidi"/>
          <w:spacing w:val="-1"/>
          <w:sz w:val="16"/>
          <w:szCs w:val="16"/>
        </w:rPr>
        <w:t xml:space="preserve"> for </w:t>
      </w:r>
      <w:r w:rsidRPr="00743DFB">
        <w:rPr>
          <w:rFonts w:eastAsia="Arial" w:cstheme="minorBidi"/>
          <w:spacing w:val="-1"/>
          <w:sz w:val="16"/>
          <w:szCs w:val="16"/>
        </w:rPr>
        <w:t>comparisons</w:t>
      </w:r>
      <w:r w:rsidRPr="00C7224D">
        <w:rPr>
          <w:rFonts w:eastAsia="Arial" w:cstheme="minorBidi"/>
          <w:spacing w:val="-1"/>
          <w:sz w:val="16"/>
          <w:szCs w:val="16"/>
        </w:rPr>
        <w:t xml:space="preserve"> or</w:t>
      </w:r>
      <w:r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analyses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outside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of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the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work</w:t>
      </w:r>
      <w:r w:rsidRPr="00C7224D">
        <w:rPr>
          <w:rFonts w:eastAsia="Arial" w:cstheme="minorBidi"/>
          <w:spacing w:val="-1"/>
          <w:sz w:val="16"/>
          <w:szCs w:val="16"/>
        </w:rPr>
        <w:t xml:space="preserve"> for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C7224D">
        <w:rPr>
          <w:rFonts w:eastAsia="Arial" w:cstheme="minorBidi"/>
          <w:spacing w:val="-1"/>
          <w:sz w:val="16"/>
          <w:szCs w:val="16"/>
        </w:rPr>
        <w:t>.</w:t>
      </w:r>
    </w:p>
    <w:p w14:paraId="6F29DEA5" w14:textId="77777777" w:rsidR="00850A21" w:rsidRPr="00C7224D" w:rsidRDefault="00850A21" w:rsidP="00850A21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spacing w:after="60"/>
        <w:ind w:left="450" w:right="432" w:hanging="270"/>
        <w:contextualSpacing w:val="0"/>
        <w:jc w:val="both"/>
        <w:rPr>
          <w:rFonts w:eastAsia="Arial" w:cstheme="minorBidi"/>
          <w:spacing w:val="-1"/>
          <w:sz w:val="16"/>
          <w:szCs w:val="16"/>
        </w:rPr>
      </w:pPr>
      <w:r>
        <w:rPr>
          <w:rFonts w:eastAsia="Arial" w:cstheme="minorBidi"/>
          <w:spacing w:val="-1"/>
          <w:sz w:val="16"/>
          <w:szCs w:val="16"/>
        </w:rPr>
        <w:t>Actuary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and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C7224D">
        <w:rPr>
          <w:rFonts w:eastAsia="Arial" w:cstheme="minorBidi"/>
          <w:spacing w:val="-1"/>
          <w:sz w:val="16"/>
          <w:szCs w:val="16"/>
        </w:rPr>
        <w:t xml:space="preserve"> may </w:t>
      </w:r>
      <w:r w:rsidRPr="00743DFB">
        <w:rPr>
          <w:rFonts w:eastAsia="Arial" w:cstheme="minorBidi"/>
          <w:spacing w:val="-1"/>
          <w:sz w:val="16"/>
          <w:szCs w:val="16"/>
        </w:rPr>
        <w:t>not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publish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the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743DFB">
        <w:rPr>
          <w:rFonts w:eastAsia="Arial" w:cstheme="minorBidi"/>
          <w:spacing w:val="-1"/>
          <w:sz w:val="16"/>
          <w:szCs w:val="16"/>
        </w:rPr>
        <w:t>onfidential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743DFB">
        <w:rPr>
          <w:rFonts w:eastAsia="Arial" w:cstheme="minorBidi"/>
          <w:spacing w:val="-1"/>
          <w:sz w:val="16"/>
          <w:szCs w:val="16"/>
        </w:rPr>
        <w:t>nformation</w:t>
      </w:r>
      <w:r w:rsidRPr="00C7224D">
        <w:rPr>
          <w:rFonts w:eastAsia="Arial" w:cstheme="minorBidi"/>
          <w:spacing w:val="-1"/>
          <w:sz w:val="16"/>
          <w:szCs w:val="16"/>
        </w:rPr>
        <w:t xml:space="preserve"> in any report to</w:t>
      </w:r>
      <w:r w:rsidRPr="00743DFB">
        <w:rPr>
          <w:rFonts w:eastAsia="Arial" w:cstheme="minorBidi"/>
          <w:spacing w:val="-1"/>
          <w:sz w:val="16"/>
          <w:szCs w:val="16"/>
        </w:rPr>
        <w:t xml:space="preserve"> </w:t>
      </w:r>
      <w:r w:rsidRPr="00C7224D">
        <w:rPr>
          <w:rFonts w:eastAsia="Arial" w:cstheme="minorBidi"/>
          <w:spacing w:val="-1"/>
          <w:sz w:val="16"/>
          <w:szCs w:val="16"/>
        </w:rPr>
        <w:t xml:space="preserve">be </w:t>
      </w:r>
      <w:r w:rsidRPr="00743DFB">
        <w:rPr>
          <w:rFonts w:eastAsia="Arial" w:cstheme="minorBidi"/>
          <w:spacing w:val="-1"/>
          <w:sz w:val="16"/>
          <w:szCs w:val="16"/>
        </w:rPr>
        <w:t>made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public</w:t>
      </w:r>
      <w:r w:rsidRPr="00C7224D">
        <w:rPr>
          <w:rFonts w:eastAsia="Arial" w:cstheme="minorBidi"/>
          <w:spacing w:val="-1"/>
          <w:sz w:val="16"/>
          <w:szCs w:val="16"/>
        </w:rPr>
        <w:t xml:space="preserve"> for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C7224D">
        <w:rPr>
          <w:rFonts w:eastAsia="Arial" w:cstheme="minorBidi"/>
          <w:spacing w:val="-1"/>
          <w:sz w:val="16"/>
          <w:szCs w:val="16"/>
        </w:rPr>
        <w:t xml:space="preserve"> or any other </w:t>
      </w:r>
      <w:r w:rsidRPr="00743DFB">
        <w:rPr>
          <w:rFonts w:eastAsia="Arial" w:cstheme="minorBidi"/>
          <w:spacing w:val="-1"/>
          <w:sz w:val="16"/>
          <w:szCs w:val="16"/>
        </w:rPr>
        <w:t>employer.</w:t>
      </w:r>
    </w:p>
    <w:p w14:paraId="344F4A7E" w14:textId="77777777" w:rsidR="00850A21" w:rsidRPr="00743DFB" w:rsidRDefault="00850A21" w:rsidP="00850A21">
      <w:pPr>
        <w:pStyle w:val="ListParagraph"/>
        <w:widowControl w:val="0"/>
        <w:numPr>
          <w:ilvl w:val="0"/>
          <w:numId w:val="2"/>
        </w:numPr>
        <w:tabs>
          <w:tab w:val="left" w:pos="821"/>
        </w:tabs>
        <w:ind w:left="450" w:right="216" w:hanging="270"/>
        <w:jc w:val="both"/>
        <w:rPr>
          <w:rFonts w:eastAsia="Arial" w:cstheme="minorBidi"/>
          <w:sz w:val="16"/>
          <w:szCs w:val="16"/>
        </w:rPr>
      </w:pPr>
      <w:r>
        <w:rPr>
          <w:rFonts w:eastAsia="Arial" w:cstheme="minorBidi"/>
          <w:spacing w:val="-1"/>
          <w:sz w:val="16"/>
          <w:szCs w:val="16"/>
        </w:rPr>
        <w:t>Actuary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and</w:t>
      </w:r>
      <w:r w:rsidRPr="00C7224D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C7224D">
        <w:rPr>
          <w:rFonts w:eastAsia="Arial" w:cstheme="minorBidi"/>
          <w:spacing w:val="-1"/>
          <w:sz w:val="16"/>
          <w:szCs w:val="16"/>
        </w:rPr>
        <w:t xml:space="preserve"> may </w:t>
      </w:r>
      <w:r w:rsidRPr="00743DFB">
        <w:rPr>
          <w:rFonts w:eastAsia="Arial" w:cstheme="minorBidi"/>
          <w:spacing w:val="-1"/>
          <w:sz w:val="16"/>
          <w:szCs w:val="16"/>
        </w:rPr>
        <w:t>not</w:t>
      </w:r>
      <w:r w:rsidRPr="00C7224D">
        <w:rPr>
          <w:rFonts w:eastAsia="Arial" w:cstheme="minorBidi"/>
          <w:spacing w:val="-1"/>
          <w:sz w:val="16"/>
          <w:szCs w:val="16"/>
        </w:rPr>
        <w:t xml:space="preserve"> sell</w:t>
      </w:r>
      <w:r w:rsidRPr="00743DFB">
        <w:rPr>
          <w:rFonts w:eastAsia="Arial" w:cstheme="minorBidi"/>
          <w:spacing w:val="-1"/>
          <w:sz w:val="16"/>
          <w:szCs w:val="16"/>
        </w:rPr>
        <w:t xml:space="preserve"> the</w:t>
      </w:r>
      <w:r w:rsidRPr="00743DFB">
        <w:rPr>
          <w:rFonts w:eastAsia="Arial" w:cstheme="minorBidi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743DFB">
        <w:rPr>
          <w:rFonts w:eastAsia="Arial" w:cstheme="minorBidi"/>
          <w:spacing w:val="-1"/>
          <w:sz w:val="16"/>
          <w:szCs w:val="16"/>
        </w:rPr>
        <w:t>onfidential</w:t>
      </w:r>
      <w:r w:rsidRPr="00743DFB">
        <w:rPr>
          <w:rFonts w:eastAsia="Arial" w:cstheme="minorBidi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743DFB">
        <w:rPr>
          <w:rFonts w:eastAsia="Arial" w:cstheme="minorBidi"/>
          <w:spacing w:val="-1"/>
          <w:sz w:val="16"/>
          <w:szCs w:val="16"/>
        </w:rPr>
        <w:t>nformation</w:t>
      </w:r>
      <w:r w:rsidRPr="00743DFB">
        <w:rPr>
          <w:rFonts w:eastAsia="Arial" w:cstheme="minorBidi"/>
          <w:spacing w:val="-2"/>
          <w:sz w:val="16"/>
          <w:szCs w:val="16"/>
        </w:rPr>
        <w:t xml:space="preserve"> </w:t>
      </w:r>
      <w:r w:rsidRPr="00743DFB">
        <w:rPr>
          <w:rFonts w:eastAsia="Arial" w:cstheme="minorBidi"/>
          <w:sz w:val="16"/>
          <w:szCs w:val="16"/>
        </w:rPr>
        <w:t xml:space="preserve">or </w:t>
      </w:r>
      <w:r w:rsidRPr="00743DFB">
        <w:rPr>
          <w:rFonts w:eastAsia="Arial" w:cstheme="minorBidi"/>
          <w:spacing w:val="-1"/>
          <w:sz w:val="16"/>
          <w:szCs w:val="16"/>
        </w:rPr>
        <w:t>otherwise</w:t>
      </w:r>
      <w:r w:rsidRPr="00B128F3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provide</w:t>
      </w:r>
      <w:r w:rsidRPr="00B128F3">
        <w:rPr>
          <w:rFonts w:eastAsia="Arial" w:cstheme="minorBidi"/>
          <w:spacing w:val="-1"/>
          <w:sz w:val="16"/>
          <w:szCs w:val="16"/>
        </w:rPr>
        <w:t xml:space="preserve"> the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743DFB">
        <w:rPr>
          <w:rFonts w:eastAsia="Arial" w:cstheme="minorBidi"/>
          <w:spacing w:val="-1"/>
          <w:sz w:val="16"/>
          <w:szCs w:val="16"/>
        </w:rPr>
        <w:t>onfidential</w:t>
      </w:r>
      <w:r w:rsidRPr="00B128F3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743DFB">
        <w:rPr>
          <w:rFonts w:eastAsia="Arial" w:cstheme="minorBidi"/>
          <w:spacing w:val="-1"/>
          <w:sz w:val="16"/>
          <w:szCs w:val="16"/>
        </w:rPr>
        <w:t>nformation</w:t>
      </w:r>
      <w:r w:rsidRPr="00B128F3">
        <w:rPr>
          <w:rFonts w:eastAsia="Arial" w:cstheme="minorBidi"/>
          <w:spacing w:val="-1"/>
          <w:sz w:val="16"/>
          <w:szCs w:val="16"/>
        </w:rPr>
        <w:t xml:space="preserve"> to a </w:t>
      </w:r>
      <w:r w:rsidRPr="00743DFB">
        <w:rPr>
          <w:rFonts w:eastAsia="Arial" w:cstheme="minorBidi"/>
          <w:spacing w:val="-1"/>
          <w:sz w:val="16"/>
          <w:szCs w:val="16"/>
        </w:rPr>
        <w:t>third</w:t>
      </w:r>
      <w:r w:rsidRPr="00B128F3">
        <w:rPr>
          <w:rFonts w:eastAsia="Arial" w:cstheme="minorBidi"/>
          <w:spacing w:val="-1"/>
          <w:sz w:val="16"/>
          <w:szCs w:val="16"/>
        </w:rPr>
        <w:t xml:space="preserve"> </w:t>
      </w:r>
      <w:r w:rsidRPr="00743DFB">
        <w:rPr>
          <w:rFonts w:eastAsia="Arial" w:cstheme="minorBidi"/>
          <w:spacing w:val="-1"/>
          <w:sz w:val="16"/>
          <w:szCs w:val="16"/>
        </w:rPr>
        <w:t>party</w:t>
      </w:r>
      <w:r>
        <w:rPr>
          <w:rFonts w:eastAsia="Arial" w:cstheme="minorBidi"/>
          <w:spacing w:val="-1"/>
          <w:sz w:val="16"/>
          <w:szCs w:val="16"/>
        </w:rPr>
        <w:t xml:space="preserve">, except for the exceptions allowed to the Department below. </w:t>
      </w:r>
    </w:p>
    <w:p w14:paraId="60E982A3" w14:textId="77777777" w:rsidR="00850A21" w:rsidRPr="00081757" w:rsidRDefault="00850A21" w:rsidP="00850A21">
      <w:pPr>
        <w:widowControl w:val="0"/>
        <w:jc w:val="both"/>
        <w:rPr>
          <w:rFonts w:eastAsia="Arial" w:cs="Arial"/>
          <w:sz w:val="16"/>
          <w:szCs w:val="16"/>
        </w:rPr>
      </w:pPr>
    </w:p>
    <w:p w14:paraId="79459043" w14:textId="77777777" w:rsidR="00850A21" w:rsidRDefault="00850A21" w:rsidP="00850A21">
      <w:pPr>
        <w:widowControl w:val="0"/>
        <w:spacing w:after="60"/>
        <w:ind w:right="101"/>
        <w:jc w:val="both"/>
        <w:rPr>
          <w:rFonts w:eastAsia="Arial" w:cstheme="minorBidi"/>
          <w:spacing w:val="-1"/>
          <w:sz w:val="16"/>
          <w:szCs w:val="16"/>
        </w:rPr>
      </w:pPr>
      <w:r w:rsidRPr="00241113">
        <w:rPr>
          <w:rFonts w:eastAsia="Arial" w:cstheme="minorBidi"/>
          <w:spacing w:val="-1"/>
          <w:sz w:val="16"/>
          <w:szCs w:val="16"/>
        </w:rPr>
        <w:t xml:space="preserve">The confidentiality obligations set forth </w:t>
      </w:r>
      <w:r>
        <w:rPr>
          <w:rFonts w:eastAsia="Arial" w:cstheme="minorBidi"/>
          <w:spacing w:val="-1"/>
          <w:sz w:val="16"/>
          <w:szCs w:val="16"/>
        </w:rPr>
        <w:t>herein</w:t>
      </w:r>
      <w:r w:rsidRPr="00241113">
        <w:rPr>
          <w:rFonts w:eastAsia="Arial" w:cstheme="minorBidi"/>
          <w:spacing w:val="-1"/>
          <w:sz w:val="16"/>
          <w:szCs w:val="16"/>
        </w:rPr>
        <w:t xml:space="preserve"> shall not apply to any information which: (i) was in the public domain at the time of communication thereof to </w:t>
      </w:r>
      <w:r>
        <w:rPr>
          <w:rFonts w:eastAsia="Arial" w:cstheme="minorBidi"/>
          <w:spacing w:val="-1"/>
          <w:sz w:val="16"/>
          <w:szCs w:val="16"/>
        </w:rPr>
        <w:t>the Department and Actuary</w:t>
      </w:r>
      <w:r w:rsidRPr="00241113">
        <w:rPr>
          <w:rFonts w:eastAsia="Arial" w:cstheme="minorBidi"/>
          <w:spacing w:val="-1"/>
          <w:sz w:val="16"/>
          <w:szCs w:val="16"/>
        </w:rPr>
        <w:t xml:space="preserve">; (ii) enters the public domain through no breach of this provision subsequent to the time of communication thereof to </w:t>
      </w:r>
      <w:r>
        <w:rPr>
          <w:rFonts w:eastAsia="Arial" w:cstheme="minorBidi"/>
          <w:spacing w:val="-1"/>
          <w:sz w:val="16"/>
          <w:szCs w:val="16"/>
        </w:rPr>
        <w:t>the Department and Actuary</w:t>
      </w:r>
      <w:r w:rsidRPr="00241113">
        <w:rPr>
          <w:rFonts w:eastAsia="Arial" w:cstheme="minorBidi"/>
          <w:spacing w:val="-1"/>
          <w:sz w:val="16"/>
          <w:szCs w:val="16"/>
        </w:rPr>
        <w:t xml:space="preserve">; (iii) was in </w:t>
      </w:r>
      <w:r>
        <w:rPr>
          <w:rFonts w:eastAsia="Arial" w:cstheme="minorBidi"/>
          <w:spacing w:val="-1"/>
          <w:sz w:val="16"/>
          <w:szCs w:val="16"/>
        </w:rPr>
        <w:t>the Department’s or Actuary’s</w:t>
      </w:r>
      <w:r w:rsidRPr="00241113">
        <w:rPr>
          <w:rFonts w:eastAsia="Arial" w:cstheme="minorBidi"/>
          <w:spacing w:val="-1"/>
          <w:sz w:val="16"/>
          <w:szCs w:val="16"/>
        </w:rPr>
        <w:t xml:space="preserve"> possession free of any obligation of confidentiality at the time of communication thereof to </w:t>
      </w:r>
      <w:r>
        <w:rPr>
          <w:rFonts w:eastAsia="Arial" w:cstheme="minorBidi"/>
          <w:spacing w:val="-1"/>
          <w:sz w:val="16"/>
          <w:szCs w:val="16"/>
        </w:rPr>
        <w:t>the Department and/or Actuary</w:t>
      </w:r>
      <w:r w:rsidRPr="00241113">
        <w:rPr>
          <w:rFonts w:eastAsia="Arial" w:cstheme="minorBidi"/>
          <w:spacing w:val="-1"/>
          <w:sz w:val="16"/>
          <w:szCs w:val="16"/>
        </w:rPr>
        <w:t xml:space="preserve">; (iv) is developed by </w:t>
      </w:r>
      <w:r>
        <w:rPr>
          <w:rFonts w:eastAsia="Arial" w:cstheme="minorBidi"/>
          <w:spacing w:val="-1"/>
          <w:sz w:val="16"/>
          <w:szCs w:val="16"/>
        </w:rPr>
        <w:t>the Department or Actuary</w:t>
      </w:r>
      <w:r w:rsidRPr="00241113">
        <w:rPr>
          <w:rFonts w:eastAsia="Arial" w:cstheme="minorBidi"/>
          <w:spacing w:val="-1"/>
          <w:sz w:val="16"/>
          <w:szCs w:val="16"/>
        </w:rPr>
        <w:t xml:space="preserve"> with no reliance on or reference to the information of the </w:t>
      </w:r>
      <w:r>
        <w:rPr>
          <w:rFonts w:eastAsia="Arial" w:cstheme="minorBidi"/>
          <w:spacing w:val="-1"/>
          <w:sz w:val="16"/>
          <w:szCs w:val="16"/>
        </w:rPr>
        <w:t>Proposer</w:t>
      </w:r>
      <w:r w:rsidRPr="00241113">
        <w:rPr>
          <w:rFonts w:eastAsia="Arial" w:cstheme="minorBidi"/>
          <w:spacing w:val="-1"/>
          <w:sz w:val="16"/>
          <w:szCs w:val="16"/>
        </w:rPr>
        <w:t>; or (v) is required by law or regulation to be disclosed.</w:t>
      </w:r>
    </w:p>
    <w:p w14:paraId="7CBC4D80" w14:textId="77777777" w:rsidR="00850A21" w:rsidRPr="00241113" w:rsidRDefault="00850A21" w:rsidP="00850A21">
      <w:pPr>
        <w:widowControl w:val="0"/>
        <w:spacing w:after="60"/>
        <w:ind w:right="101"/>
        <w:jc w:val="both"/>
        <w:rPr>
          <w:rFonts w:eastAsia="Arial" w:cstheme="minorBidi"/>
          <w:spacing w:val="-1"/>
          <w:sz w:val="16"/>
          <w:szCs w:val="16"/>
        </w:rPr>
      </w:pPr>
      <w:r w:rsidRPr="00CC4223">
        <w:rPr>
          <w:rFonts w:eastAsia="Arial" w:cstheme="minorBidi"/>
          <w:spacing w:val="-1"/>
          <w:sz w:val="16"/>
          <w:szCs w:val="16"/>
        </w:rPr>
        <w:t xml:space="preserve">The construction, interpretation, and enforcement of this </w:t>
      </w:r>
      <w:r>
        <w:rPr>
          <w:rFonts w:eastAsia="Arial" w:cstheme="minorBidi"/>
          <w:spacing w:val="-1"/>
          <w:sz w:val="16"/>
          <w:szCs w:val="16"/>
        </w:rPr>
        <w:t>NDA</w:t>
      </w:r>
      <w:r w:rsidRPr="00CC4223">
        <w:rPr>
          <w:rFonts w:eastAsia="Arial" w:cstheme="minorBidi"/>
          <w:spacing w:val="-1"/>
          <w:sz w:val="16"/>
          <w:szCs w:val="16"/>
        </w:rPr>
        <w:t xml:space="preserve"> shall be governed by the law</w:t>
      </w:r>
      <w:r>
        <w:rPr>
          <w:rFonts w:eastAsia="Arial" w:cstheme="minorBidi"/>
          <w:spacing w:val="-1"/>
          <w:sz w:val="16"/>
          <w:szCs w:val="16"/>
        </w:rPr>
        <w:t>s</w:t>
      </w:r>
      <w:r w:rsidRPr="00CC4223">
        <w:rPr>
          <w:rFonts w:eastAsia="Arial" w:cstheme="minorBidi"/>
          <w:spacing w:val="-1"/>
          <w:sz w:val="16"/>
          <w:szCs w:val="16"/>
        </w:rPr>
        <w:t xml:space="preserve"> of the State of </w:t>
      </w:r>
      <w:r>
        <w:rPr>
          <w:rFonts w:eastAsia="Arial" w:cstheme="minorBidi"/>
          <w:spacing w:val="-1"/>
          <w:sz w:val="16"/>
          <w:szCs w:val="16"/>
        </w:rPr>
        <w:t>Wisconsin</w:t>
      </w:r>
      <w:r w:rsidRPr="00CC4223">
        <w:rPr>
          <w:rFonts w:eastAsia="Arial" w:cstheme="minorBidi"/>
          <w:spacing w:val="-1"/>
          <w:sz w:val="16"/>
          <w:szCs w:val="16"/>
        </w:rPr>
        <w:t xml:space="preserve"> without regard to its conflict of laws provisions. If any provision of this </w:t>
      </w:r>
      <w:r>
        <w:rPr>
          <w:rFonts w:eastAsia="Arial" w:cstheme="minorBidi"/>
          <w:spacing w:val="-1"/>
          <w:sz w:val="16"/>
          <w:szCs w:val="16"/>
        </w:rPr>
        <w:t>NDA</w:t>
      </w:r>
      <w:r w:rsidRPr="00CC4223">
        <w:rPr>
          <w:rFonts w:eastAsia="Arial" w:cstheme="minorBidi"/>
          <w:spacing w:val="-1"/>
          <w:sz w:val="16"/>
          <w:szCs w:val="16"/>
        </w:rPr>
        <w:t xml:space="preserve"> is found to be illegal or otherwise unenforceable in any respect, </w:t>
      </w:r>
      <w:bookmarkStart w:id="0" w:name="OLE_LINK30"/>
      <w:bookmarkStart w:id="1" w:name="OLE_LINK31"/>
      <w:r w:rsidRPr="00CC4223">
        <w:rPr>
          <w:rFonts w:eastAsia="Arial" w:cstheme="minorBidi"/>
          <w:spacing w:val="-1"/>
          <w:sz w:val="16"/>
          <w:szCs w:val="16"/>
        </w:rPr>
        <w:t>that provision will be deemed to be restated to reflect as nearly as possible the original intent of the Parties in accordance with applicable law</w:t>
      </w:r>
      <w:bookmarkEnd w:id="0"/>
      <w:bookmarkEnd w:id="1"/>
      <w:r w:rsidRPr="00CC4223">
        <w:rPr>
          <w:rFonts w:eastAsia="Arial" w:cstheme="minorBidi"/>
          <w:spacing w:val="-1"/>
          <w:sz w:val="16"/>
          <w:szCs w:val="16"/>
        </w:rPr>
        <w:t xml:space="preserve"> and the remainder of this </w:t>
      </w:r>
      <w:r>
        <w:rPr>
          <w:rFonts w:eastAsia="Arial" w:cstheme="minorBidi"/>
          <w:spacing w:val="-1"/>
          <w:sz w:val="16"/>
          <w:szCs w:val="16"/>
        </w:rPr>
        <w:t>NDA</w:t>
      </w:r>
      <w:r w:rsidRPr="00CC4223">
        <w:rPr>
          <w:rFonts w:eastAsia="Arial" w:cstheme="minorBidi"/>
          <w:spacing w:val="-1"/>
          <w:sz w:val="16"/>
          <w:szCs w:val="16"/>
        </w:rPr>
        <w:t xml:space="preserve"> will remain in full force and effect. </w:t>
      </w:r>
      <w:r w:rsidRPr="00241113">
        <w:rPr>
          <w:rFonts w:eastAsia="Arial" w:cstheme="minorBidi"/>
          <w:spacing w:val="-1"/>
          <w:sz w:val="16"/>
          <w:szCs w:val="16"/>
        </w:rPr>
        <w:t xml:space="preserve"> </w:t>
      </w:r>
    </w:p>
    <w:p w14:paraId="5EF62EBE" w14:textId="77777777" w:rsidR="00850A21" w:rsidRPr="00081757" w:rsidRDefault="00850A21" w:rsidP="00850A21">
      <w:pPr>
        <w:widowControl w:val="0"/>
        <w:spacing w:after="60"/>
        <w:ind w:right="101"/>
        <w:jc w:val="both"/>
        <w:rPr>
          <w:rFonts w:eastAsia="Arial" w:cstheme="minorBidi"/>
          <w:spacing w:val="-1"/>
          <w:sz w:val="16"/>
          <w:szCs w:val="16"/>
        </w:rPr>
      </w:pPr>
      <w:r w:rsidRPr="00081757">
        <w:rPr>
          <w:rFonts w:eastAsia="Arial" w:cstheme="minorBidi"/>
          <w:spacing w:val="-1"/>
          <w:sz w:val="16"/>
          <w:szCs w:val="16"/>
        </w:rPr>
        <w:t xml:space="preserve">All parties agree that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is subject to the provisions of the Wisconsin Public Records Law (Wis. Stat. §19.31 et seq.), which provides generally that all records relating to a public agency’s business are open to public inspection, disclosure and copying in the manner provided in the Public Records Law. Accordingly,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cannot represent or guarantee that any information su</w:t>
      </w:r>
      <w:r>
        <w:rPr>
          <w:rFonts w:eastAsia="Arial" w:cstheme="minorBidi"/>
          <w:spacing w:val="-1"/>
          <w:sz w:val="16"/>
          <w:szCs w:val="16"/>
        </w:rPr>
        <w:t>bmitted by the Proposer</w:t>
      </w:r>
      <w:r w:rsidRPr="00081757">
        <w:rPr>
          <w:rFonts w:eastAsia="Arial" w:cstheme="minorBidi"/>
          <w:spacing w:val="-1"/>
          <w:sz w:val="16"/>
          <w:szCs w:val="16"/>
        </w:rPr>
        <w:t xml:space="preserve"> will be considered confidential under the Public Records Law. In the event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receives a request under the Public Records Law, </w:t>
      </w:r>
      <w:r>
        <w:rPr>
          <w:rFonts w:eastAsia="Arial" w:cstheme="minorBidi"/>
          <w:spacing w:val="-1"/>
          <w:sz w:val="16"/>
          <w:szCs w:val="16"/>
        </w:rPr>
        <w:t>the Department’s</w:t>
      </w:r>
      <w:r w:rsidRPr="00081757">
        <w:rPr>
          <w:rFonts w:eastAsia="Arial" w:cstheme="minorBidi"/>
          <w:spacing w:val="-1"/>
          <w:sz w:val="16"/>
          <w:szCs w:val="16"/>
        </w:rPr>
        <w:t xml:space="preserve"> sole responsibili</w:t>
      </w:r>
      <w:r>
        <w:rPr>
          <w:rFonts w:eastAsia="Arial" w:cstheme="minorBidi"/>
          <w:spacing w:val="-1"/>
          <w:sz w:val="16"/>
          <w:szCs w:val="16"/>
        </w:rPr>
        <w:t>ty will be to notify the Proposer</w:t>
      </w:r>
      <w:r w:rsidRPr="00081757">
        <w:rPr>
          <w:rFonts w:eastAsia="Arial" w:cstheme="minorBidi"/>
          <w:spacing w:val="-1"/>
          <w:sz w:val="16"/>
          <w:szCs w:val="16"/>
        </w:rPr>
        <w:t xml:space="preserve"> of the request </w:t>
      </w:r>
      <w:r>
        <w:rPr>
          <w:rFonts w:eastAsia="Arial" w:cstheme="minorBidi"/>
          <w:spacing w:val="-1"/>
          <w:sz w:val="16"/>
          <w:szCs w:val="16"/>
        </w:rPr>
        <w:t>and allow the Proposer</w:t>
      </w:r>
      <w:r w:rsidRPr="00081757">
        <w:rPr>
          <w:rFonts w:eastAsia="Arial" w:cstheme="minorBidi"/>
          <w:spacing w:val="-1"/>
          <w:sz w:val="16"/>
          <w:szCs w:val="16"/>
        </w:rPr>
        <w:t xml:space="preserve"> to seek protection from disclosure in a court of competent jurisdiction. With the exception of the information designated as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>onfide</w:t>
      </w:r>
      <w:r>
        <w:rPr>
          <w:rFonts w:eastAsia="Arial" w:cstheme="minorBidi"/>
          <w:spacing w:val="-1"/>
          <w:sz w:val="16"/>
          <w:szCs w:val="16"/>
        </w:rPr>
        <w:t>ntial Information by the Proposer</w:t>
      </w:r>
      <w:r w:rsidRPr="00081757">
        <w:rPr>
          <w:rFonts w:eastAsia="Arial" w:cstheme="minorBidi"/>
          <w:spacing w:val="-1"/>
          <w:sz w:val="16"/>
          <w:szCs w:val="16"/>
        </w:rPr>
        <w:t xml:space="preserve">,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shall be able to comply with such request without any liability under this NDA.</w:t>
      </w:r>
    </w:p>
    <w:p w14:paraId="256C29FC" w14:textId="77777777" w:rsidR="00850A21" w:rsidRDefault="00850A21" w:rsidP="00850A21">
      <w:pPr>
        <w:widowControl w:val="0"/>
        <w:ind w:right="107"/>
        <w:jc w:val="both"/>
        <w:rPr>
          <w:rFonts w:eastAsia="Arial" w:cstheme="minorBidi"/>
          <w:spacing w:val="-1"/>
          <w:sz w:val="16"/>
          <w:szCs w:val="16"/>
        </w:rPr>
      </w:pPr>
      <w:r w:rsidRPr="00081757">
        <w:rPr>
          <w:rFonts w:eastAsia="Arial" w:cstheme="minorBidi"/>
          <w:spacing w:val="-1"/>
          <w:sz w:val="16"/>
          <w:szCs w:val="16"/>
        </w:rPr>
        <w:t xml:space="preserve">In the event the designation of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 xml:space="preserve">onfidential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081757">
        <w:rPr>
          <w:rFonts w:eastAsia="Arial" w:cstheme="minorBidi"/>
          <w:spacing w:val="-1"/>
          <w:sz w:val="16"/>
          <w:szCs w:val="16"/>
        </w:rPr>
        <w:t>nform</w:t>
      </w:r>
      <w:r>
        <w:rPr>
          <w:rFonts w:eastAsia="Arial" w:cstheme="minorBidi"/>
          <w:spacing w:val="-1"/>
          <w:sz w:val="16"/>
          <w:szCs w:val="16"/>
        </w:rPr>
        <w:t>ation is challenged as a request under the Public Records Law, 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 xml:space="preserve">will notify the Proposer </w:t>
      </w:r>
      <w:r w:rsidRPr="00081757">
        <w:rPr>
          <w:rFonts w:eastAsia="Arial" w:cstheme="minorBidi"/>
          <w:spacing w:val="-1"/>
          <w:sz w:val="16"/>
          <w:szCs w:val="16"/>
        </w:rPr>
        <w:t xml:space="preserve">within three (3) days of the </w:t>
      </w:r>
      <w:r>
        <w:rPr>
          <w:rFonts w:eastAsia="Arial" w:cstheme="minorBidi"/>
          <w:spacing w:val="-1"/>
          <w:sz w:val="16"/>
          <w:szCs w:val="16"/>
        </w:rPr>
        <w:t>Department’s receipt of such challenge. The Proposer</w:t>
      </w:r>
      <w:r w:rsidRPr="00081757">
        <w:rPr>
          <w:rFonts w:eastAsia="Arial" w:cstheme="minorBidi"/>
          <w:spacing w:val="-1"/>
          <w:sz w:val="16"/>
          <w:szCs w:val="16"/>
        </w:rPr>
        <w:t xml:space="preserve"> will need to obtain legal counsel or provide other necessary assistance to defend the designation of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 xml:space="preserve">onfidential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081757">
        <w:rPr>
          <w:rFonts w:eastAsia="Arial" w:cstheme="minorBidi"/>
          <w:spacing w:val="-1"/>
          <w:sz w:val="16"/>
          <w:szCs w:val="16"/>
        </w:rPr>
        <w:t xml:space="preserve">nformation and hold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and the State of Wisconsin harmless for any costs or damages arising out of </w:t>
      </w:r>
      <w:r>
        <w:rPr>
          <w:rFonts w:eastAsia="Arial" w:cstheme="minorBidi"/>
          <w:spacing w:val="-1"/>
          <w:sz w:val="16"/>
          <w:szCs w:val="16"/>
        </w:rPr>
        <w:t>the Department’s</w:t>
      </w:r>
      <w:r w:rsidRPr="00081757">
        <w:rPr>
          <w:rFonts w:eastAsia="Arial" w:cstheme="minorBidi"/>
          <w:spacing w:val="-1"/>
          <w:sz w:val="16"/>
          <w:szCs w:val="16"/>
        </w:rPr>
        <w:t xml:space="preserve"> agreeing to withhold the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 xml:space="preserve">onfidential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081757">
        <w:rPr>
          <w:rFonts w:eastAsia="Arial" w:cstheme="minorBidi"/>
          <w:spacing w:val="-1"/>
          <w:sz w:val="16"/>
          <w:szCs w:val="16"/>
        </w:rPr>
        <w:t xml:space="preserve">nformation. If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is required to disclose </w:t>
      </w:r>
      <w:r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 xml:space="preserve">onfidential </w:t>
      </w:r>
      <w:r>
        <w:rPr>
          <w:rFonts w:eastAsia="Arial" w:cstheme="minorBidi"/>
          <w:spacing w:val="-1"/>
          <w:sz w:val="16"/>
          <w:szCs w:val="16"/>
        </w:rPr>
        <w:t>I</w:t>
      </w:r>
      <w:r w:rsidRPr="00081757">
        <w:rPr>
          <w:rFonts w:eastAsia="Arial" w:cstheme="minorBidi"/>
          <w:spacing w:val="-1"/>
          <w:sz w:val="16"/>
          <w:szCs w:val="16"/>
        </w:rPr>
        <w:t xml:space="preserve">nformation pursuant to any order or directive of a court or governmental agency of competent jurisdiction,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will inform </w:t>
      </w:r>
      <w:r>
        <w:rPr>
          <w:rFonts w:eastAsia="Arial" w:cstheme="minorBidi"/>
          <w:spacing w:val="-1"/>
          <w:sz w:val="16"/>
          <w:szCs w:val="16"/>
        </w:rPr>
        <w:t>the Proposer</w:t>
      </w:r>
      <w:r w:rsidRPr="00081757">
        <w:rPr>
          <w:rFonts w:eastAsia="Arial" w:cstheme="minorBidi"/>
          <w:spacing w:val="-1"/>
          <w:sz w:val="16"/>
          <w:szCs w:val="16"/>
        </w:rPr>
        <w:t xml:space="preserve"> of such order or directive prior to disclosure, where legally </w:t>
      </w:r>
      <w:r>
        <w:rPr>
          <w:rFonts w:eastAsia="Arial" w:cstheme="minorBidi"/>
          <w:spacing w:val="-1"/>
          <w:sz w:val="16"/>
          <w:szCs w:val="16"/>
        </w:rPr>
        <w:t>permitted.</w:t>
      </w:r>
    </w:p>
    <w:p w14:paraId="1876FC91" w14:textId="2EE88FA7" w:rsidR="00850A21" w:rsidRDefault="00850A21" w:rsidP="00291886">
      <w:pPr>
        <w:rPr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5490"/>
      </w:tblGrid>
      <w:tr w:rsidR="00850A21" w14:paraId="07A8D225" w14:textId="77777777" w:rsidTr="001E2169">
        <w:trPr>
          <w:trHeight w:val="316"/>
        </w:trPr>
        <w:tc>
          <w:tcPr>
            <w:tcW w:w="2335" w:type="dxa"/>
          </w:tcPr>
          <w:p w14:paraId="7F97E700" w14:textId="77777777" w:rsidR="00850A21" w:rsidRDefault="00850A21" w:rsidP="009A3B87">
            <w:pPr>
              <w:widowControl w:val="0"/>
              <w:ind w:right="107"/>
              <w:rPr>
                <w:rFonts w:eastAsia="Arial" w:cstheme="minorBidi"/>
                <w:spacing w:val="-1"/>
                <w:sz w:val="16"/>
                <w:szCs w:val="16"/>
              </w:rPr>
            </w:pPr>
            <w:permStart w:id="713566361" w:edGrp="everyone" w:colFirst="1" w:colLast="1"/>
            <w:r>
              <w:rPr>
                <w:rFonts w:eastAsia="Arial" w:cstheme="minorBidi"/>
                <w:spacing w:val="-1"/>
                <w:sz w:val="16"/>
                <w:szCs w:val="16"/>
              </w:rPr>
              <w:t xml:space="preserve">Proposer Company Name </w:t>
            </w:r>
          </w:p>
        </w:tc>
        <w:tc>
          <w:tcPr>
            <w:tcW w:w="5490" w:type="dxa"/>
            <w:tcBorders>
              <w:right w:val="single" w:sz="4" w:space="0" w:color="auto"/>
            </w:tcBorders>
          </w:tcPr>
          <w:p w14:paraId="0185DE2B" w14:textId="7E6E2DC8" w:rsidR="00850A21" w:rsidRPr="00CE70E9" w:rsidRDefault="00850A21" w:rsidP="009A3B87">
            <w:pPr>
              <w:widowControl w:val="0"/>
              <w:ind w:right="107"/>
              <w:jc w:val="both"/>
              <w:rPr>
                <w:rFonts w:eastAsia="Arial" w:cstheme="minorBidi"/>
                <w:b/>
                <w:bCs/>
                <w:spacing w:val="-1"/>
                <w:sz w:val="16"/>
                <w:szCs w:val="16"/>
              </w:rPr>
            </w:pPr>
          </w:p>
        </w:tc>
      </w:tr>
      <w:tr w:rsidR="00850A21" w14:paraId="247E6A69" w14:textId="77777777" w:rsidTr="001E2169">
        <w:trPr>
          <w:trHeight w:val="343"/>
        </w:trPr>
        <w:tc>
          <w:tcPr>
            <w:tcW w:w="2335" w:type="dxa"/>
          </w:tcPr>
          <w:p w14:paraId="72928398" w14:textId="77777777" w:rsidR="00850A21" w:rsidRDefault="00850A21" w:rsidP="009A3B87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  <w:permStart w:id="426201654" w:edGrp="everyone" w:colFirst="1" w:colLast="1"/>
            <w:permEnd w:id="713566361"/>
            <w:r>
              <w:rPr>
                <w:rFonts w:eastAsia="Arial" w:cstheme="minorBidi"/>
                <w:spacing w:val="-1"/>
                <w:sz w:val="16"/>
                <w:szCs w:val="16"/>
              </w:rPr>
              <w:t>Authorized Representative</w:t>
            </w:r>
          </w:p>
        </w:tc>
        <w:tc>
          <w:tcPr>
            <w:tcW w:w="5490" w:type="dxa"/>
            <w:tcBorders>
              <w:right w:val="single" w:sz="4" w:space="0" w:color="auto"/>
            </w:tcBorders>
          </w:tcPr>
          <w:p w14:paraId="79CF65B9" w14:textId="6F50ECB1" w:rsidR="00850A21" w:rsidRDefault="00850A21" w:rsidP="009A3B87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</w:p>
        </w:tc>
      </w:tr>
      <w:tr w:rsidR="00850A21" w14:paraId="5E98C18A" w14:textId="77777777" w:rsidTr="001E2169">
        <w:trPr>
          <w:trHeight w:val="271"/>
        </w:trPr>
        <w:tc>
          <w:tcPr>
            <w:tcW w:w="2335" w:type="dxa"/>
          </w:tcPr>
          <w:p w14:paraId="20C50FE5" w14:textId="7E367392" w:rsidR="00850A21" w:rsidRDefault="00850A21" w:rsidP="009A3B87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  <w:permStart w:id="1226977461" w:edGrp="everyone" w:colFirst="1" w:colLast="1"/>
            <w:permEnd w:id="426201654"/>
            <w:r>
              <w:rPr>
                <w:rFonts w:eastAsia="Arial" w:cstheme="minorBidi"/>
                <w:spacing w:val="-1"/>
                <w:sz w:val="16"/>
                <w:szCs w:val="16"/>
              </w:rPr>
              <w:t>Signature</w:t>
            </w:r>
          </w:p>
        </w:tc>
        <w:tc>
          <w:tcPr>
            <w:tcW w:w="5490" w:type="dxa"/>
            <w:tcBorders>
              <w:right w:val="single" w:sz="4" w:space="0" w:color="auto"/>
            </w:tcBorders>
          </w:tcPr>
          <w:p w14:paraId="42FF7E30" w14:textId="77777777" w:rsidR="00850A21" w:rsidRDefault="00850A21" w:rsidP="009A3B87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</w:p>
        </w:tc>
      </w:tr>
      <w:tr w:rsidR="00850A21" w14:paraId="2F93FF68" w14:textId="77777777" w:rsidTr="009A3B87">
        <w:trPr>
          <w:trHeight w:val="296"/>
        </w:trPr>
        <w:tc>
          <w:tcPr>
            <w:tcW w:w="2335" w:type="dxa"/>
          </w:tcPr>
          <w:p w14:paraId="2545BDA0" w14:textId="77777777" w:rsidR="00850A21" w:rsidRDefault="00850A21" w:rsidP="009A3B87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  <w:permStart w:id="1927699484" w:edGrp="everyone" w:colFirst="1" w:colLast="1"/>
            <w:permEnd w:id="1226977461"/>
            <w:r>
              <w:rPr>
                <w:rFonts w:eastAsia="Arial" w:cstheme="minorBidi"/>
                <w:spacing w:val="-1"/>
                <w:sz w:val="16"/>
                <w:szCs w:val="16"/>
              </w:rPr>
              <w:t>Date</w:t>
            </w:r>
          </w:p>
        </w:tc>
        <w:tc>
          <w:tcPr>
            <w:tcW w:w="5490" w:type="dxa"/>
            <w:tcBorders>
              <w:right w:val="single" w:sz="4" w:space="0" w:color="auto"/>
            </w:tcBorders>
          </w:tcPr>
          <w:p w14:paraId="7F886B94" w14:textId="77777777" w:rsidR="00850A21" w:rsidRDefault="00850A21" w:rsidP="009A3B87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</w:p>
        </w:tc>
      </w:tr>
      <w:permEnd w:id="1927699484"/>
    </w:tbl>
    <w:p w14:paraId="2ADBCE43" w14:textId="1A6F554A" w:rsidR="00850A21" w:rsidRDefault="00850A21" w:rsidP="00291886">
      <w:pPr>
        <w:rPr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540"/>
        <w:gridCol w:w="3960"/>
      </w:tblGrid>
      <w:tr w:rsidR="00850A21" w14:paraId="7029F00B" w14:textId="77777777" w:rsidTr="009A3B87">
        <w:tc>
          <w:tcPr>
            <w:tcW w:w="3325" w:type="dxa"/>
          </w:tcPr>
          <w:p w14:paraId="4476BB3B" w14:textId="77777777" w:rsidR="00850A21" w:rsidRPr="00B172FC" w:rsidRDefault="00850A21" w:rsidP="009A3B87">
            <w:pPr>
              <w:widowControl w:val="0"/>
              <w:ind w:right="107"/>
              <w:jc w:val="both"/>
              <w:rPr>
                <w:rFonts w:eastAsia="Arial" w:cstheme="minorBidi"/>
                <w:b/>
                <w:bCs/>
                <w:spacing w:val="-1"/>
                <w:sz w:val="16"/>
                <w:szCs w:val="16"/>
              </w:rPr>
            </w:pPr>
            <w:r>
              <w:rPr>
                <w:rFonts w:eastAsia="Arial" w:cstheme="minorBidi"/>
                <w:b/>
                <w:bCs/>
                <w:spacing w:val="-1"/>
                <w:sz w:val="16"/>
                <w:szCs w:val="16"/>
              </w:rPr>
              <w:t>Department of Employee Trust Funds</w:t>
            </w:r>
          </w:p>
        </w:tc>
        <w:tc>
          <w:tcPr>
            <w:tcW w:w="540" w:type="dxa"/>
            <w:shd w:val="clear" w:color="auto" w:fill="000000" w:themeFill="text1"/>
          </w:tcPr>
          <w:p w14:paraId="19F9ADD6" w14:textId="77777777" w:rsidR="00850A21" w:rsidRPr="009B00A5" w:rsidRDefault="00850A21" w:rsidP="009A3B87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  <w:highlight w:val="black"/>
              </w:rPr>
            </w:pPr>
          </w:p>
        </w:tc>
        <w:tc>
          <w:tcPr>
            <w:tcW w:w="3960" w:type="dxa"/>
          </w:tcPr>
          <w:p w14:paraId="1A8EB7B2" w14:textId="0A9838BE" w:rsidR="00850A21" w:rsidRDefault="00850A21" w:rsidP="009A3B87">
            <w:pPr>
              <w:widowControl w:val="0"/>
              <w:ind w:right="107"/>
              <w:jc w:val="both"/>
              <w:rPr>
                <w:rFonts w:eastAsiaTheme="minorHAnsi" w:cs="Arial"/>
                <w:sz w:val="16"/>
                <w:szCs w:val="16"/>
              </w:rPr>
            </w:pPr>
            <w:r>
              <w:rPr>
                <w:rFonts w:eastAsiaTheme="minorHAnsi" w:cs="Arial"/>
                <w:b/>
                <w:sz w:val="16"/>
                <w:szCs w:val="16"/>
              </w:rPr>
              <w:t xml:space="preserve">The Segal </w:t>
            </w:r>
            <w:r w:rsidR="008A2A06">
              <w:rPr>
                <w:rFonts w:eastAsiaTheme="minorHAnsi" w:cs="Arial"/>
                <w:b/>
                <w:sz w:val="16"/>
                <w:szCs w:val="16"/>
              </w:rPr>
              <w:t>Company (Eastern States), Inc.</w:t>
            </w:r>
          </w:p>
        </w:tc>
      </w:tr>
      <w:tr w:rsidR="00850A21" w14:paraId="07BCD4EF" w14:textId="77777777" w:rsidTr="009A3B87">
        <w:tc>
          <w:tcPr>
            <w:tcW w:w="3325" w:type="dxa"/>
          </w:tcPr>
          <w:p w14:paraId="13EAC1AC" w14:textId="6CB0C7F7" w:rsidR="00850A21" w:rsidRDefault="008A2A06" w:rsidP="009A3B87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  <w:r>
              <w:rPr>
                <w:rFonts w:eastAsia="Arial" w:cstheme="minorBidi"/>
                <w:spacing w:val="-1"/>
                <w:sz w:val="16"/>
                <w:szCs w:val="16"/>
              </w:rPr>
              <w:t>Shirley J. Eckes, Deputy Secretary</w:t>
            </w:r>
          </w:p>
        </w:tc>
        <w:tc>
          <w:tcPr>
            <w:tcW w:w="540" w:type="dxa"/>
            <w:shd w:val="clear" w:color="auto" w:fill="000000" w:themeFill="text1"/>
          </w:tcPr>
          <w:p w14:paraId="301497B6" w14:textId="77777777" w:rsidR="00850A21" w:rsidRPr="009B00A5" w:rsidRDefault="00850A21" w:rsidP="009A3B87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  <w:highlight w:val="black"/>
              </w:rPr>
            </w:pPr>
          </w:p>
        </w:tc>
        <w:tc>
          <w:tcPr>
            <w:tcW w:w="3960" w:type="dxa"/>
          </w:tcPr>
          <w:p w14:paraId="210CEBBF" w14:textId="3D71A1B6" w:rsidR="00850A21" w:rsidRDefault="008A2A06" w:rsidP="009A3B87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  <w:r>
              <w:rPr>
                <w:rFonts w:eastAsia="Arial" w:cstheme="minorBidi"/>
                <w:spacing w:val="-1"/>
                <w:sz w:val="16"/>
                <w:szCs w:val="16"/>
              </w:rPr>
              <w:t>Ken Vieira</w:t>
            </w:r>
          </w:p>
        </w:tc>
      </w:tr>
      <w:tr w:rsidR="00850A21" w14:paraId="5D1E07AF" w14:textId="77777777" w:rsidTr="009A3B87">
        <w:trPr>
          <w:trHeight w:val="782"/>
        </w:trPr>
        <w:tc>
          <w:tcPr>
            <w:tcW w:w="3325" w:type="dxa"/>
          </w:tcPr>
          <w:p w14:paraId="3FA5C1B7" w14:textId="77777777" w:rsidR="00850A21" w:rsidRDefault="00850A21" w:rsidP="009A3B87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</w:p>
          <w:p w14:paraId="7241806E" w14:textId="5CE55C81" w:rsidR="008A2A06" w:rsidRPr="008A2A06" w:rsidRDefault="008A2A06" w:rsidP="008A2A06">
            <w:pPr>
              <w:ind w:firstLine="720"/>
              <w:rPr>
                <w:rFonts w:eastAsia="Arial" w:cstheme="minorBidi"/>
                <w:sz w:val="16"/>
                <w:szCs w:val="16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95BF012" wp14:editId="6D069BA0">
                  <wp:extent cx="1288415" cy="352425"/>
                  <wp:effectExtent l="0" t="0" r="698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000000" w:themeFill="text1"/>
          </w:tcPr>
          <w:p w14:paraId="55E8F139" w14:textId="77777777" w:rsidR="00850A21" w:rsidRPr="009B00A5" w:rsidRDefault="00850A21" w:rsidP="009A3B87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  <w:highlight w:val="black"/>
              </w:rPr>
            </w:pPr>
          </w:p>
        </w:tc>
        <w:tc>
          <w:tcPr>
            <w:tcW w:w="3960" w:type="dxa"/>
          </w:tcPr>
          <w:p w14:paraId="647AFBE2" w14:textId="7028323A" w:rsidR="00850A21" w:rsidRDefault="008A2A06" w:rsidP="009A3B87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C87EA5A" wp14:editId="5E6665ED">
                  <wp:extent cx="1428750" cy="342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A21" w:rsidRPr="009B00A5" w14:paraId="6CD874B3" w14:textId="77777777" w:rsidTr="009A3B87">
        <w:trPr>
          <w:trHeight w:val="341"/>
        </w:trPr>
        <w:tc>
          <w:tcPr>
            <w:tcW w:w="3325" w:type="dxa"/>
          </w:tcPr>
          <w:p w14:paraId="6419A4B5" w14:textId="477725D9" w:rsidR="00850A21" w:rsidRPr="009B00A5" w:rsidRDefault="00850A21" w:rsidP="009A3B87">
            <w:pPr>
              <w:widowControl w:val="0"/>
              <w:ind w:right="107"/>
              <w:jc w:val="both"/>
              <w:rPr>
                <w:noProof/>
                <w:sz w:val="16"/>
                <w:szCs w:val="16"/>
              </w:rPr>
            </w:pPr>
            <w:r w:rsidRPr="009B00A5">
              <w:rPr>
                <w:noProof/>
                <w:sz w:val="16"/>
                <w:szCs w:val="16"/>
              </w:rPr>
              <w:t>Ma</w:t>
            </w:r>
            <w:r w:rsidR="008A2A06">
              <w:rPr>
                <w:noProof/>
                <w:sz w:val="16"/>
                <w:szCs w:val="16"/>
              </w:rPr>
              <w:t>rch 7, 2024</w:t>
            </w:r>
          </w:p>
        </w:tc>
        <w:tc>
          <w:tcPr>
            <w:tcW w:w="540" w:type="dxa"/>
            <w:shd w:val="clear" w:color="auto" w:fill="000000" w:themeFill="text1"/>
          </w:tcPr>
          <w:p w14:paraId="46D08F51" w14:textId="77777777" w:rsidR="00850A21" w:rsidRPr="009B00A5" w:rsidRDefault="00850A21" w:rsidP="009A3B87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  <w:highlight w:val="black"/>
              </w:rPr>
            </w:pPr>
          </w:p>
        </w:tc>
        <w:tc>
          <w:tcPr>
            <w:tcW w:w="3960" w:type="dxa"/>
          </w:tcPr>
          <w:p w14:paraId="4A16EEEA" w14:textId="1EEBF579" w:rsidR="00850A21" w:rsidRPr="009B00A5" w:rsidRDefault="00850A21" w:rsidP="009A3B87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  <w:r>
              <w:rPr>
                <w:rFonts w:eastAsia="Arial" w:cstheme="minorBidi"/>
                <w:spacing w:val="-1"/>
                <w:sz w:val="16"/>
                <w:szCs w:val="16"/>
              </w:rPr>
              <w:t>Ma</w:t>
            </w:r>
            <w:r w:rsidR="008A2A06">
              <w:rPr>
                <w:rFonts w:eastAsia="Arial" w:cstheme="minorBidi"/>
                <w:spacing w:val="-1"/>
                <w:sz w:val="16"/>
                <w:szCs w:val="16"/>
              </w:rPr>
              <w:t>rch 7, 2024</w:t>
            </w:r>
          </w:p>
        </w:tc>
      </w:tr>
    </w:tbl>
    <w:p w14:paraId="7C1B9824" w14:textId="77777777" w:rsidR="001E2169" w:rsidRPr="002106F7" w:rsidRDefault="001E2169" w:rsidP="001E2169">
      <w:pPr>
        <w:rPr>
          <w:sz w:val="16"/>
          <w:szCs w:val="16"/>
        </w:rPr>
      </w:pPr>
      <w:r w:rsidRPr="002106F7">
        <w:rPr>
          <w:sz w:val="16"/>
          <w:szCs w:val="16"/>
        </w:rPr>
        <w:t xml:space="preserve">List the name(s) and email address(es) of those in your </w:t>
      </w:r>
      <w:r>
        <w:rPr>
          <w:sz w:val="16"/>
          <w:szCs w:val="16"/>
        </w:rPr>
        <w:t>company</w:t>
      </w:r>
      <w:r w:rsidRPr="002106F7">
        <w:rPr>
          <w:sz w:val="16"/>
          <w:szCs w:val="16"/>
        </w:rPr>
        <w:t xml:space="preserve"> who </w:t>
      </w:r>
      <w:r>
        <w:rPr>
          <w:sz w:val="16"/>
          <w:szCs w:val="16"/>
        </w:rPr>
        <w:t>should</w:t>
      </w:r>
      <w:r w:rsidRPr="002106F7">
        <w:rPr>
          <w:sz w:val="16"/>
          <w:szCs w:val="16"/>
        </w:rPr>
        <w:t xml:space="preserve"> receive access to secure data </w:t>
      </w:r>
      <w:r>
        <w:rPr>
          <w:sz w:val="16"/>
          <w:szCs w:val="16"/>
        </w:rPr>
        <w:t xml:space="preserve">and forms </w:t>
      </w:r>
      <w:r w:rsidRPr="002106F7">
        <w:rPr>
          <w:sz w:val="16"/>
          <w:szCs w:val="16"/>
        </w:rPr>
        <w:t xml:space="preserve">associated with </w:t>
      </w:r>
      <w:r>
        <w:rPr>
          <w:sz w:val="16"/>
          <w:szCs w:val="16"/>
        </w:rPr>
        <w:t>the</w:t>
      </w:r>
      <w:r w:rsidRPr="002106F7">
        <w:rPr>
          <w:sz w:val="16"/>
          <w:szCs w:val="16"/>
        </w:rPr>
        <w:t xml:space="preserve"> RFP: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6120"/>
      </w:tblGrid>
      <w:tr w:rsidR="001E2169" w14:paraId="541340C8" w14:textId="77777777" w:rsidTr="00B00643">
        <w:trPr>
          <w:trHeight w:val="350"/>
        </w:trPr>
        <w:tc>
          <w:tcPr>
            <w:tcW w:w="1705" w:type="dxa"/>
          </w:tcPr>
          <w:p w14:paraId="49A8A945" w14:textId="77777777" w:rsidR="001E2169" w:rsidRDefault="001E2169" w:rsidP="00B00643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  <w:permStart w:id="1347452634" w:edGrp="everyone" w:colFirst="1" w:colLast="1"/>
            <w:r>
              <w:rPr>
                <w:rFonts w:eastAsia="Arial" w:cstheme="minorBidi"/>
                <w:spacing w:val="-1"/>
                <w:sz w:val="16"/>
                <w:szCs w:val="16"/>
              </w:rPr>
              <w:t>Name(s)</w:t>
            </w:r>
          </w:p>
        </w:tc>
        <w:tc>
          <w:tcPr>
            <w:tcW w:w="6120" w:type="dxa"/>
            <w:tcBorders>
              <w:right w:val="single" w:sz="4" w:space="0" w:color="auto"/>
            </w:tcBorders>
          </w:tcPr>
          <w:p w14:paraId="66729035" w14:textId="77777777" w:rsidR="001E2169" w:rsidRDefault="001E2169" w:rsidP="00B00643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</w:p>
        </w:tc>
      </w:tr>
      <w:tr w:rsidR="001E2169" w14:paraId="5771190F" w14:textId="77777777" w:rsidTr="00B00643">
        <w:trPr>
          <w:trHeight w:val="332"/>
        </w:trPr>
        <w:tc>
          <w:tcPr>
            <w:tcW w:w="1705" w:type="dxa"/>
          </w:tcPr>
          <w:p w14:paraId="01A91858" w14:textId="77777777" w:rsidR="001E2169" w:rsidRDefault="001E2169" w:rsidP="00B00643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  <w:permStart w:id="612458392" w:edGrp="everyone" w:colFirst="1" w:colLast="1"/>
            <w:permEnd w:id="1347452634"/>
            <w:r>
              <w:rPr>
                <w:rFonts w:eastAsia="Arial" w:cstheme="minorBidi"/>
                <w:spacing w:val="-1"/>
                <w:sz w:val="16"/>
                <w:szCs w:val="16"/>
              </w:rPr>
              <w:t>e-mail Address(es)</w:t>
            </w:r>
          </w:p>
        </w:tc>
        <w:tc>
          <w:tcPr>
            <w:tcW w:w="6120" w:type="dxa"/>
            <w:tcBorders>
              <w:right w:val="single" w:sz="4" w:space="0" w:color="auto"/>
            </w:tcBorders>
          </w:tcPr>
          <w:p w14:paraId="4F1799B8" w14:textId="77777777" w:rsidR="001E2169" w:rsidRDefault="001E2169" w:rsidP="00B00643">
            <w:pPr>
              <w:widowControl w:val="0"/>
              <w:ind w:right="107"/>
              <w:jc w:val="both"/>
              <w:rPr>
                <w:rFonts w:eastAsia="Arial" w:cstheme="minorBidi"/>
                <w:spacing w:val="-1"/>
                <w:sz w:val="16"/>
                <w:szCs w:val="16"/>
              </w:rPr>
            </w:pPr>
          </w:p>
        </w:tc>
      </w:tr>
      <w:permEnd w:id="612458392"/>
    </w:tbl>
    <w:p w14:paraId="3C27C330" w14:textId="77777777" w:rsidR="00850A21" w:rsidRPr="00CA0F77" w:rsidRDefault="00850A21" w:rsidP="008A2A06">
      <w:pPr>
        <w:rPr>
          <w:szCs w:val="22"/>
        </w:rPr>
      </w:pPr>
    </w:p>
    <w:sectPr w:rsidR="00850A21" w:rsidRPr="00CA0F77" w:rsidSect="00850A21">
      <w:headerReference w:type="first" r:id="rId14"/>
      <w:pgSz w:w="12240" w:h="15840"/>
      <w:pgMar w:top="547" w:right="864" w:bottom="864" w:left="8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3B07" w14:textId="77777777" w:rsidR="00850A21" w:rsidRDefault="00850A21" w:rsidP="00B47D45">
      <w:r>
        <w:separator/>
      </w:r>
    </w:p>
  </w:endnote>
  <w:endnote w:type="continuationSeparator" w:id="0">
    <w:p w14:paraId="1BCB9E48" w14:textId="77777777" w:rsidR="00850A21" w:rsidRDefault="00850A21" w:rsidP="00B4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8156" w14:textId="77777777" w:rsidR="00850A21" w:rsidRDefault="00850A21" w:rsidP="00B47D45">
      <w:r>
        <w:separator/>
      </w:r>
    </w:p>
  </w:footnote>
  <w:footnote w:type="continuationSeparator" w:id="0">
    <w:p w14:paraId="5B7584B7" w14:textId="77777777" w:rsidR="00850A21" w:rsidRDefault="00850A21" w:rsidP="00B4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586"/>
      <w:tblW w:w="11160" w:type="dxa"/>
      <w:tblLayout w:type="fixed"/>
      <w:tblLook w:val="0000" w:firstRow="0" w:lastRow="0" w:firstColumn="0" w:lastColumn="0" w:noHBand="0" w:noVBand="0"/>
    </w:tblPr>
    <w:tblGrid>
      <w:gridCol w:w="2970"/>
      <w:gridCol w:w="5940"/>
      <w:gridCol w:w="2250"/>
    </w:tblGrid>
    <w:tr w:rsidR="00AA3286" w14:paraId="3AB7704E" w14:textId="77777777" w:rsidTr="0056464C">
      <w:trPr>
        <w:trHeight w:val="1620"/>
      </w:trPr>
      <w:tc>
        <w:tcPr>
          <w:tcW w:w="2970" w:type="dxa"/>
        </w:tcPr>
        <w:p w14:paraId="7C89186D" w14:textId="77777777" w:rsidR="00AA3286" w:rsidRDefault="00AA3286" w:rsidP="00AA3286">
          <w:r w:rsidRPr="00B663B4">
            <w:rPr>
              <w:noProof/>
            </w:rPr>
            <w:drawing>
              <wp:inline distT="0" distB="0" distL="0" distR="0" wp14:anchorId="52EA56B8" wp14:editId="030DAC2F">
                <wp:extent cx="1558111" cy="1000802"/>
                <wp:effectExtent l="0" t="0" r="4445" b="8890"/>
                <wp:docPr id="32" name="Picture 2" descr="ET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111" cy="100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vAlign w:val="center"/>
        </w:tcPr>
        <w:p w14:paraId="327B167E" w14:textId="77777777" w:rsidR="00AA3286" w:rsidRPr="005C6782" w:rsidRDefault="00AA3286" w:rsidP="00AA3286">
          <w:pPr>
            <w:jc w:val="center"/>
            <w:rPr>
              <w:rFonts w:ascii="Century Gothic" w:hAnsi="Century Gothic"/>
              <w:b/>
              <w:bCs/>
              <w:sz w:val="28"/>
              <w:szCs w:val="28"/>
            </w:rPr>
          </w:pPr>
          <w:r w:rsidRPr="005C6782">
            <w:rPr>
              <w:rFonts w:ascii="Century Gothic" w:hAnsi="Century Gothic"/>
              <w:b/>
              <w:bCs/>
              <w:sz w:val="28"/>
              <w:szCs w:val="28"/>
            </w:rPr>
            <w:t>STATE OF WISCONSIN</w:t>
          </w:r>
        </w:p>
        <w:p w14:paraId="371AB438" w14:textId="77777777" w:rsidR="00AA3286" w:rsidRPr="005C6782" w:rsidRDefault="00AA3286" w:rsidP="00AA3286">
          <w:pPr>
            <w:jc w:val="center"/>
            <w:rPr>
              <w:rFonts w:ascii="Century Gothic" w:hAnsi="Century Gothic"/>
              <w:b/>
              <w:bCs/>
              <w:sz w:val="28"/>
              <w:szCs w:val="28"/>
            </w:rPr>
          </w:pPr>
          <w:r w:rsidRPr="005C6782">
            <w:rPr>
              <w:rFonts w:ascii="Century Gothic" w:hAnsi="Century Gothic"/>
              <w:b/>
              <w:bCs/>
              <w:sz w:val="28"/>
              <w:szCs w:val="28"/>
            </w:rPr>
            <w:t>Department of Employee Trust Funds</w:t>
          </w:r>
        </w:p>
        <w:p w14:paraId="16809705" w14:textId="77777777" w:rsidR="00AA3286" w:rsidRPr="005C6782" w:rsidRDefault="00AA3286" w:rsidP="00AA3286">
          <w:pPr>
            <w:jc w:val="center"/>
            <w:rPr>
              <w:rFonts w:ascii="Century Gothic" w:hAnsi="Century Gothic"/>
              <w:b/>
              <w:bCs/>
              <w:i/>
              <w:sz w:val="18"/>
              <w:szCs w:val="18"/>
            </w:rPr>
          </w:pPr>
          <w:r w:rsidRPr="004C2496">
            <w:rPr>
              <w:rFonts w:ascii="Century Gothic" w:hAnsi="Century Gothic"/>
              <w:b/>
              <w:bCs/>
              <w:sz w:val="18"/>
              <w:szCs w:val="18"/>
            </w:rPr>
            <w:t>A. John Voelker</w:t>
          </w:r>
        </w:p>
        <w:p w14:paraId="5E2E6A04" w14:textId="77777777" w:rsidR="00AA3286" w:rsidRPr="005C6782" w:rsidRDefault="00AA3286" w:rsidP="00AA3286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5C6782">
            <w:rPr>
              <w:rFonts w:ascii="Century Gothic" w:hAnsi="Century Gothic"/>
              <w:sz w:val="16"/>
              <w:szCs w:val="16"/>
            </w:rPr>
            <w:t>SECRETARY</w:t>
          </w:r>
        </w:p>
      </w:tc>
      <w:tc>
        <w:tcPr>
          <w:tcW w:w="2250" w:type="dxa"/>
          <w:tcBorders>
            <w:left w:val="single" w:sz="18" w:space="0" w:color="auto"/>
          </w:tcBorders>
          <w:vAlign w:val="center"/>
        </w:tcPr>
        <w:p w14:paraId="35A5F511" w14:textId="77777777" w:rsidR="00AA3286" w:rsidRDefault="00AA3286" w:rsidP="00AA3286">
          <w:r>
            <w:rPr>
              <w:noProof/>
            </w:rPr>
            <mc:AlternateContent>
              <mc:Choice Requires="wps">
                <w:drawing>
                  <wp:inline distT="0" distB="0" distL="0" distR="0" wp14:anchorId="3E934AA9" wp14:editId="33A40918">
                    <wp:extent cx="1371600" cy="1000760"/>
                    <wp:effectExtent l="0" t="0" r="0" b="8890"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1000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FDA414" w14:textId="77777777" w:rsidR="00AA3286" w:rsidRPr="002973E8" w:rsidRDefault="00AA3286" w:rsidP="00AA3286">
                                <w:pPr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2973E8">
                                  <w:rPr>
                                    <w:rFonts w:cs="Arial"/>
                                    <w:sz w:val="16"/>
                                  </w:rPr>
                                  <w:t>Wisconsin Department</w:t>
                                </w:r>
                              </w:p>
                              <w:p w14:paraId="3B8C5C3F" w14:textId="77777777" w:rsidR="00AA3286" w:rsidRPr="002973E8" w:rsidRDefault="00AA3286" w:rsidP="00AA3286">
                                <w:pPr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2973E8">
                                  <w:rPr>
                                    <w:rFonts w:cs="Arial"/>
                                    <w:sz w:val="16"/>
                                  </w:rPr>
                                  <w:t>of Employee Trust Funds</w:t>
                                </w:r>
                              </w:p>
                              <w:p w14:paraId="12BBB395" w14:textId="77777777" w:rsidR="00AA3286" w:rsidRPr="002973E8" w:rsidRDefault="00AA3286" w:rsidP="00AA3286">
                                <w:pPr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2973E8">
                                  <w:rPr>
                                    <w:rFonts w:cs="Arial"/>
                                    <w:sz w:val="16"/>
                                  </w:rPr>
                                  <w:t>PO Box 7931</w:t>
                                </w:r>
                              </w:p>
                              <w:p w14:paraId="45E514AC" w14:textId="77777777" w:rsidR="00AA3286" w:rsidRPr="002973E8" w:rsidRDefault="00AA3286" w:rsidP="00AA3286">
                                <w:pPr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2973E8">
                                  <w:rPr>
                                    <w:rFonts w:cs="Arial"/>
                                    <w:sz w:val="16"/>
                                  </w:rPr>
                                  <w:t>Madison WI 53707-7931</w:t>
                                </w:r>
                              </w:p>
                              <w:p w14:paraId="0056F782" w14:textId="77777777" w:rsidR="00AA3286" w:rsidRPr="002973E8" w:rsidRDefault="00AA3286" w:rsidP="00AA3286">
                                <w:pPr>
                                  <w:spacing w:before="60"/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2973E8">
                                  <w:rPr>
                                    <w:rFonts w:cs="Arial"/>
                                    <w:sz w:val="16"/>
                                  </w:rPr>
                                  <w:t>1-877-533-5020 (toll free)</w:t>
                                </w:r>
                              </w:p>
                              <w:p w14:paraId="2361F4B8" w14:textId="77777777" w:rsidR="00AA3286" w:rsidRPr="002973E8" w:rsidRDefault="00AA3286" w:rsidP="00AA3286">
                                <w:pPr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2973E8">
                                  <w:rPr>
                                    <w:rFonts w:cs="Arial"/>
                                    <w:sz w:val="16"/>
                                  </w:rPr>
                                  <w:t>Fax 608-267-4549</w:t>
                                </w:r>
                              </w:p>
                              <w:p w14:paraId="7FF5FD0D" w14:textId="77777777" w:rsidR="00AA3286" w:rsidRPr="002973E8" w:rsidRDefault="00AA3286" w:rsidP="00AA3286">
                                <w:pPr>
                                  <w:rPr>
                                    <w:rFonts w:cs="Arial"/>
                                    <w:sz w:val="16"/>
                                  </w:rPr>
                                </w:pPr>
                                <w:r w:rsidRPr="00F0512D">
                                  <w:rPr>
                                    <w:rStyle w:val="Hyperlink"/>
                                    <w:rFonts w:cs="Arial"/>
                                    <w:color w:val="auto"/>
                                    <w:sz w:val="16"/>
                                    <w:u w:val="none"/>
                                  </w:rPr>
                                  <w:t>etf.wi.gov</w:t>
                                </w:r>
                              </w:p>
                              <w:p w14:paraId="1AF9CB85" w14:textId="77777777" w:rsidR="00AA3286" w:rsidRDefault="00AA3286" w:rsidP="00AA3286">
                                <w:pPr>
                                  <w:rPr>
                                    <w:rFonts w:ascii="Century Gothic" w:hAnsi="Century Gothic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3E934AA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width:108pt;height:7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" stroked="f">
                    <v:textbox>
                      <w:txbxContent>
                        <w:p w14:paraId="36FDA414" w14:textId="77777777" w:rsidR="00AA3286" w:rsidRPr="002973E8" w:rsidRDefault="00AA3286" w:rsidP="00AA3286">
                          <w:pPr>
                            <w:rPr>
                              <w:rFonts w:cs="Arial"/>
                              <w:sz w:val="16"/>
                            </w:rPr>
                          </w:pPr>
                          <w:r w:rsidRPr="002973E8">
                            <w:rPr>
                              <w:rFonts w:cs="Arial"/>
                              <w:sz w:val="16"/>
                            </w:rPr>
                            <w:t>Wisconsin Department</w:t>
                          </w:r>
                        </w:p>
                        <w:p w14:paraId="3B8C5C3F" w14:textId="77777777" w:rsidR="00AA3286" w:rsidRPr="002973E8" w:rsidRDefault="00AA3286" w:rsidP="00AA3286">
                          <w:pPr>
                            <w:rPr>
                              <w:rFonts w:cs="Arial"/>
                              <w:sz w:val="16"/>
                            </w:rPr>
                          </w:pPr>
                          <w:r w:rsidRPr="002973E8">
                            <w:rPr>
                              <w:rFonts w:cs="Arial"/>
                              <w:sz w:val="16"/>
                            </w:rPr>
                            <w:t>of Employee Trust Funds</w:t>
                          </w:r>
                        </w:p>
                        <w:p w14:paraId="12BBB395" w14:textId="77777777" w:rsidR="00AA3286" w:rsidRPr="002973E8" w:rsidRDefault="00AA3286" w:rsidP="00AA3286">
                          <w:pPr>
                            <w:rPr>
                              <w:rFonts w:cs="Arial"/>
                              <w:sz w:val="16"/>
                            </w:rPr>
                          </w:pPr>
                          <w:r w:rsidRPr="002973E8">
                            <w:rPr>
                              <w:rFonts w:cs="Arial"/>
                              <w:sz w:val="16"/>
                            </w:rPr>
                            <w:t>PO Box 7931</w:t>
                          </w:r>
                        </w:p>
                        <w:p w14:paraId="45E514AC" w14:textId="77777777" w:rsidR="00AA3286" w:rsidRPr="002973E8" w:rsidRDefault="00AA3286" w:rsidP="00AA3286">
                          <w:pPr>
                            <w:rPr>
                              <w:rFonts w:cs="Arial"/>
                              <w:sz w:val="16"/>
                            </w:rPr>
                          </w:pPr>
                          <w:r w:rsidRPr="002973E8">
                            <w:rPr>
                              <w:rFonts w:cs="Arial"/>
                              <w:sz w:val="16"/>
                            </w:rPr>
                            <w:t>Madison WI 53707-7931</w:t>
                          </w:r>
                        </w:p>
                        <w:p w14:paraId="0056F782" w14:textId="77777777" w:rsidR="00AA3286" w:rsidRPr="002973E8" w:rsidRDefault="00AA3286" w:rsidP="00AA3286">
                          <w:pPr>
                            <w:spacing w:before="60"/>
                            <w:rPr>
                              <w:rFonts w:cs="Arial"/>
                              <w:sz w:val="16"/>
                            </w:rPr>
                          </w:pPr>
                          <w:r w:rsidRPr="002973E8">
                            <w:rPr>
                              <w:rFonts w:cs="Arial"/>
                              <w:sz w:val="16"/>
                            </w:rPr>
                            <w:t>1-877-533-5020 (toll free)</w:t>
                          </w:r>
                        </w:p>
                        <w:p w14:paraId="2361F4B8" w14:textId="77777777" w:rsidR="00AA3286" w:rsidRPr="002973E8" w:rsidRDefault="00AA3286" w:rsidP="00AA3286">
                          <w:pPr>
                            <w:rPr>
                              <w:rFonts w:cs="Arial"/>
                              <w:sz w:val="16"/>
                            </w:rPr>
                          </w:pPr>
                          <w:r w:rsidRPr="002973E8">
                            <w:rPr>
                              <w:rFonts w:cs="Arial"/>
                              <w:sz w:val="16"/>
                            </w:rPr>
                            <w:t>Fax 608-267-4549</w:t>
                          </w:r>
                        </w:p>
                        <w:p w14:paraId="7FF5FD0D" w14:textId="77777777" w:rsidR="00AA3286" w:rsidRPr="002973E8" w:rsidRDefault="00AA3286" w:rsidP="00AA3286">
                          <w:pPr>
                            <w:rPr>
                              <w:rFonts w:cs="Arial"/>
                              <w:sz w:val="16"/>
                            </w:rPr>
                          </w:pPr>
                          <w:r w:rsidRPr="00F0512D">
                            <w:rPr>
                              <w:rStyle w:val="Hyperlink"/>
                              <w:rFonts w:cs="Arial"/>
                              <w:color w:val="auto"/>
                              <w:sz w:val="16"/>
                              <w:u w:val="none"/>
                            </w:rPr>
                            <w:t>etf.wi.gov</w:t>
                          </w:r>
                        </w:p>
                        <w:p w14:paraId="1AF9CB85" w14:textId="77777777" w:rsidR="00AA3286" w:rsidRDefault="00AA3286" w:rsidP="00AA3286">
                          <w:pPr>
                            <w:rPr>
                              <w:rFonts w:ascii="Century Gothic" w:hAnsi="Century Gothic"/>
                              <w:sz w:val="16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</w:tbl>
  <w:p w14:paraId="2A5C4617" w14:textId="77777777" w:rsidR="00AA3286" w:rsidRDefault="00AA3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6B97"/>
    <w:multiLevelType w:val="hybridMultilevel"/>
    <w:tmpl w:val="1D54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07B2"/>
    <w:multiLevelType w:val="hybridMultilevel"/>
    <w:tmpl w:val="05667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065755">
    <w:abstractNumId w:val="0"/>
  </w:num>
  <w:num w:numId="2" w16cid:durableId="757412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95ugM2/J5u4PeC/THIKYwTFyecZD+H5i0p4QllJDq7DmohrZpovHcweyd6HZn3ireTd5ZAuaRn0kuxSEXZwFaA==" w:salt="3+4CTlCNTpnRnDYoPlGvF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23"/>
    <w:rsid w:val="00026172"/>
    <w:rsid w:val="000B32A9"/>
    <w:rsid w:val="000D3C65"/>
    <w:rsid w:val="000E00FF"/>
    <w:rsid w:val="001A0EAF"/>
    <w:rsid w:val="001E2169"/>
    <w:rsid w:val="0020636C"/>
    <w:rsid w:val="00291886"/>
    <w:rsid w:val="002F3F49"/>
    <w:rsid w:val="00330635"/>
    <w:rsid w:val="0036242B"/>
    <w:rsid w:val="00367726"/>
    <w:rsid w:val="003D08BE"/>
    <w:rsid w:val="00465ADD"/>
    <w:rsid w:val="004A4B92"/>
    <w:rsid w:val="004A7A4A"/>
    <w:rsid w:val="004B2557"/>
    <w:rsid w:val="004B5085"/>
    <w:rsid w:val="004C2496"/>
    <w:rsid w:val="00566FC5"/>
    <w:rsid w:val="005C6782"/>
    <w:rsid w:val="005C74EF"/>
    <w:rsid w:val="005E4423"/>
    <w:rsid w:val="0063482F"/>
    <w:rsid w:val="00642F15"/>
    <w:rsid w:val="00701F0B"/>
    <w:rsid w:val="007E3853"/>
    <w:rsid w:val="00806790"/>
    <w:rsid w:val="00817708"/>
    <w:rsid w:val="00850A21"/>
    <w:rsid w:val="00880C8F"/>
    <w:rsid w:val="008A2A06"/>
    <w:rsid w:val="008F7ACA"/>
    <w:rsid w:val="00950984"/>
    <w:rsid w:val="00970559"/>
    <w:rsid w:val="009750FE"/>
    <w:rsid w:val="00983AAD"/>
    <w:rsid w:val="0098773D"/>
    <w:rsid w:val="009C7C70"/>
    <w:rsid w:val="009E0334"/>
    <w:rsid w:val="00AA3286"/>
    <w:rsid w:val="00AD1AED"/>
    <w:rsid w:val="00B07C2B"/>
    <w:rsid w:val="00B47D45"/>
    <w:rsid w:val="00B5343B"/>
    <w:rsid w:val="00B80252"/>
    <w:rsid w:val="00BA5005"/>
    <w:rsid w:val="00BD089C"/>
    <w:rsid w:val="00C51DFC"/>
    <w:rsid w:val="00C65A79"/>
    <w:rsid w:val="00C95020"/>
    <w:rsid w:val="00CA0F77"/>
    <w:rsid w:val="00CA5AD1"/>
    <w:rsid w:val="00D61AF3"/>
    <w:rsid w:val="00ED2BEA"/>
    <w:rsid w:val="00EF171A"/>
    <w:rsid w:val="00F0512D"/>
    <w:rsid w:val="00FA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E5AB81E"/>
  <w15:docId w15:val="{58A645AE-D65B-4109-8D82-57B2644E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0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A5005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paragraph" w:styleId="Heading2">
    <w:name w:val="heading 2"/>
    <w:basedOn w:val="Normal"/>
    <w:next w:val="Normal"/>
    <w:qFormat/>
    <w:rsid w:val="00BA5005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5005"/>
    <w:pPr>
      <w:jc w:val="center"/>
    </w:pPr>
    <w:rPr>
      <w:rFonts w:ascii="Times New Roman" w:hAnsi="Times New Roman"/>
      <w:sz w:val="36"/>
    </w:rPr>
  </w:style>
  <w:style w:type="character" w:styleId="Hyperlink">
    <w:name w:val="Hyperlink"/>
    <w:basedOn w:val="DefaultParagraphFont"/>
    <w:uiPriority w:val="99"/>
    <w:unhideWhenUsed/>
    <w:rsid w:val="00330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063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330635"/>
    <w:pPr>
      <w:autoSpaceDE w:val="0"/>
      <w:autoSpaceDN w:val="0"/>
      <w:adjustRightInd w:val="0"/>
    </w:pPr>
    <w:rPr>
      <w:rFonts w:ascii="Arial" w:hAnsi="Arial" w:cs="Arial"/>
      <w:b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0635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ED2BEA"/>
    <w:rPr>
      <w:sz w:val="36"/>
    </w:rPr>
  </w:style>
  <w:style w:type="paragraph" w:styleId="Header">
    <w:name w:val="header"/>
    <w:basedOn w:val="Normal"/>
    <w:link w:val="HeaderChar"/>
    <w:uiPriority w:val="99"/>
    <w:unhideWhenUsed/>
    <w:rsid w:val="00B4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D45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4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D45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850A21"/>
    <w:pPr>
      <w:ind w:left="720"/>
      <w:contextualSpacing/>
    </w:pPr>
  </w:style>
  <w:style w:type="table" w:styleId="TableGrid">
    <w:name w:val="Table Grid"/>
    <w:basedOn w:val="TableNormal"/>
    <w:uiPriority w:val="59"/>
    <w:rsid w:val="0085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C74E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1.png@01DA6E39.F271DAB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A6E39.F271DAB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9D56AD27A7A4FA7FFDBC1B0490319" ma:contentTypeVersion="3" ma:contentTypeDescription="Create a new document." ma:contentTypeScope="" ma:versionID="36aac24bd77c703401ea6727ebd610e0">
  <xsd:schema xmlns:xsd="http://www.w3.org/2001/XMLSchema" xmlns:xs="http://www.w3.org/2001/XMLSchema" xmlns:p="http://schemas.microsoft.com/office/2006/metadata/properties" xmlns:ns2="cd03f0c8-8ed3-46e0-8ad1-2ac7f654781c" targetNamespace="http://schemas.microsoft.com/office/2006/metadata/properties" ma:root="true" ma:fieldsID="5187e77559efba48c4eee186df94f3cf" ns2:_="">
    <xsd:import namespace="cd03f0c8-8ed3-46e0-8ad1-2ac7f6547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f0c8-8ed3-46e0-8ad1-2ac7f6547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F82AD-2996-4A19-86B8-E7683E75E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3CBF5-9227-4F33-B59C-D89B69C47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DECE44-68E8-4D0E-8FEC-1A3F5F25C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3f0c8-8ed3-46e0-8ad1-2ac7f6547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4058</Characters>
  <Application>Microsoft Office Word</Application>
  <DocSecurity>12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4791</CharactersWithSpaces>
  <SharedDoc>false</SharedDoc>
  <HLinks>
    <vt:vector size="6" baseType="variant">
      <vt:variant>
        <vt:i4>3866624</vt:i4>
      </vt:variant>
      <vt:variant>
        <vt:i4>-1</vt:i4>
      </vt:variant>
      <vt:variant>
        <vt:i4>1026</vt:i4>
      </vt:variant>
      <vt:variant>
        <vt:i4>1</vt:i4>
      </vt:variant>
      <vt:variant>
        <vt:lpwstr>\\Etf_dept\vol1\USERS\ADM_DIV\BERGEME\INTERNET\LOGOS\ETF\BLACK_WHITE\JPG\ETF_logo_large.jpg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Sieg, Tricia - ETF</dc:creator>
  <cp:keywords/>
  <cp:lastModifiedBy>Klaas, Joanne L - ETF</cp:lastModifiedBy>
  <cp:revision>2</cp:revision>
  <cp:lastPrinted>2010-04-16T14:50:00Z</cp:lastPrinted>
  <dcterms:created xsi:type="dcterms:W3CDTF">2024-03-04T22:36:00Z</dcterms:created>
  <dcterms:modified xsi:type="dcterms:W3CDTF">2024-03-04T22:36:00Z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0182-C6B6-2980-C0E0</vt:lpwstr>
  </property>
  <property fmtid="{D5CDD505-2E9C-101B-9397-08002B2CF9AE}" pid="3" name="ContentTypeId">
    <vt:lpwstr>0x0101000A39D56AD27A7A4FA7FFDBC1B0490319</vt:lpwstr>
  </property>
</Properties>
</file>